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48C" w:rsidP="001034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PUA41104 Certificate IV in Public Safety (Community Safety)</w:t>
      </w:r>
      <w:r>
        <w:fldChar w:fldCharType="end"/>
      </w:r>
    </w:p>
    <w:p w:rsidR="0010348C" w:rsidP="0010348C">
      <w:pPr>
        <w:pStyle w:val="Version"/>
        <w:sectPr w:rsidSect="009D11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171" w:rsidP="009D1171">
      <w:pPr>
        <w:pStyle w:val="SuperHeading"/>
      </w:pPr>
      <w:r w:rsidRPr="009D1171">
        <w:t>PUA41104 Certificate IV in Public Safety (Community Safety)</w:t>
      </w:r>
    </w:p>
    <w:p w:rsidR="00000000" w:rsidRPr="009D1171" w:rsidP="009D1171">
      <w:pPr>
        <w:pStyle w:val="Heading1"/>
      </w:pPr>
      <w:bookmarkStart w:id="1" w:name="O_53139"/>
      <w:bookmarkEnd w:id="1"/>
      <w:r w:rsidRPr="009D1171">
        <w:t>Modification History</w:t>
      </w:r>
    </w:p>
    <w:p w:rsidR="00000000" w:rsidRPr="009D1171" w:rsidP="009D1171">
      <w:pPr>
        <w:pStyle w:val="BodyText"/>
      </w:pPr>
      <w:r w:rsidRPr="009D1171">
        <w:t>Not applicable.</w:t>
      </w:r>
    </w:p>
    <w:p w:rsidR="00000000" w:rsidRPr="009D1171" w:rsidP="009D1171">
      <w:pPr>
        <w:pStyle w:val="AllowPageBreak"/>
      </w:pPr>
    </w:p>
    <w:p w:rsidR="00000000" w:rsidRPr="009D1171" w:rsidP="009D1171">
      <w:pPr>
        <w:pStyle w:val="Heading1"/>
      </w:pPr>
      <w:bookmarkStart w:id="2" w:name="O_53140"/>
      <w:bookmarkEnd w:id="2"/>
      <w:r w:rsidRPr="009D1171">
        <w:t>Description</w:t>
      </w:r>
    </w:p>
    <w:p w:rsidR="00000000" w:rsidRPr="009D1171" w:rsidP="009D1171">
      <w:pPr>
        <w:pStyle w:val="BodyText"/>
      </w:pPr>
      <w:r w:rsidRPr="009D1171">
        <w:t>Not applicable.</w:t>
      </w:r>
    </w:p>
    <w:p w:rsidR="00000000" w:rsidRPr="009D1171" w:rsidP="009D1171">
      <w:pPr>
        <w:pStyle w:val="AllowPageBreak"/>
      </w:pPr>
    </w:p>
    <w:p w:rsidR="00000000" w:rsidRPr="009D1171" w:rsidP="009D1171">
      <w:pPr>
        <w:pStyle w:val="Heading1"/>
      </w:pPr>
      <w:bookmarkStart w:id="3" w:name="O_53141"/>
      <w:bookmarkEnd w:id="3"/>
      <w:r w:rsidRPr="009D1171">
        <w:t>Pathways Information</w:t>
      </w:r>
    </w:p>
    <w:p w:rsidR="00000000" w:rsidRPr="009D1171" w:rsidP="009D1171">
      <w:pPr>
        <w:pStyle w:val="BodyText"/>
      </w:pPr>
      <w:r w:rsidRPr="009D1171">
        <w:t>Not applicable.</w:t>
      </w:r>
    </w:p>
    <w:p w:rsidR="00000000" w:rsidRPr="009D1171" w:rsidP="009D1171">
      <w:pPr>
        <w:pStyle w:val="AllowPageBreak"/>
      </w:pPr>
    </w:p>
    <w:p w:rsidR="00000000" w:rsidRPr="009D1171" w:rsidP="009D1171">
      <w:pPr>
        <w:pStyle w:val="Heading1"/>
      </w:pPr>
      <w:bookmarkStart w:id="4" w:name="O_53142"/>
      <w:bookmarkEnd w:id="4"/>
      <w:r w:rsidRPr="009D1171">
        <w:t>Licensing/Regulatory Information</w:t>
      </w:r>
    </w:p>
    <w:p w:rsidR="00000000" w:rsidRPr="009D1171" w:rsidP="009D1171">
      <w:pPr>
        <w:pStyle w:val="BodyText"/>
      </w:pPr>
      <w:r w:rsidRPr="009D1171">
        <w:t>N</w:t>
      </w:r>
      <w:r w:rsidRPr="009D1171">
        <w:t>ot applicable.</w:t>
      </w:r>
    </w:p>
    <w:p w:rsidR="00000000" w:rsidRPr="009D1171" w:rsidP="009D1171">
      <w:pPr>
        <w:pStyle w:val="AllowPageBreak"/>
      </w:pPr>
    </w:p>
    <w:p w:rsidR="00000000" w:rsidRPr="009D1171" w:rsidP="009D1171">
      <w:pPr>
        <w:pStyle w:val="Heading1"/>
      </w:pPr>
      <w:bookmarkStart w:id="5" w:name="O_53143"/>
      <w:bookmarkEnd w:id="5"/>
      <w:r w:rsidRPr="009D1171">
        <w:t>Entry Requirements</w:t>
      </w:r>
    </w:p>
    <w:p w:rsidR="00000000" w:rsidRPr="009D1171" w:rsidP="009D1171">
      <w:pPr>
        <w:pStyle w:val="BodyText"/>
      </w:pPr>
      <w:r w:rsidRPr="009D1171">
        <w:t>Not applicable.</w:t>
      </w:r>
    </w:p>
    <w:p w:rsidR="00000000" w:rsidRPr="009D1171" w:rsidP="009D1171">
      <w:pPr>
        <w:pStyle w:val="AllowPageBreak"/>
      </w:pPr>
    </w:p>
    <w:p w:rsidR="00000000" w:rsidRPr="009D1171" w:rsidP="009D1171">
      <w:pPr>
        <w:pStyle w:val="Heading1"/>
      </w:pPr>
      <w:bookmarkStart w:id="6" w:name="O_53144"/>
      <w:bookmarkEnd w:id="6"/>
      <w:r w:rsidRPr="009D1171">
        <w:t>Employability Skills Summary</w:t>
      </w:r>
    </w:p>
    <w:p w:rsidR="00000000" w:rsidRPr="009D1171" w:rsidP="009D1171">
      <w:pPr>
        <w:pStyle w:val="BodyText"/>
      </w:pPr>
      <w:r w:rsidRPr="009D1171">
        <w:rPr>
          <w:rStyle w:val="SpecialBold"/>
        </w:rPr>
        <w:t>Employability Skills Summary for PUA41104 Certificate IV in Public Safety</w:t>
      </w:r>
      <w:r w:rsidRPr="009D1171">
        <w:t xml:space="preserve"> (</w:t>
      </w:r>
      <w:r w:rsidRPr="009D1171">
        <w:rPr>
          <w:rStyle w:val="SpecialBold"/>
        </w:rPr>
        <w:t>Community Safety</w:t>
      </w:r>
      <w:r w:rsidRPr="009D1171">
        <w:t>)</w:t>
      </w:r>
    </w:p>
    <w:p w:rsidR="00000000" w:rsidRPr="009D1171" w:rsidP="009D1171">
      <w:pPr>
        <w:pStyle w:val="BodyText"/>
      </w:pPr>
      <w:r w:rsidRPr="009D1171">
        <w:t xml:space="preserve">Employability Skills are part of a unit of competency. </w:t>
      </w:r>
    </w:p>
    <w:p w:rsidR="00000000" w:rsidRPr="009D1171" w:rsidP="009D1171">
      <w:pPr>
        <w:pStyle w:val="BodyText"/>
      </w:pPr>
      <w:r w:rsidRPr="009D1171">
        <w:t>Employability Skills statements from a selection of units of competency from the PUA41104 Certificate IV in Public Safety (Community Safety) have been reproduced in the table below.</w:t>
      </w:r>
    </w:p>
    <w:p w:rsidR="00000000" w:rsidRPr="009D1171" w:rsidP="009D1171">
      <w:pPr>
        <w:pStyle w:val="BodyText"/>
      </w:pPr>
      <w:r w:rsidRPr="009D1171">
        <w:t>This table provide</w:t>
      </w:r>
      <w:r w:rsidRPr="009D1171">
        <w:t>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BodyText"/>
            </w:pPr>
            <w:r w:rsidRPr="009D1171">
              <w:t>Public Safety qualifications have core units (which must be achieved) and elective un</w:t>
            </w:r>
            <w:r w:rsidRPr="009D1171">
              <w:t>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9D1171" w:rsidP="009D1171">
            <w:pPr>
              <w:pStyle w:val="BodyText"/>
            </w:pPr>
            <w:r w:rsidRPr="009D1171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rPr>
                <w:rStyle w:val="SpecialBold"/>
              </w:rPr>
              <w:t xml:space="preserve">Employability Skills </w:t>
            </w:r>
            <w:r w:rsidRPr="009D1171">
              <w:rPr>
                <w:rStyle w:val="SpecialBold"/>
              </w:rPr>
              <w:t>Statement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ListBullet"/>
            </w:pPr>
            <w:r w:rsidRPr="009D1171">
              <w:t>answer general enquiries</w:t>
            </w:r>
          </w:p>
          <w:p w:rsidR="00000000" w:rsidRPr="009D1171" w:rsidP="009D1171">
            <w:pPr>
              <w:pStyle w:val="ListBullet"/>
            </w:pPr>
            <w:r w:rsidRPr="009D1171">
              <w:t>listen to questions</w:t>
            </w:r>
          </w:p>
          <w:p w:rsidR="00000000" w:rsidRPr="009D1171" w:rsidP="009D1171">
            <w:pPr>
              <w:pStyle w:val="ListBullet"/>
            </w:pPr>
            <w:r w:rsidRPr="009D1171">
              <w:t>make presentations at community group gatherings, special interest forums, other organisation forums, community events and festivals</w:t>
            </w:r>
          </w:p>
          <w:p w:rsidR="00000000" w:rsidRPr="009D1171" w:rsidP="009D1171">
            <w:pPr>
              <w:pStyle w:val="ListBullet"/>
            </w:pPr>
            <w:r w:rsidRPr="009D1171">
              <w:t>participate in conferences</w:t>
            </w:r>
          </w:p>
          <w:p w:rsidR="00000000" w:rsidRPr="009D1171" w:rsidP="009D1171">
            <w:pPr>
              <w:pStyle w:val="ListBullet"/>
            </w:pPr>
            <w:r w:rsidRPr="009D1171">
              <w:t>provide advice on prevention and mitigation techniques in a way that acknowledges community concerns</w:t>
            </w:r>
          </w:p>
          <w:p w:rsidR="00000000" w:rsidP="009D1171">
            <w:pPr>
              <w:pStyle w:val="ListBullet"/>
              <w:rPr>
                <w:lang w:val="en-NZ"/>
              </w:rPr>
            </w:pPr>
            <w:r w:rsidRPr="009D1171">
              <w:t>provide information in a format suitable for analysis, interpretation and dissemination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ListBullet"/>
            </w:pPr>
            <w:r w:rsidRPr="009D1171">
              <w:t>collect information that is timely and relevant to the n</w:t>
            </w:r>
            <w:r w:rsidRPr="009D1171">
              <w:t>eeds of individuals/teams</w:t>
            </w:r>
          </w:p>
          <w:p w:rsidR="00000000" w:rsidRPr="009D1171" w:rsidP="009D1171">
            <w:pPr>
              <w:pStyle w:val="ListBullet"/>
            </w:pPr>
            <w:r w:rsidRPr="009D1171">
              <w:t xml:space="preserve">determine the information needs of individuals/teams and identify the sources </w:t>
            </w:r>
          </w:p>
          <w:p w:rsidR="00000000" w:rsidRPr="009D1171" w:rsidP="009D1171">
            <w:pPr>
              <w:pStyle w:val="ListBullet"/>
            </w:pPr>
            <w:r w:rsidRPr="009D1171">
              <w:t>develop networks and relationships</w:t>
            </w:r>
          </w:p>
          <w:p w:rsidR="00000000" w:rsidRPr="009D1171" w:rsidP="009D1171">
            <w:pPr>
              <w:pStyle w:val="ListBullet"/>
            </w:pPr>
            <w:r w:rsidRPr="009D1171">
              <w:t>gather information which is disseminated to appropriate personnel within the specified timeframe</w:t>
            </w:r>
          </w:p>
          <w:p w:rsidR="00000000" w:rsidRPr="009D1171" w:rsidP="009D1171">
            <w:pPr>
              <w:pStyle w:val="ListBullet"/>
            </w:pPr>
            <w:r w:rsidRPr="009D1171">
              <w:t>liaise effectively</w:t>
            </w:r>
          </w:p>
          <w:p w:rsidR="00000000" w:rsidRPr="009D1171" w:rsidP="009D1171">
            <w:pPr>
              <w:pStyle w:val="ListBullet"/>
            </w:pPr>
            <w:r w:rsidRPr="009D1171">
              <w:t>participate in regular meetings and forums</w:t>
            </w:r>
          </w:p>
          <w:p w:rsidR="00000000" w:rsidRPr="009D1171" w:rsidP="009D1171">
            <w:pPr>
              <w:pStyle w:val="ListBullet"/>
            </w:pPr>
            <w:r w:rsidRPr="009D1171">
              <w:t>support mutual cooperation</w:t>
            </w:r>
          </w:p>
          <w:p w:rsidR="00000000" w:rsidP="009D1171">
            <w:pPr>
              <w:pStyle w:val="ListBullet"/>
              <w:rPr>
                <w:lang w:val="en-NZ"/>
              </w:rPr>
            </w:pPr>
            <w:r w:rsidRPr="009D1171">
              <w:t xml:space="preserve">suggest and debate practical consultation and decision making strategies 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ListBullet"/>
            </w:pPr>
            <w:r w:rsidRPr="009D1171">
              <w:t>analyse, which may include problem solving</w:t>
            </w:r>
          </w:p>
          <w:p w:rsidR="00000000" w:rsidRPr="009D1171" w:rsidP="009D1171">
            <w:pPr>
              <w:pStyle w:val="ListBullet"/>
            </w:pPr>
            <w:r w:rsidRPr="009D1171">
              <w:t>assess credibility, accuracy and currency of available risk information</w:t>
            </w:r>
          </w:p>
          <w:p w:rsidR="00000000" w:rsidRPr="009D1171" w:rsidP="009D1171">
            <w:pPr>
              <w:pStyle w:val="ListBullet"/>
            </w:pPr>
            <w:r w:rsidRPr="009D1171">
              <w:t>identify sources of useful, credible information through stakeholders, community networks and interested parties</w:t>
            </w:r>
          </w:p>
          <w:p w:rsidR="00000000" w:rsidRPr="009D1171" w:rsidP="009D1171">
            <w:pPr>
              <w:pStyle w:val="ListBullet"/>
            </w:pPr>
            <w:r w:rsidRPr="009D1171">
              <w:t>review information held by the organisation to determine suitability an</w:t>
            </w:r>
            <w:r w:rsidRPr="009D1171">
              <w:t>d accessibility</w:t>
            </w:r>
          </w:p>
          <w:p w:rsidR="00000000" w:rsidP="009D1171">
            <w:pPr>
              <w:pStyle w:val="ListBullet"/>
              <w:rPr>
                <w:lang w:val="en-NZ"/>
              </w:rPr>
            </w:pPr>
            <w:r w:rsidRPr="009D1171">
              <w:t>seek additional information from specialists, organisations and other stakeholders regarding information gaps and conflicting data or views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ListBullet"/>
            </w:pPr>
            <w:r w:rsidRPr="009D1171">
              <w:t>analyse documented risk assessments</w:t>
            </w:r>
          </w:p>
          <w:p w:rsidR="00000000" w:rsidRPr="009D1171" w:rsidP="009D1171">
            <w:pPr>
              <w:pStyle w:val="ListBullet"/>
            </w:pPr>
            <w:r w:rsidRPr="009D1171">
              <w:t>analyse family and historical record</w:t>
            </w:r>
            <w:r w:rsidRPr="009D1171">
              <w:t>s</w:t>
            </w:r>
          </w:p>
          <w:p w:rsidR="00000000" w:rsidRPr="009D1171" w:rsidP="009D1171">
            <w:pPr>
              <w:pStyle w:val="ListBullet"/>
            </w:pPr>
            <w:r w:rsidRPr="009D1171">
              <w:t>analyse, which may include critical analysis</w:t>
            </w:r>
          </w:p>
          <w:p w:rsidR="00000000" w:rsidRPr="009D1171" w:rsidP="009D1171">
            <w:pPr>
              <w:pStyle w:val="ListBullet"/>
            </w:pPr>
            <w:r w:rsidRPr="009D1171">
              <w:t>prepare plans to obtain information which is not available or accessible within the organisation</w:t>
            </w:r>
          </w:p>
          <w:p w:rsidR="00000000" w:rsidRPr="009D1171" w:rsidP="009D1171">
            <w:pPr>
              <w:pStyle w:val="ListBullet"/>
            </w:pPr>
            <w:r w:rsidRPr="009D1171">
              <w:t>report the results of information gathering, analysis and synthesis so they can be input to policy development a</w:t>
            </w:r>
            <w:r w:rsidRPr="009D1171">
              <w:t>nd organisation decision making</w:t>
            </w:r>
          </w:p>
          <w:p w:rsidR="00000000" w:rsidP="009D1171">
            <w:pPr>
              <w:pStyle w:val="ListBullet"/>
              <w:rPr>
                <w:lang w:val="en-NZ"/>
              </w:rPr>
            </w:pPr>
            <w:r w:rsidRPr="009D1171">
              <w:t>source information, which may include community information, credible individuals, group and community leaders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ListBullet"/>
            </w:pPr>
            <w:r w:rsidRPr="009D1171">
              <w:t xml:space="preserve">develop risk statements jointly by considering sources of risk, elements at risk </w:t>
            </w:r>
            <w:r w:rsidRPr="009D1171">
              <w:t>and community/environmental vulnerability</w:t>
            </w:r>
          </w:p>
          <w:p w:rsidR="00000000" w:rsidRPr="009D1171" w:rsidP="009D1171">
            <w:pPr>
              <w:pStyle w:val="ListBullet"/>
            </w:pPr>
            <w:r w:rsidRPr="009D1171">
              <w:t>develop with others, a draft project plan that is jointly refined and finalised prior to communication with stakeholders</w:t>
            </w:r>
          </w:p>
          <w:p w:rsidR="00000000" w:rsidP="009D1171">
            <w:pPr>
              <w:pStyle w:val="ListBullet"/>
              <w:rPr>
                <w:lang w:val="en-NZ"/>
              </w:rPr>
            </w:pPr>
            <w:r w:rsidRPr="009D1171">
              <w:t>identify organisational resources that can be provided to support the emergency risk manageme</w:t>
            </w:r>
            <w:r w:rsidRPr="009D1171">
              <w:t>nt process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ListBullet"/>
            </w:pPr>
            <w:r w:rsidRPr="009D1171">
              <w:t>collect information that is timely and relevant to the needs of individuals/teams</w:t>
            </w:r>
          </w:p>
          <w:p w:rsidR="00000000" w:rsidRPr="009D1171" w:rsidP="009D1171">
            <w:pPr>
              <w:pStyle w:val="ListBullet"/>
            </w:pPr>
            <w:r w:rsidRPr="009D1171">
              <w:t>demonstrate commitment by sharing knowledge and expertise, completing allocated tasks on time and encouraging others to help achieve common goals</w:t>
            </w:r>
          </w:p>
          <w:p w:rsidR="00000000" w:rsidRPr="009D1171" w:rsidP="009D1171">
            <w:pPr>
              <w:pStyle w:val="ListBullet"/>
            </w:pPr>
            <w:r w:rsidRPr="009D1171">
              <w:t>place overall community safety outcomes above personal or organisational/constituency interests</w:t>
            </w:r>
          </w:p>
          <w:p w:rsidR="00000000" w:rsidRPr="009D1171" w:rsidP="009D1171">
            <w:pPr>
              <w:pStyle w:val="ListBullet"/>
            </w:pPr>
            <w:r w:rsidRPr="009D1171">
              <w:t>provide input to help assess the effectiveness of existing treatment strategies</w:t>
            </w:r>
          </w:p>
          <w:p w:rsidR="00000000" w:rsidP="009D1171">
            <w:pPr>
              <w:pStyle w:val="ListBullet"/>
              <w:rPr>
                <w:lang w:val="en-NZ"/>
              </w:rPr>
            </w:pPr>
            <w:r w:rsidRPr="009D1171">
              <w:t>report information gathering, analysis and synthesis within specified timeframe</w:t>
            </w:r>
            <w:r w:rsidRPr="009D1171">
              <w:t>s and to the standard defined by the organisation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ListBullet"/>
            </w:pPr>
            <w:r w:rsidRPr="009D1171">
              <w:t>learn about active listening</w:t>
            </w:r>
          </w:p>
          <w:p w:rsidR="00000000" w:rsidRPr="009D1171" w:rsidP="009D1171">
            <w:pPr>
              <w:pStyle w:val="ListBullet"/>
            </w:pPr>
            <w:r w:rsidRPr="009D1171">
              <w:t>learn about reporting procedures of the organisation</w:t>
            </w:r>
          </w:p>
          <w:p w:rsidR="00000000" w:rsidP="009D1171">
            <w:pPr>
              <w:pStyle w:val="ListBullet"/>
              <w:rPr>
                <w:lang w:val="en-NZ"/>
              </w:rPr>
            </w:pPr>
            <w:r w:rsidRPr="009D1171">
              <w:t>learn about the promotion of two-way communication with organisation/constituency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ListBullet"/>
            </w:pPr>
            <w:r w:rsidRPr="009D1171">
              <w:t>locate and interpret community information</w:t>
            </w:r>
          </w:p>
          <w:p w:rsidR="00000000" w:rsidRPr="009D1171" w:rsidP="009D1171">
            <w:pPr>
              <w:pStyle w:val="ListBullet"/>
            </w:pPr>
            <w:r w:rsidRPr="009D1171">
              <w:t>know risks, which may include technology/technical issues</w:t>
            </w:r>
          </w:p>
          <w:p w:rsidR="00000000" w:rsidRPr="009D1171" w:rsidP="009D1171">
            <w:pPr>
              <w:pStyle w:val="ListBullet"/>
            </w:pPr>
            <w:r w:rsidRPr="009D1171">
              <w:t>make technology available in the work area/organisation to manage information</w:t>
            </w:r>
          </w:p>
          <w:p w:rsidR="00000000" w:rsidRPr="009D1171" w:rsidP="009D1171">
            <w:pPr>
              <w:pStyle w:val="ListBullet"/>
            </w:pPr>
            <w:r w:rsidRPr="009D1171">
              <w:t>use information systems, which may include computers; communication channels;</w:t>
            </w:r>
            <w:r w:rsidRPr="009D1171">
              <w:t xml:space="preserve"> records management; market trends, registries and file records, basic statistical information</w:t>
            </w:r>
          </w:p>
          <w:p w:rsidR="00000000" w:rsidRPr="009D1171" w:rsidP="009D1171">
            <w:pPr>
              <w:pStyle w:val="ListBullet"/>
            </w:pPr>
            <w:r w:rsidRPr="009D1171">
              <w:t>use management information systems to store and retrieve data for decision making</w:t>
            </w:r>
          </w:p>
        </w:tc>
      </w:tr>
    </w:tbl>
    <w:p w:rsidR="00000000" w:rsidRPr="009D1171" w:rsidP="009D1171">
      <w:pPr>
        <w:pStyle w:val="BodyText"/>
      </w:pPr>
    </w:p>
    <w:p w:rsidR="00000000" w:rsidRPr="009D1171" w:rsidP="009D1171">
      <w:pPr>
        <w:pStyle w:val="AllowPageBreak"/>
      </w:pPr>
    </w:p>
    <w:p w:rsidR="00000000" w:rsidRPr="009D1171" w:rsidP="009D1171">
      <w:pPr>
        <w:pStyle w:val="Heading1"/>
      </w:pPr>
      <w:bookmarkStart w:id="7" w:name="O_53145"/>
      <w:bookmarkEnd w:id="7"/>
      <w:r w:rsidRPr="009D1171">
        <w:t>Packaging Rules</w:t>
      </w:r>
    </w:p>
    <w:p w:rsidR="00000000" w:rsidRPr="009D1171" w:rsidP="009D1171">
      <w:pPr>
        <w:pStyle w:val="BodyText"/>
      </w:pPr>
      <w:r w:rsidRPr="009D1171">
        <w:rPr>
          <w:rStyle w:val="SpecialBold"/>
        </w:rPr>
        <w:t>Qualification Requirement</w:t>
      </w:r>
      <w:r w:rsidRPr="009D1171">
        <w:t xml:space="preserve">: </w:t>
      </w:r>
      <w:r w:rsidRPr="009D1171">
        <w:rPr>
          <w:rStyle w:val="SpecialBold"/>
        </w:rPr>
        <w:t>12 units</w:t>
      </w:r>
    </w:p>
    <w:p w:rsidR="00000000" w:rsidRPr="009D1171" w:rsidP="009D1171">
      <w:pPr>
        <w:pStyle w:val="BodyText"/>
      </w:pPr>
      <w:r w:rsidRPr="009D1171">
        <w:rPr>
          <w:rStyle w:val="SpecialBold"/>
        </w:rPr>
        <w:t>All 4 core units plus at least 3 elective units from Group A plus 5 additional elective units from Group A or Group B</w:t>
      </w:r>
    </w:p>
    <w:p w:rsidR="00000000" w:rsidRPr="009D1171" w:rsidP="009D1171">
      <w:pPr>
        <w:pStyle w:val="BodyText"/>
      </w:pPr>
      <w:r w:rsidRPr="009D1171">
        <w:t xml:space="preserve">Where a pre-requisite unit is attached to an elective unit it is identified by this symbol </w:t>
      </w:r>
      <w:r w:rsidRPr="009D1171">
        <w:t>∟</w:t>
      </w:r>
      <w:r w:rsidRPr="009D1171">
        <w:t>.</w:t>
      </w:r>
    </w:p>
    <w:p w:rsidR="00000000" w:rsidRPr="009D1171" w:rsidP="009D1171">
      <w:pPr>
        <w:pStyle w:val="BodyText"/>
      </w:pPr>
      <w:r w:rsidRPr="009D1171">
        <w:t>The pre-requisite units attached to any of t</w:t>
      </w:r>
      <w:r w:rsidRPr="009D1171">
        <w:t>he elective units must be undertaken and are additional to the number of elective units required for the qualification.</w:t>
      </w:r>
    </w:p>
    <w:p w:rsidR="00000000" w:rsidRPr="009D1171" w:rsidP="009D1171">
      <w:pPr>
        <w:pStyle w:val="BodyText"/>
      </w:pPr>
      <w:r w:rsidRPr="009D1171">
        <w:t>The Group B elective units may be taken from the elective units listed below and may include 2 units taken from this Training Package, a</w:t>
      </w:r>
      <w:r w:rsidRPr="009D1171">
        <w:t>ny other endorsed Training Package or any state/territory accredited qualification where the unit is in a qualification at the same level or a higher level.</w:t>
      </w:r>
    </w:p>
    <w:p w:rsidR="00000000" w:rsidRPr="009D1171" w:rsidP="009D117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9"/>
        <w:gridCol w:w="6636"/>
        <w:gridCol w:w="530"/>
      </w:tblGrid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BodyText"/>
            </w:pPr>
            <w:r w:rsidRPr="009D1171">
              <w:rPr>
                <w:rStyle w:val="SpecialBold"/>
              </w:rPr>
              <w:t>Code</w:t>
            </w:r>
          </w:p>
        </w:tc>
        <w:tc>
          <w:tcPr>
            <w:tcW w:w="716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rPr>
                <w:rStyle w:val="SpecialBold"/>
              </w:rPr>
              <w:t>Core Units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PUACOM003B</w:t>
            </w:r>
          </w:p>
        </w:tc>
        <w:tc>
          <w:tcPr>
            <w:tcW w:w="716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Manage information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PUACOM005B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Foster a positive o</w:t>
            </w:r>
            <w:r w:rsidRPr="009D1171">
              <w:t>rganisational image in the community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PUACOM007B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Liaise with other organisations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PUAEMR008B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Contribute to an emergency risk management process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BodyText"/>
            </w:pPr>
            <w:r w:rsidRPr="009D1171">
              <w:rPr>
                <w:rStyle w:val="SpecialBold"/>
              </w:rPr>
              <w:t>Code</w:t>
            </w:r>
          </w:p>
        </w:tc>
        <w:tc>
          <w:tcPr>
            <w:tcW w:w="716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rPr>
                <w:rStyle w:val="SpecialBold"/>
              </w:rPr>
              <w:t>Elective Units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rPr>
                <w:rStyle w:val="SpecialBold"/>
              </w:rPr>
              <w:t>Group A</w:t>
            </w:r>
          </w:p>
        </w:tc>
        <w:tc>
          <w:tcPr>
            <w:tcW w:w="716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PUACOM006B</w:t>
            </w:r>
          </w:p>
        </w:tc>
        <w:tc>
          <w:tcPr>
            <w:tcW w:w="716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Plan and conduct a public safety awareness program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PUACOM015B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 xml:space="preserve">Conduct community safety activities 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OR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PUAFIR301B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Undertake community safety activities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PUAEMR006B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Treat risk at an operational level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PUAEMR007B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Conduct risk assessment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PUAFIR403B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Assess building plans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PUAFIR404B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BodyText"/>
            </w:pPr>
            <w:r w:rsidRPr="009D1171">
              <w:t>Inspect dangerous goods facilities</w:t>
            </w:r>
          </w:p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∟</w:t>
            </w:r>
            <w:r w:rsidRPr="009D1171">
              <w:t xml:space="preserve"> PUAFIR304B Assess building plans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PUAFIR405B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Collect, analyse and provide regulatory information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PUAFIR406B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BodyText"/>
            </w:pPr>
            <w:r w:rsidRPr="009D1171">
              <w:t>Develop prescribed burning plans</w:t>
            </w:r>
          </w:p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∟</w:t>
            </w:r>
            <w:r w:rsidRPr="009D1171">
              <w:t xml:space="preserve"> PUAFIR303B Suppress wildfire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PUAFIR507B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BodyText"/>
            </w:pPr>
            <w:r w:rsidRPr="009D1171">
              <w:t>Inspect building fire safety systems</w:t>
            </w:r>
          </w:p>
          <w:p w:rsidR="00000000" w:rsidRPr="009D1171" w:rsidP="009D1171">
            <w:pPr>
              <w:pStyle w:val="BodyText"/>
            </w:pPr>
            <w:r w:rsidRPr="009D1171">
              <w:t>∟</w:t>
            </w:r>
            <w:r w:rsidRPr="009D1171">
              <w:t xml:space="preserve"> PUAFIR302B Suppress urban fire</w:t>
            </w:r>
          </w:p>
          <w:p w:rsidR="00000000" w:rsidRPr="009D1171" w:rsidP="009D1171">
            <w:pPr>
              <w:pStyle w:val="BodyText"/>
            </w:pPr>
            <w:r w:rsidRPr="009D1171">
              <w:t>∟</w:t>
            </w:r>
            <w:r w:rsidRPr="009D1171">
              <w:t xml:space="preserve"> PUAFIR314B Utilise installed fire safety systems</w:t>
            </w:r>
          </w:p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∟</w:t>
            </w:r>
            <w:r w:rsidRPr="009D1171">
              <w:t xml:space="preserve"> PUAFIR403B Assess building plans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PUAFIR509B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Implement prevention strategies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OR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PUAEMR011B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Plan and implement a treatment measu</w:t>
            </w:r>
            <w:r w:rsidRPr="009D1171">
              <w:t>re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PUAFIR510B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BodyText"/>
            </w:pPr>
            <w:r w:rsidRPr="009D1171">
              <w:t>Inspect for legislative compliance</w:t>
            </w:r>
          </w:p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∟</w:t>
            </w:r>
            <w:r w:rsidRPr="009D1171">
              <w:t xml:space="preserve"> PUAFIR301B Undertake community safety activities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PUAOPE011B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Inspect property and facilities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PUAPOL036B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Provide crime prevention advice through environmental design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PUAWER005B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Operate as part of an emergency control organisation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PUAWER009B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Participate as a member of an initial workplace emergency response team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CHCDFV402C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Manage own professional development in responding to domestic and family violence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CHCDFV404C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Promote community awareness of domestic and family violence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rPr>
                <w:rStyle w:val="SpecialBold"/>
              </w:rPr>
              <w:t>Group B</w:t>
            </w:r>
          </w:p>
        </w:tc>
        <w:tc>
          <w:tcPr>
            <w:tcW w:w="716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PUACOM011B</w:t>
            </w:r>
          </w:p>
        </w:tc>
        <w:tc>
          <w:tcPr>
            <w:tcW w:w="716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Develop community awareness networks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PUACOM012B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Liaise with media at a local level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PUALAW001B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Protect and preserve incident scene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PUALAW003B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Give evidence in a judicial or quasi-judicial setting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PUALAW004B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Represent the organisation in a judicial or quasi-judicial setting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PUAMAN002B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Administer work group resources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PUAMAN005B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Manage projects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PUAOPE004B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Conduct briefings/debriefings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PUATEA003B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Lead, manage and develop teams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BSBMGT401A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Show leadership in the workplace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BSBWOR401A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Establish effective workplace relationships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CHCYTH301D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Work effectively with young people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CHCGROUP403D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Plan and conduct group activities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CHCPOL403B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Undertake research activities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PSPPOL401A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Contribute to policy development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PSPREG402C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Promote client compliance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RTD4805A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Facilitate ongoing group development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RTD5803A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Operate within community cultures and goals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SITXMPR001A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Coordinate the productio</w:t>
            </w:r>
            <w:r w:rsidRPr="009D1171">
              <w:t>n of brochures and marketing materials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SRXRES002B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Improve client awareness and implementation of environmental management practices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9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For the purposes of gaining a qualification the following three units count as one unit*: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TAAASS401C*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Plan and organise assessment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TAAASS402C*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Assess competence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OR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TAAASS301B*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Contribute to assessment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TAAASS404B*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Participate in assessment validation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TAADEL301C</w:t>
            </w:r>
          </w:p>
        </w:tc>
        <w:tc>
          <w:tcPr>
            <w:tcW w:w="7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171">
            <w:pPr>
              <w:pStyle w:val="BodyText"/>
              <w:rPr>
                <w:lang w:val="en-NZ"/>
              </w:rPr>
            </w:pPr>
            <w:r w:rsidRPr="009D1171">
              <w:t>Provide training through instruction and demonstration of work skills</w:t>
            </w:r>
          </w:p>
        </w:tc>
      </w:tr>
      <w:tr w:rsidTr="0010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30" w:type="dxa"/>
        </w:trPr>
        <w:tc>
          <w:tcPr>
            <w:tcW w:w="846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171" w:rsidP="009D1171">
            <w:pPr>
              <w:pStyle w:val="BodyText"/>
            </w:pPr>
          </w:p>
          <w:p w:rsidR="00000000" w:rsidRPr="009D1171" w:rsidP="009D1171">
            <w:pPr>
              <w:pStyle w:val="BodyText"/>
            </w:pPr>
            <w:r w:rsidRPr="009D1171">
              <w:rPr>
                <w:rStyle w:val="SpecialBold"/>
              </w:rPr>
              <w:t>NOTES</w:t>
            </w:r>
          </w:p>
          <w:p w:rsidR="00000000" w:rsidRPr="009D1171" w:rsidP="009D1171">
            <w:pPr>
              <w:pStyle w:val="BodyText"/>
            </w:pPr>
            <w:r w:rsidRPr="009D1171">
              <w:t>BSB units have been imported from the BSB07 Business Services Training Package.</w:t>
            </w:r>
          </w:p>
          <w:p w:rsidR="00000000" w:rsidRPr="009D1171" w:rsidP="009D1171">
            <w:pPr>
              <w:pStyle w:val="BodyText"/>
            </w:pPr>
            <w:r w:rsidRPr="009D1171">
              <w:t>CHC units have been imported from the CHC02 Community Services Training Package.</w:t>
            </w:r>
          </w:p>
          <w:p w:rsidR="00000000" w:rsidRPr="009D1171" w:rsidP="009D1171">
            <w:pPr>
              <w:pStyle w:val="BodyText"/>
            </w:pPr>
            <w:r w:rsidRPr="009D1171">
              <w:t>PSP units have been imported from the PSP04 Public Sector Training Package.</w:t>
            </w:r>
          </w:p>
          <w:p w:rsidR="00000000" w:rsidRPr="009D1171" w:rsidP="009D1171">
            <w:pPr>
              <w:pStyle w:val="BodyText"/>
            </w:pPr>
            <w:r w:rsidRPr="009D1171">
              <w:t>RTD units have been imported from the RTD02 Conservation and Land Management Training Package.</w:t>
            </w:r>
          </w:p>
          <w:p w:rsidR="00000000" w:rsidRPr="009D1171" w:rsidP="009D1171">
            <w:pPr>
              <w:pStyle w:val="BodyText"/>
            </w:pPr>
            <w:r w:rsidRPr="009D1171">
              <w:t>SRX unit has been imported from the SRO03 Sport Industry Training Package.</w:t>
            </w:r>
          </w:p>
          <w:p w:rsidR="00000000" w:rsidRPr="009D1171" w:rsidP="009D1171">
            <w:pPr>
              <w:pStyle w:val="BodyText"/>
            </w:pPr>
            <w:r w:rsidRPr="009D1171">
              <w:t>TAA units have been imported from the TAA04 Training and Assessment Training Package.</w:t>
            </w:r>
          </w:p>
          <w:p w:rsidR="00000000" w:rsidRPr="009D1171" w:rsidP="009D1171">
            <w:pPr>
              <w:pStyle w:val="BodyText"/>
            </w:pPr>
            <w:r w:rsidRPr="009D1171">
              <w:t>THT unit has been imported from the THT02 Tourism Training Package.</w:t>
            </w:r>
          </w:p>
          <w:p w:rsidR="00000000" w:rsidRPr="009D1171" w:rsidP="009D1171">
            <w:pPr>
              <w:pStyle w:val="BodyText"/>
            </w:pPr>
          </w:p>
          <w:p w:rsidR="00000000" w:rsidRPr="009D1171" w:rsidP="009D1171">
            <w:pPr>
              <w:pStyle w:val="BodyText"/>
            </w:pPr>
            <w:r w:rsidRPr="009D1171">
              <w:t>Information about customising PUA00 Public Safety Training Package qualifications is on page</w:t>
            </w:r>
            <w:r w:rsidRPr="009D1171">
              <w:rPr>
                <w:rStyle w:val="Underline"/>
              </w:rPr>
              <w:t>12</w:t>
            </w:r>
            <w:r w:rsidRPr="009D1171">
              <w:t>.</w:t>
            </w:r>
          </w:p>
        </w:tc>
      </w:tr>
    </w:tbl>
    <w:p w:rsidR="00000000" w:rsidRPr="009D1171" w:rsidP="009D1171">
      <w:pPr>
        <w:pStyle w:val="BodyText"/>
      </w:pPr>
    </w:p>
    <w:p w:rsidR="00000000" w:rsidRPr="009D1171" w:rsidP="009D1171"/>
    <w:sectPr w:rsidSect="009D11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0348C" w:rsidP="001034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8C" w:rsidP="009D1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0348C" w:rsidP="009D1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0348C" w:rsidP="009D117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0348C" w:rsidP="0010348C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8C" w:rsidP="009D1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PUA41104 Certificate IV in Public Safety (Community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0348C" w:rsidP="009D117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885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EA3E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1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D11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1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1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1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1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1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1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1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1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171"/>
  </w:style>
  <w:style w:type="character" w:customStyle="1" w:styleId="Heading1Char">
    <w:name w:val="Heading 1 Char"/>
    <w:link w:val="Heading1"/>
    <w:rsid w:val="009D11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1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D117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D11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D117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D11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D1171"/>
    <w:rPr>
      <w:b/>
      <w:spacing w:val="0"/>
    </w:rPr>
  </w:style>
  <w:style w:type="paragraph" w:styleId="Header">
    <w:name w:val="header"/>
    <w:basedOn w:val="Normal"/>
    <w:link w:val="HeaderChar"/>
    <w:rsid w:val="009D11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D11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D117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D11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9D1171"/>
    <w:rPr>
      <w:u w:val="single"/>
    </w:rPr>
  </w:style>
  <w:style w:type="character" w:customStyle="1" w:styleId="Heading2Char">
    <w:name w:val="Heading 2 Char"/>
    <w:link w:val="Heading2"/>
    <w:rsid w:val="009D11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D11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D11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D1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D1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17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D117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D117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D11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1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1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1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1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D11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D11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1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1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1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1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1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1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17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1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17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D11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1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1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1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1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D1171"/>
    <w:rPr>
      <w:i/>
    </w:rPr>
  </w:style>
  <w:style w:type="paragraph" w:styleId="Caption">
    <w:name w:val="caption"/>
    <w:basedOn w:val="BodyText"/>
    <w:next w:val="Normal"/>
    <w:qFormat/>
    <w:rsid w:val="009D11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1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1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171"/>
  </w:style>
  <w:style w:type="paragraph" w:styleId="TableofFigures">
    <w:name w:val="table of figures"/>
    <w:basedOn w:val="Normal"/>
    <w:next w:val="Normal"/>
    <w:semiHidden/>
    <w:rsid w:val="009D11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171"/>
    <w:pPr>
      <w:numPr>
        <w:numId w:val="10"/>
      </w:numPr>
    </w:pPr>
  </w:style>
  <w:style w:type="character" w:customStyle="1" w:styleId="WingdingSymbols">
    <w:name w:val="Wingding Symbols"/>
    <w:rsid w:val="009D1171"/>
    <w:rPr>
      <w:rFonts w:ascii="Wingdings" w:hAnsi="Wingdings"/>
    </w:rPr>
  </w:style>
  <w:style w:type="paragraph" w:customStyle="1" w:styleId="TableHeading">
    <w:name w:val="Table Heading"/>
    <w:basedOn w:val="HeadingBase"/>
    <w:rsid w:val="009D11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171"/>
    <w:rPr>
      <w:color w:val="0033CC"/>
      <w:u w:val="none"/>
    </w:rPr>
  </w:style>
  <w:style w:type="paragraph" w:customStyle="1" w:styleId="BodyTextRight">
    <w:name w:val="Body Text Right"/>
    <w:basedOn w:val="BodyText"/>
    <w:rsid w:val="009D11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1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1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1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1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D117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D1171"/>
    <w:rPr>
      <w:sz w:val="32"/>
    </w:rPr>
  </w:style>
  <w:style w:type="paragraph" w:customStyle="1" w:styleId="HeadingProcedure">
    <w:name w:val="Heading Procedure"/>
    <w:basedOn w:val="HeadingBase"/>
    <w:next w:val="Normal"/>
    <w:rsid w:val="009D11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171"/>
    <w:pPr>
      <w:spacing w:before="60" w:after="60"/>
    </w:pPr>
  </w:style>
  <w:style w:type="paragraph" w:styleId="ListContinue">
    <w:name w:val="List Continue"/>
    <w:basedOn w:val="List"/>
    <w:rsid w:val="009D1171"/>
    <w:pPr>
      <w:ind w:firstLine="0"/>
    </w:pPr>
  </w:style>
  <w:style w:type="paragraph" w:customStyle="1" w:styleId="ListNote">
    <w:name w:val="List Note"/>
    <w:basedOn w:val="List"/>
    <w:rsid w:val="009D11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1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1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D1171"/>
    <w:rPr>
      <w:rFonts w:ascii="Courier New" w:hAnsi="Courier New"/>
    </w:rPr>
  </w:style>
  <w:style w:type="paragraph" w:customStyle="1" w:styleId="NoteBullet">
    <w:name w:val="Note Bullet"/>
    <w:basedOn w:val="Note"/>
    <w:rsid w:val="009D11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1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1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1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1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11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17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D1171"/>
    <w:rPr>
      <w:b/>
      <w:smallCaps/>
    </w:rPr>
  </w:style>
  <w:style w:type="paragraph" w:customStyle="1" w:styleId="TableListNumber">
    <w:name w:val="Table List Number"/>
    <w:basedOn w:val="ListNumber"/>
    <w:rsid w:val="009D11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1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171"/>
    <w:pPr>
      <w:numPr>
        <w:numId w:val="8"/>
      </w:numPr>
    </w:pPr>
  </w:style>
  <w:style w:type="paragraph" w:customStyle="1" w:styleId="ListAlpha2">
    <w:name w:val="List Alpha 2"/>
    <w:basedOn w:val="List2"/>
    <w:rsid w:val="009D1171"/>
    <w:pPr>
      <w:numPr>
        <w:numId w:val="7"/>
      </w:numPr>
    </w:pPr>
  </w:style>
  <w:style w:type="paragraph" w:styleId="List2">
    <w:name w:val="List 2"/>
    <w:basedOn w:val="BodyText"/>
    <w:rsid w:val="009D11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1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1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1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1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171"/>
    <w:pPr>
      <w:numPr>
        <w:numId w:val="2"/>
      </w:numPr>
    </w:pPr>
  </w:style>
  <w:style w:type="paragraph" w:styleId="ListBullet5">
    <w:name w:val="List Bullet 5"/>
    <w:basedOn w:val="List5"/>
    <w:rsid w:val="009D1171"/>
    <w:pPr>
      <w:numPr>
        <w:numId w:val="3"/>
      </w:numPr>
    </w:pPr>
  </w:style>
  <w:style w:type="paragraph" w:styleId="ListContinue2">
    <w:name w:val="List Continue 2"/>
    <w:basedOn w:val="List2"/>
    <w:rsid w:val="009D1171"/>
    <w:pPr>
      <w:ind w:firstLine="0"/>
    </w:pPr>
  </w:style>
  <w:style w:type="paragraph" w:styleId="ListContinue3">
    <w:name w:val="List Continue 3"/>
    <w:basedOn w:val="List3"/>
    <w:rsid w:val="009D1171"/>
    <w:pPr>
      <w:ind w:left="1021" w:firstLine="0"/>
    </w:pPr>
  </w:style>
  <w:style w:type="paragraph" w:styleId="ListContinue4">
    <w:name w:val="List Continue 4"/>
    <w:basedOn w:val="List4"/>
    <w:rsid w:val="009D1171"/>
    <w:pPr>
      <w:ind w:firstLine="0"/>
    </w:pPr>
  </w:style>
  <w:style w:type="paragraph" w:styleId="ListContinue5">
    <w:name w:val="List Continue 5"/>
    <w:basedOn w:val="List5"/>
    <w:rsid w:val="009D1171"/>
    <w:pPr>
      <w:ind w:firstLine="0"/>
    </w:pPr>
  </w:style>
  <w:style w:type="paragraph" w:styleId="ListNumber3">
    <w:name w:val="List Number 3"/>
    <w:basedOn w:val="List3"/>
    <w:rsid w:val="009D1171"/>
    <w:pPr>
      <w:numPr>
        <w:numId w:val="4"/>
      </w:numPr>
    </w:pPr>
  </w:style>
  <w:style w:type="paragraph" w:styleId="ListNumber4">
    <w:name w:val="List Number 4"/>
    <w:basedOn w:val="List4"/>
    <w:rsid w:val="009D1171"/>
    <w:pPr>
      <w:numPr>
        <w:numId w:val="5"/>
      </w:numPr>
    </w:pPr>
  </w:style>
  <w:style w:type="paragraph" w:styleId="ListNumber5">
    <w:name w:val="List Number 5"/>
    <w:basedOn w:val="List5"/>
    <w:rsid w:val="009D1171"/>
    <w:pPr>
      <w:numPr>
        <w:numId w:val="6"/>
      </w:numPr>
    </w:pPr>
  </w:style>
  <w:style w:type="paragraph" w:styleId="BlockText">
    <w:name w:val="Block Text"/>
    <w:basedOn w:val="Normal"/>
    <w:rsid w:val="009D1171"/>
    <w:pPr>
      <w:spacing w:after="120"/>
      <w:ind w:left="1440" w:right="1440"/>
    </w:pPr>
  </w:style>
  <w:style w:type="character" w:customStyle="1" w:styleId="Subscript">
    <w:name w:val="Subscript"/>
    <w:rsid w:val="009D1171"/>
    <w:rPr>
      <w:sz w:val="16"/>
      <w:vertAlign w:val="subscript"/>
    </w:rPr>
  </w:style>
  <w:style w:type="character" w:customStyle="1" w:styleId="Superscript">
    <w:name w:val="Superscript"/>
    <w:rsid w:val="009D1171"/>
    <w:rPr>
      <w:sz w:val="16"/>
      <w:vertAlign w:val="superscript"/>
    </w:rPr>
  </w:style>
  <w:style w:type="character" w:customStyle="1" w:styleId="Symbols">
    <w:name w:val="Symbols"/>
    <w:rsid w:val="009D1171"/>
    <w:rPr>
      <w:rFonts w:ascii="Symbol" w:hAnsi="Symbol"/>
    </w:rPr>
  </w:style>
  <w:style w:type="character" w:customStyle="1" w:styleId="MenuOptions">
    <w:name w:val="Menu Options"/>
    <w:rsid w:val="009D1171"/>
    <w:rPr>
      <w:rFonts w:ascii="Arial Narrow" w:hAnsi="Arial Narrow"/>
      <w:smallCaps/>
    </w:rPr>
  </w:style>
  <w:style w:type="character" w:customStyle="1" w:styleId="Buttons">
    <w:name w:val="Buttons"/>
    <w:rsid w:val="009D1171"/>
    <w:rPr>
      <w:b/>
    </w:rPr>
  </w:style>
  <w:style w:type="character" w:customStyle="1" w:styleId="Underlined">
    <w:name w:val="Underlined"/>
    <w:rsid w:val="009D1171"/>
    <w:rPr>
      <w:u w:val="single"/>
    </w:rPr>
  </w:style>
  <w:style w:type="paragraph" w:customStyle="1" w:styleId="TableBodyTextRight">
    <w:name w:val="Table Body Text Right"/>
    <w:basedOn w:val="TableBodyText"/>
    <w:rsid w:val="009D11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171"/>
    <w:rPr>
      <w:sz w:val="18"/>
    </w:rPr>
  </w:style>
  <w:style w:type="paragraph" w:customStyle="1" w:styleId="BodySmallRight">
    <w:name w:val="Body Small Right"/>
    <w:basedOn w:val="BodyTextRight"/>
    <w:rsid w:val="009D1171"/>
    <w:rPr>
      <w:sz w:val="18"/>
      <w:szCs w:val="18"/>
    </w:rPr>
  </w:style>
  <w:style w:type="paragraph" w:customStyle="1" w:styleId="MarginEdition">
    <w:name w:val="Margin Edition"/>
    <w:basedOn w:val="MarginNote"/>
    <w:rsid w:val="009D11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171"/>
    <w:rPr>
      <w:sz w:val="2"/>
      <w:szCs w:val="2"/>
    </w:rPr>
  </w:style>
  <w:style w:type="character" w:customStyle="1" w:styleId="Small">
    <w:name w:val="Small"/>
    <w:rsid w:val="009D1171"/>
    <w:rPr>
      <w:sz w:val="16"/>
    </w:rPr>
  </w:style>
  <w:style w:type="paragraph" w:customStyle="1" w:styleId="WideTable">
    <w:name w:val="Wide Table"/>
    <w:basedOn w:val="Normal"/>
    <w:rsid w:val="009D1171"/>
    <w:pPr>
      <w:ind w:left="-1418"/>
    </w:pPr>
    <w:rPr>
      <w:sz w:val="2"/>
      <w:szCs w:val="2"/>
    </w:rPr>
  </w:style>
  <w:style w:type="character" w:styleId="PageNumber">
    <w:name w:val="page number"/>
    <w:rsid w:val="009D1171"/>
  </w:style>
  <w:style w:type="paragraph" w:styleId="Quote">
    <w:name w:val="Quote"/>
    <w:basedOn w:val="Heading1"/>
    <w:link w:val="QuoteChar"/>
    <w:qFormat/>
    <w:rsid w:val="009D117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D11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171"/>
    <w:pPr>
      <w:pageBreakBefore/>
    </w:pPr>
  </w:style>
  <w:style w:type="paragraph" w:customStyle="1" w:styleId="Border">
    <w:name w:val="Border"/>
    <w:basedOn w:val="Normal"/>
    <w:qFormat/>
    <w:rsid w:val="009D11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D11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1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D117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D117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D11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1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1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1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9D1171"/>
    <w:rPr>
      <w:b/>
      <w:i/>
      <w:u w:val="none"/>
    </w:rPr>
  </w:style>
  <w:style w:type="paragraph" w:styleId="BalloonText">
    <w:name w:val="Balloon Text"/>
    <w:basedOn w:val="Normal"/>
    <w:link w:val="BalloonTextChar"/>
    <w:rsid w:val="009D11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D117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D117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D117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1178</Words>
  <Characters>7723</Characters>
  <Application>Microsoft Office Word</Application>
  <DocSecurity>0</DocSecurity>
  <Lines>285</Lines>
  <Paragraphs>197</Paragraphs>
  <ScaleCrop>false</ScaleCrop>
  <Company>Author-it Software Corporation Ltd.</Company>
  <LinksUpToDate>false</LinksUpToDate>
  <CharactersWithSpaces>8748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PUA41104 Certificate IV in Public Safety (Community Safety)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2012-05-27T07:18:00Z</dcterms:created>
  <dcterms:modified xsi:type="dcterms:W3CDTF">2012-05-27T07:18:00Z</dcterms:modified>
</cp:coreProperties>
</file>