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10A" w:rsidP="006E2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PUA40607 Certificate IV in Public Safety (Range Control)</w:t>
      </w:r>
      <w:r>
        <w:fldChar w:fldCharType="end"/>
      </w:r>
    </w:p>
    <w:p w:rsidR="006E210A" w:rsidP="006E210A">
      <w:pPr>
        <w:pStyle w:val="Version"/>
        <w:sectPr w:rsidSect="001E1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1153" w:rsidP="001E1153">
      <w:pPr>
        <w:pStyle w:val="SuperHeading"/>
      </w:pPr>
      <w:r w:rsidRPr="001E1153">
        <w:t>PUA40607 Certificate IV in Public Safety (Range Control)</w:t>
      </w:r>
    </w:p>
    <w:p w:rsidR="00000000" w:rsidRPr="001E1153" w:rsidP="001E1153">
      <w:pPr>
        <w:pStyle w:val="Heading1"/>
      </w:pPr>
      <w:bookmarkStart w:id="1" w:name="O_53099"/>
      <w:bookmarkEnd w:id="1"/>
      <w:r w:rsidRPr="001E1153">
        <w:t>Modification History</w:t>
      </w:r>
    </w:p>
    <w:p w:rsidR="00000000" w:rsidRPr="001E1153" w:rsidP="001E1153">
      <w:pPr>
        <w:pStyle w:val="BodyText"/>
      </w:pPr>
      <w:r w:rsidRPr="001E1153">
        <w:t>Not applicable.</w:t>
      </w:r>
    </w:p>
    <w:p w:rsidR="00000000" w:rsidRPr="001E1153" w:rsidP="001E1153">
      <w:pPr>
        <w:pStyle w:val="AllowPageBreak"/>
      </w:pPr>
    </w:p>
    <w:p w:rsidR="00000000" w:rsidRPr="001E1153" w:rsidP="001E1153">
      <w:pPr>
        <w:pStyle w:val="Heading1"/>
      </w:pPr>
      <w:bookmarkStart w:id="2" w:name="O_53100"/>
      <w:bookmarkEnd w:id="2"/>
      <w:r w:rsidRPr="001E1153">
        <w:t>Description</w:t>
      </w:r>
    </w:p>
    <w:p w:rsidR="00000000" w:rsidRPr="001E1153" w:rsidP="001E1153">
      <w:pPr>
        <w:pStyle w:val="BodyText"/>
      </w:pPr>
      <w:r w:rsidRPr="001E1153">
        <w:t>Not applicable.</w:t>
      </w:r>
    </w:p>
    <w:p w:rsidR="00000000" w:rsidRPr="001E1153" w:rsidP="001E1153">
      <w:pPr>
        <w:pStyle w:val="AllowPageBreak"/>
      </w:pPr>
    </w:p>
    <w:p w:rsidR="00000000" w:rsidRPr="001E1153" w:rsidP="001E1153">
      <w:pPr>
        <w:pStyle w:val="Heading1"/>
      </w:pPr>
      <w:bookmarkStart w:id="3" w:name="O_53101"/>
      <w:bookmarkEnd w:id="3"/>
      <w:r w:rsidRPr="001E1153">
        <w:t>Pathways Information</w:t>
      </w:r>
    </w:p>
    <w:p w:rsidR="00000000" w:rsidRPr="001E1153" w:rsidP="001E1153">
      <w:pPr>
        <w:pStyle w:val="BodyText"/>
      </w:pPr>
      <w:r w:rsidRPr="001E1153">
        <w:t>Not applicable.</w:t>
      </w:r>
    </w:p>
    <w:p w:rsidR="00000000" w:rsidRPr="001E1153" w:rsidP="001E1153">
      <w:pPr>
        <w:pStyle w:val="AllowPageBreak"/>
      </w:pPr>
    </w:p>
    <w:p w:rsidR="00000000" w:rsidRPr="001E1153" w:rsidP="001E1153">
      <w:pPr>
        <w:pStyle w:val="Heading1"/>
      </w:pPr>
      <w:bookmarkStart w:id="4" w:name="O_53102"/>
      <w:bookmarkEnd w:id="4"/>
      <w:r w:rsidRPr="001E1153">
        <w:t>Licensing/Regulatory Information</w:t>
      </w:r>
    </w:p>
    <w:p w:rsidR="00000000" w:rsidRPr="001E1153" w:rsidP="001E1153">
      <w:pPr>
        <w:pStyle w:val="BodyText"/>
      </w:pPr>
      <w:r w:rsidRPr="001E1153">
        <w:t>N</w:t>
      </w:r>
      <w:r w:rsidRPr="001E1153">
        <w:t>ot applicable.</w:t>
      </w:r>
    </w:p>
    <w:p w:rsidR="00000000" w:rsidRPr="001E1153" w:rsidP="001E1153">
      <w:pPr>
        <w:pStyle w:val="AllowPageBreak"/>
      </w:pPr>
    </w:p>
    <w:p w:rsidR="00000000" w:rsidRPr="001E1153" w:rsidP="001E1153">
      <w:pPr>
        <w:pStyle w:val="Heading1"/>
      </w:pPr>
      <w:bookmarkStart w:id="5" w:name="O_53103"/>
      <w:bookmarkEnd w:id="5"/>
      <w:r w:rsidRPr="001E1153">
        <w:t>Entry Requirements</w:t>
      </w:r>
    </w:p>
    <w:p w:rsidR="00000000" w:rsidRPr="001E1153" w:rsidP="001E1153">
      <w:pPr>
        <w:pStyle w:val="BodyText"/>
      </w:pPr>
      <w:r w:rsidRPr="001E1153">
        <w:t>Not applicable.</w:t>
      </w:r>
    </w:p>
    <w:p w:rsidR="00000000" w:rsidRPr="001E1153" w:rsidP="001E1153">
      <w:pPr>
        <w:pStyle w:val="AllowPageBreak"/>
      </w:pPr>
    </w:p>
    <w:p w:rsidR="00000000" w:rsidRPr="001E1153" w:rsidP="001E1153">
      <w:pPr>
        <w:pStyle w:val="Heading1"/>
      </w:pPr>
      <w:bookmarkStart w:id="6" w:name="O_53104"/>
      <w:bookmarkEnd w:id="6"/>
      <w:r w:rsidRPr="001E1153">
        <w:t>Employability Skills Summary</w:t>
      </w:r>
    </w:p>
    <w:p w:rsidR="00000000" w:rsidRPr="001E1153" w:rsidP="001E1153">
      <w:pPr>
        <w:pStyle w:val="BodyText"/>
      </w:pPr>
      <w:r w:rsidRPr="001E1153">
        <w:rPr>
          <w:rStyle w:val="SpecialBold"/>
        </w:rPr>
        <w:t>Employability Skills Summary for PUA40607 Certificate IV in Public Safety</w:t>
      </w:r>
      <w:r w:rsidRPr="001E1153">
        <w:t xml:space="preserve"> (</w:t>
      </w:r>
      <w:r w:rsidRPr="001E1153">
        <w:rPr>
          <w:rStyle w:val="SpecialBold"/>
        </w:rPr>
        <w:t>Range Control</w:t>
      </w:r>
      <w:r w:rsidRPr="001E1153">
        <w:t>)</w:t>
      </w:r>
    </w:p>
    <w:p w:rsidR="00000000" w:rsidRPr="001E1153" w:rsidP="001E1153">
      <w:pPr>
        <w:pStyle w:val="BodyText"/>
      </w:pPr>
      <w:r w:rsidRPr="001E1153">
        <w:t xml:space="preserve">Employability Skills are part of a unit of competency. </w:t>
      </w:r>
    </w:p>
    <w:p w:rsidR="00000000" w:rsidRPr="001E1153" w:rsidP="001E1153">
      <w:pPr>
        <w:pStyle w:val="BodyText"/>
      </w:pPr>
      <w:r w:rsidRPr="001E1153">
        <w:t>Employability Skills statements from a selection of units of competency from the PUA40607 Certificate IV in Public Safety (Range Control) have been reproduced in the table below.</w:t>
      </w:r>
    </w:p>
    <w:p w:rsidR="00000000" w:rsidRPr="001E1153" w:rsidP="001E1153">
      <w:pPr>
        <w:pStyle w:val="BodyText"/>
      </w:pPr>
      <w:r w:rsidRPr="001E1153">
        <w:t xml:space="preserve">This table provides an example of Employability Skills for the qualification </w:t>
      </w:r>
      <w:r w:rsidRPr="001E1153">
        <w:t>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BodyText"/>
            </w:pPr>
            <w:r w:rsidRPr="001E1153">
              <w:t>Public Safety qualifications have core units (which must be achieved) and elective units (where there is a choice of units which must be achieve</w:t>
            </w:r>
            <w:r w:rsidRPr="001E1153">
              <w:t>d) so different Employability Skills Summaries are possible within the one qualification, depending on the package of core units and chosen elective units.</w:t>
            </w:r>
          </w:p>
          <w:p w:rsidR="00000000" w:rsidRPr="001E1153" w:rsidP="001E1153">
            <w:pPr>
              <w:pStyle w:val="BodyText"/>
            </w:pPr>
            <w:r w:rsidRPr="001E1153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rPr>
                <w:rStyle w:val="SpecialBold"/>
              </w:rPr>
              <w:t>Employability Skills Statement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ListBullet"/>
            </w:pPr>
            <w:r w:rsidRPr="001E1153">
              <w:t>apply interpersonal skills</w:t>
            </w:r>
          </w:p>
          <w:p w:rsidR="00000000" w:rsidRPr="001E1153" w:rsidP="001E1153">
            <w:pPr>
              <w:pStyle w:val="ListBullet"/>
            </w:pPr>
            <w:r w:rsidRPr="001E1153">
              <w:t>communicate and interact with other organisations</w:t>
            </w:r>
          </w:p>
          <w:p w:rsidR="00000000" w:rsidRPr="001E1153" w:rsidP="001E1153">
            <w:pPr>
              <w:pStyle w:val="ListBullet"/>
            </w:pPr>
            <w:r w:rsidRPr="001E1153">
              <w:t>communicate range of possible organisational responses to the client in a timely manner</w:t>
            </w:r>
          </w:p>
          <w:p w:rsidR="00000000" w:rsidRPr="001E1153" w:rsidP="001E1153">
            <w:pPr>
              <w:pStyle w:val="ListBullet"/>
            </w:pPr>
            <w:r w:rsidRPr="001E1153">
              <w:t>communicate treatment plans</w:t>
            </w:r>
          </w:p>
          <w:p w:rsidR="00000000" w:rsidRPr="001E1153" w:rsidP="001E1153">
            <w:pPr>
              <w:pStyle w:val="ListBullet"/>
            </w:pPr>
            <w:r w:rsidRPr="001E1153">
              <w:t xml:space="preserve">complete necessary documentation </w:t>
            </w:r>
          </w:p>
          <w:p w:rsidR="00000000" w:rsidRPr="001E1153" w:rsidP="001E1153">
            <w:pPr>
              <w:pStyle w:val="ListBullet"/>
            </w:pPr>
            <w:r w:rsidRPr="001E1153">
              <w:t>discuss needs and expectations with clients</w:t>
            </w:r>
          </w:p>
          <w:p w:rsidR="00000000" w:rsidRPr="001E1153" w:rsidP="001E1153">
            <w:pPr>
              <w:pStyle w:val="ListBullet"/>
            </w:pPr>
            <w:r w:rsidRPr="001E1153">
              <w:t>exercise cou</w:t>
            </w:r>
            <w:r w:rsidRPr="001E1153">
              <w:t>rtesy, consideration and sensitivity at all times with the client</w:t>
            </w:r>
          </w:p>
          <w:p w:rsidR="00000000" w:rsidRPr="001E1153" w:rsidP="001E1153">
            <w:pPr>
              <w:pStyle w:val="ListBullet"/>
            </w:pPr>
            <w:r w:rsidRPr="001E1153">
              <w:t xml:space="preserve">gather information from other organisations </w:t>
            </w:r>
          </w:p>
          <w:p w:rsidR="00000000" w:rsidRPr="001E1153" w:rsidP="001E1153">
            <w:pPr>
              <w:pStyle w:val="ListBullet"/>
            </w:pPr>
            <w:r w:rsidRPr="001E1153">
              <w:t>inform client of options for further action</w:t>
            </w:r>
          </w:p>
          <w:p w:rsidR="00000000" w:rsidRPr="001E1153" w:rsidP="001E1153">
            <w:pPr>
              <w:pStyle w:val="ListBullet"/>
            </w:pPr>
            <w:r w:rsidRPr="001E1153">
              <w:t>interact with internal and external clients</w:t>
            </w:r>
          </w:p>
          <w:p w:rsidR="00000000" w:rsidRPr="001E1153" w:rsidP="001E1153">
            <w:pPr>
              <w:pStyle w:val="ListBullet"/>
            </w:pPr>
            <w:r w:rsidRPr="001E1153">
              <w:t>locate, interpret and provide relevant information to req</w:t>
            </w:r>
            <w:r w:rsidRPr="001E1153">
              <w:t>uests</w:t>
            </w:r>
          </w:p>
          <w:p w:rsidR="00000000" w:rsidRPr="001E1153" w:rsidP="001E1153">
            <w:pPr>
              <w:pStyle w:val="ListBullet"/>
            </w:pPr>
            <w:r w:rsidRPr="001E1153">
              <w:t>obtain, complete and process all necessary documentation</w:t>
            </w:r>
          </w:p>
          <w:p w:rsidR="00000000" w:rsidRPr="001E1153" w:rsidP="001E1153">
            <w:pPr>
              <w:pStyle w:val="ListBullet"/>
            </w:pPr>
            <w:r w:rsidRPr="001E1153">
              <w:t>read selectively and summarise information</w:t>
            </w:r>
          </w:p>
          <w:p w:rsidR="00000000" w:rsidRPr="001E1153" w:rsidP="001E1153">
            <w:pPr>
              <w:pStyle w:val="ListBullet"/>
            </w:pPr>
            <w:r w:rsidRPr="001E1153">
              <w:t>refer clients to other personnel where necessary</w:t>
            </w:r>
          </w:p>
          <w:p w:rsidR="00000000" w:rsidRPr="001E1153" w:rsidP="001E1153">
            <w:pPr>
              <w:pStyle w:val="ListBullet"/>
            </w:pPr>
            <w:r w:rsidRPr="001E1153">
              <w:t>speak in public</w:t>
            </w:r>
          </w:p>
          <w:p w:rsidR="00000000" w:rsidRPr="001E1153" w:rsidP="001E1153">
            <w:pPr>
              <w:pStyle w:val="ListBullet"/>
            </w:pPr>
            <w:r w:rsidRPr="001E1153">
              <w:t xml:space="preserve">undertake consultation with affected and interested parties </w:t>
            </w:r>
          </w:p>
          <w:p w:rsidR="00000000" w:rsidP="001E1153">
            <w:pPr>
              <w:pStyle w:val="ListBullet"/>
              <w:rPr>
                <w:lang w:val="en-NZ"/>
              </w:rPr>
            </w:pPr>
            <w:r w:rsidRPr="001E1153">
              <w:t>use effective (spoken) c</w:t>
            </w:r>
            <w:r w:rsidRPr="001E1153">
              <w:t xml:space="preserve">ommunication 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ListBullet"/>
            </w:pPr>
            <w:r w:rsidRPr="001E1153">
              <w:t>ensure participation in regular meetings and forums supports mutual cooperation</w:t>
            </w:r>
          </w:p>
          <w:p w:rsidR="00000000" w:rsidRPr="001E1153" w:rsidP="001E1153">
            <w:pPr>
              <w:pStyle w:val="ListBullet"/>
            </w:pPr>
            <w:r w:rsidRPr="001E1153">
              <w:t>provide and receive feedback in a constructive manner</w:t>
            </w:r>
          </w:p>
          <w:p w:rsidR="00000000" w:rsidRPr="001E1153" w:rsidP="001E1153">
            <w:pPr>
              <w:pStyle w:val="ListBullet"/>
            </w:pPr>
            <w:r w:rsidRPr="001E1153">
              <w:t>recognise individual differences in the workplace, to value these differences and to adjust their behaviour to account for these differences</w:t>
            </w:r>
          </w:p>
          <w:p w:rsidR="00000000" w:rsidRPr="001E1153" w:rsidP="001E1153">
            <w:pPr>
              <w:pStyle w:val="ListBullet"/>
            </w:pPr>
            <w:r w:rsidRPr="001E1153">
              <w:t>seek assistance to manage clients' expectations when necessary</w:t>
            </w:r>
          </w:p>
          <w:p w:rsidR="00000000" w:rsidRPr="001E1153" w:rsidP="001E1153">
            <w:pPr>
              <w:pStyle w:val="ListBullet"/>
            </w:pPr>
            <w:r w:rsidRPr="001E1153">
              <w:t>use a variety of verbal and non-verbal communication</w:t>
            </w:r>
            <w:r w:rsidRPr="001E1153">
              <w:t xml:space="preserve"> techniques</w:t>
            </w:r>
          </w:p>
          <w:p w:rsidR="00000000" w:rsidP="001E1153">
            <w:pPr>
              <w:pStyle w:val="ListBullet"/>
              <w:rPr>
                <w:lang w:val="en-NZ"/>
              </w:rPr>
            </w:pPr>
            <w:r w:rsidRPr="001E1153">
              <w:t>use team work principles and strategies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ListBullet"/>
            </w:pPr>
            <w:r w:rsidRPr="001E1153">
              <w:t>analyse and probe</w:t>
            </w:r>
          </w:p>
          <w:p w:rsidR="00000000" w:rsidRPr="001E1153" w:rsidP="001E1153">
            <w:pPr>
              <w:pStyle w:val="ListBullet"/>
            </w:pPr>
            <w:r w:rsidRPr="001E1153">
              <w:t>analyse, interpret and clearly define the issue/s</w:t>
            </w:r>
          </w:p>
          <w:p w:rsidR="00000000" w:rsidRPr="001E1153" w:rsidP="001E1153">
            <w:pPr>
              <w:pStyle w:val="ListBullet"/>
            </w:pPr>
            <w:r w:rsidRPr="001E1153">
              <w:t>apply known solutions to a variety of predictable problems</w:t>
            </w:r>
          </w:p>
          <w:p w:rsidR="00000000" w:rsidRPr="001E1153" w:rsidP="001E1153">
            <w:pPr>
              <w:pStyle w:val="ListBullet"/>
            </w:pPr>
            <w:r w:rsidRPr="001E1153">
              <w:t>negotiate stakeholders' requirements, document and incorpor</w:t>
            </w:r>
            <w:r w:rsidRPr="001E1153">
              <w:t>ate within the proposed advice</w:t>
            </w:r>
          </w:p>
          <w:p w:rsidR="00000000" w:rsidRPr="001E1153" w:rsidP="001E1153">
            <w:pPr>
              <w:pStyle w:val="ListBullet"/>
            </w:pPr>
            <w:r w:rsidRPr="001E1153">
              <w:t>obtain information required and analyse in accordance with professional standards</w:t>
            </w:r>
          </w:p>
          <w:p w:rsidR="00000000" w:rsidRPr="001E1153" w:rsidP="001E1153">
            <w:pPr>
              <w:pStyle w:val="ListBullet"/>
            </w:pPr>
            <w:r w:rsidRPr="001E1153">
              <w:t>represent mathematical ideas in appropriate format</w:t>
            </w:r>
          </w:p>
          <w:p w:rsidR="00000000" w:rsidP="001E1153">
            <w:pPr>
              <w:pStyle w:val="ListBullet"/>
              <w:rPr>
                <w:lang w:val="en-NZ"/>
              </w:rPr>
            </w:pPr>
            <w:r w:rsidRPr="001E1153">
              <w:t>research the issue/s and seek the advice of relevant personnel to clarify findings that are unclear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ListBullet"/>
            </w:pPr>
            <w:r w:rsidRPr="001E1153">
              <w:t>apply known solutions to a variety of predictable problems</w:t>
            </w:r>
          </w:p>
          <w:p w:rsidR="00000000" w:rsidRPr="001E1153" w:rsidP="001E1153">
            <w:pPr>
              <w:pStyle w:val="ListBullet"/>
            </w:pPr>
            <w:r w:rsidRPr="001E1153">
              <w:t>make notes of observations</w:t>
            </w:r>
          </w:p>
          <w:p w:rsidR="00000000" w:rsidP="001E1153">
            <w:pPr>
              <w:pStyle w:val="ListBullet"/>
              <w:rPr>
                <w:lang w:val="en-NZ"/>
              </w:rPr>
            </w:pPr>
            <w:r w:rsidRPr="001E1153">
              <w:t>voice personal view to the review process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ListBullet"/>
            </w:pPr>
            <w:r w:rsidRPr="001E1153">
              <w:t>calculate level of risk compared to the established risk evaluation criteria and determine to be acceptable or unacceptable</w:t>
            </w:r>
          </w:p>
          <w:p w:rsidR="00000000" w:rsidRPr="001E1153" w:rsidP="001E1153">
            <w:pPr>
              <w:pStyle w:val="ListBullet"/>
            </w:pPr>
            <w:r w:rsidRPr="001E1153">
              <w:t>evaluate treatment options under consideration for effectiveness</w:t>
            </w:r>
          </w:p>
          <w:p w:rsidR="00000000" w:rsidRPr="001E1153" w:rsidP="001E1153">
            <w:pPr>
              <w:pStyle w:val="ListBullet"/>
            </w:pPr>
            <w:r w:rsidRPr="001E1153">
              <w:t>identify all possible sources of risk whi</w:t>
            </w:r>
            <w:r w:rsidRPr="001E1153">
              <w:t>ch may impact on the situation or objectives and record in accordance with workplace procedures and guidelines</w:t>
            </w:r>
          </w:p>
          <w:p w:rsidR="00000000" w:rsidRPr="001E1153" w:rsidP="001E1153">
            <w:pPr>
              <w:pStyle w:val="ListBullet"/>
            </w:pPr>
            <w:r w:rsidRPr="001E1153">
              <w:t>identify and select treatment options</w:t>
            </w:r>
          </w:p>
          <w:p w:rsidR="00000000" w:rsidRPr="001E1153" w:rsidP="001E1153">
            <w:pPr>
              <w:pStyle w:val="ListBullet"/>
            </w:pPr>
            <w:r w:rsidRPr="001E1153">
              <w:t>identify, plan and implement treatment options in order to reduce risk</w:t>
            </w:r>
          </w:p>
          <w:p w:rsidR="00000000" w:rsidRPr="001E1153" w:rsidP="001E1153">
            <w:pPr>
              <w:pStyle w:val="ListBullet"/>
            </w:pPr>
            <w:r w:rsidRPr="001E1153">
              <w:t>identify relevant policy, legislatio</w:t>
            </w:r>
            <w:r w:rsidRPr="001E1153">
              <w:t>n and regulations to meet organisation information requirements</w:t>
            </w:r>
          </w:p>
          <w:p w:rsidR="00000000" w:rsidP="001E1153">
            <w:pPr>
              <w:pStyle w:val="ListBullet"/>
              <w:rPr>
                <w:lang w:val="en-NZ"/>
              </w:rPr>
            </w:pPr>
            <w:r w:rsidRPr="001E1153">
              <w:t>observe, receive and clarify circumstances that require the provision of advice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ListBullet"/>
            </w:pPr>
            <w:r w:rsidRPr="001E1153">
              <w:t>apply duty of care</w:t>
            </w:r>
          </w:p>
          <w:p w:rsidR="00000000" w:rsidRPr="001E1153" w:rsidP="001E1153">
            <w:pPr>
              <w:pStyle w:val="ListBullet"/>
            </w:pPr>
            <w:r w:rsidRPr="001E1153">
              <w:t>apply personal behaviour that shows sensitivity to the differences between colleagues</w:t>
            </w:r>
          </w:p>
          <w:p w:rsidR="00000000" w:rsidRPr="001E1153" w:rsidP="001E1153">
            <w:pPr>
              <w:pStyle w:val="ListBullet"/>
            </w:pPr>
            <w:r w:rsidRPr="001E1153">
              <w:t xml:space="preserve">comply with professional codes of practice (as applicable) and ethical standards </w:t>
            </w:r>
          </w:p>
          <w:p w:rsidR="00000000" w:rsidRPr="001E1153" w:rsidP="001E1153">
            <w:pPr>
              <w:pStyle w:val="ListBullet"/>
            </w:pPr>
            <w:r w:rsidRPr="001E1153">
              <w:t>evaluate critically, an operational situation by listening, observing and clarifying inf</w:t>
            </w:r>
            <w:r w:rsidRPr="001E1153">
              <w:t>ormation with supervisor</w:t>
            </w:r>
          </w:p>
          <w:p w:rsidR="00000000" w:rsidP="001E1153">
            <w:pPr>
              <w:pStyle w:val="ListBullet"/>
              <w:rPr>
                <w:lang w:val="en-NZ"/>
              </w:rPr>
            </w:pPr>
            <w:r w:rsidRPr="001E1153">
              <w:t>follow instructions/directives and report information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ListBullet"/>
            </w:pPr>
            <w:r w:rsidRPr="001E1153">
              <w:t>learn about federal and state/territory legislation, regulations within legislation, government policy, organisation policy</w:t>
            </w:r>
          </w:p>
          <w:p w:rsidR="00000000" w:rsidRPr="001E1153" w:rsidP="001E1153">
            <w:pPr>
              <w:pStyle w:val="ListBullet"/>
            </w:pPr>
            <w:r w:rsidRPr="001E1153">
              <w:t>learn about Range Standing Orders and Rang</w:t>
            </w:r>
            <w:r w:rsidRPr="001E1153">
              <w:t>e</w:t>
            </w:r>
          </w:p>
          <w:p w:rsidR="00000000" w:rsidRPr="001E1153" w:rsidP="001E1153">
            <w:pPr>
              <w:pStyle w:val="ListBullet"/>
            </w:pPr>
            <w:r w:rsidRPr="001E1153">
              <w:t>learn about risk management terminology and language in accordance with relevant standards (such as risk, hazard, risk assessment, risk management and risk treatment, residual risk, treatment plans, risk evaluation criteria)</w:t>
            </w:r>
          </w:p>
          <w:p w:rsidR="00000000" w:rsidP="001E1153">
            <w:pPr>
              <w:pStyle w:val="ListBullet"/>
              <w:rPr>
                <w:lang w:val="en-NZ"/>
              </w:rPr>
            </w:pPr>
            <w:r w:rsidRPr="001E1153">
              <w:t>use procedures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ListBullet"/>
            </w:pPr>
            <w:r w:rsidRPr="001E1153">
              <w:t>use appropriate information technology and software</w:t>
            </w:r>
          </w:p>
          <w:p w:rsidR="00000000" w:rsidRPr="001E1153" w:rsidP="001E1153">
            <w:pPr>
              <w:pStyle w:val="ListBullet"/>
            </w:pPr>
            <w:r w:rsidRPr="001E1153">
              <w:t>use specialised information sources</w:t>
            </w:r>
          </w:p>
        </w:tc>
      </w:tr>
    </w:tbl>
    <w:p w:rsidR="00000000" w:rsidRPr="001E1153" w:rsidP="001E1153">
      <w:pPr>
        <w:pStyle w:val="BodyText"/>
      </w:pPr>
    </w:p>
    <w:p w:rsidR="00000000" w:rsidRPr="001E1153" w:rsidP="001E1153">
      <w:pPr>
        <w:pStyle w:val="AllowPageBreak"/>
      </w:pPr>
    </w:p>
    <w:p w:rsidR="00000000" w:rsidRPr="001E1153" w:rsidP="001E1153">
      <w:pPr>
        <w:pStyle w:val="Heading1"/>
      </w:pPr>
      <w:bookmarkStart w:id="7" w:name="O_53105"/>
      <w:bookmarkEnd w:id="7"/>
      <w:r w:rsidRPr="001E1153">
        <w:t>Packaging Rules</w:t>
      </w:r>
    </w:p>
    <w:p w:rsidR="00000000" w:rsidRPr="001E1153" w:rsidP="001E1153">
      <w:pPr>
        <w:pStyle w:val="BodyText"/>
      </w:pPr>
      <w:r w:rsidRPr="001E1153">
        <w:rPr>
          <w:rStyle w:val="SpecialBold"/>
        </w:rPr>
        <w:t>Qualification Requirement</w:t>
      </w:r>
      <w:r w:rsidRPr="001E1153">
        <w:t xml:space="preserve">: </w:t>
      </w:r>
      <w:r w:rsidRPr="001E1153">
        <w:rPr>
          <w:rStyle w:val="SpecialBold"/>
        </w:rPr>
        <w:t>12 units</w:t>
      </w:r>
    </w:p>
    <w:p w:rsidR="00000000" w:rsidRPr="001E1153" w:rsidP="001E1153">
      <w:pPr>
        <w:pStyle w:val="BodyText"/>
      </w:pPr>
      <w:r w:rsidRPr="001E1153">
        <w:rPr>
          <w:rStyle w:val="SpecialBold"/>
        </w:rPr>
        <w:t>All 7 core units plus 5 elective units</w:t>
      </w:r>
    </w:p>
    <w:p w:rsidR="00000000" w:rsidRPr="001E1153" w:rsidP="001E1153">
      <w:pPr>
        <w:pStyle w:val="BodyText"/>
      </w:pPr>
      <w:r w:rsidRPr="001E1153">
        <w:t>The 5 elective units may be taken from the elective units li</w:t>
      </w:r>
      <w:r w:rsidRPr="001E1153">
        <w:t>sted below, or may include 2 units taken from within this Training Package or any other endorsed Training Package at the same qualification level or a higher level.</w:t>
      </w:r>
    </w:p>
    <w:p w:rsidR="00000000" w:rsidRPr="001E1153" w:rsidP="001E115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9"/>
        <w:gridCol w:w="6311"/>
        <w:gridCol w:w="148"/>
      </w:tblGrid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BodyText"/>
            </w:pPr>
            <w:r w:rsidRPr="001E1153">
              <w:rPr>
                <w:rStyle w:val="SpecialBold"/>
              </w:rPr>
              <w:t>Code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rPr>
                <w:rStyle w:val="SpecialBold"/>
              </w:rPr>
              <w:t>Core Units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PUACOM002B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Provide services to clients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PUACOM007B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Liaise with other organisations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PUADEFRM101B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Provide technical advice on ranges and training areas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PUADEFRM102B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Interpret policy, legislation and regulations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PUADEFRM202B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Approve training area and range activities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PUADEFRM204B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Monitor and control training area and range activities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PUADEFRM207B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Conduct training area inspections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BodyText"/>
            </w:pPr>
            <w:r w:rsidRPr="001E1153">
              <w:rPr>
                <w:rStyle w:val="SpecialBold"/>
              </w:rPr>
              <w:t>Code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rPr>
                <w:rStyle w:val="SpecialBold"/>
              </w:rPr>
              <w:t>Elective Units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BSBSUS301A</w:t>
            </w:r>
          </w:p>
        </w:tc>
        <w:tc>
          <w:tcPr>
            <w:tcW w:w="64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Implement and monitor environmentally sustainable work practices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PUADEFEQ002B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Supervise equity and diversity in the workplace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PUADEFRI001B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Treat risk within Defence at an operational level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PUADEFRI002B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Conduct risk assessment in a Defence environment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PUADEFRM201B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Develop and maintain range standing orders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PUADEFRM209B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Supervise contractors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PSPPROC406A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1153">
            <w:pPr>
              <w:pStyle w:val="BodyText"/>
              <w:rPr>
                <w:lang w:val="en-NZ"/>
              </w:rPr>
            </w:pPr>
            <w:r w:rsidRPr="001E1153">
              <w:t>Procure goods and services</w:t>
            </w:r>
          </w:p>
        </w:tc>
      </w:tr>
      <w:tr w:rsidTr="006E2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8" w:type="dxa"/>
        </w:trPr>
        <w:tc>
          <w:tcPr>
            <w:tcW w:w="8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1153" w:rsidP="001E1153">
            <w:pPr>
              <w:pStyle w:val="BodyText"/>
            </w:pPr>
          </w:p>
          <w:p w:rsidR="00000000" w:rsidRPr="001E1153" w:rsidP="001E1153">
            <w:pPr>
              <w:pStyle w:val="BodyText"/>
            </w:pPr>
            <w:r w:rsidRPr="001E1153">
              <w:rPr>
                <w:rStyle w:val="SpecialBold"/>
              </w:rPr>
              <w:t>NOTES</w:t>
            </w:r>
          </w:p>
          <w:p w:rsidR="00000000" w:rsidRPr="001E1153" w:rsidP="001E1153">
            <w:pPr>
              <w:pStyle w:val="BodyText"/>
            </w:pPr>
            <w:r w:rsidRPr="001E1153">
              <w:t>BSB unit has been imported from the BSB07 Business Services Training Package.</w:t>
            </w:r>
          </w:p>
          <w:p w:rsidR="00000000" w:rsidRPr="001E1153" w:rsidP="001E1153">
            <w:pPr>
              <w:pStyle w:val="BodyText"/>
            </w:pPr>
            <w:r w:rsidRPr="001E1153">
              <w:t>PSP unit has been imported from the PSP04 Public Sector Training Package.</w:t>
            </w:r>
          </w:p>
          <w:p w:rsidR="00000000" w:rsidRPr="001E1153" w:rsidP="001E1153">
            <w:pPr>
              <w:pStyle w:val="BodyText"/>
            </w:pPr>
          </w:p>
          <w:p w:rsidR="00000000" w:rsidRPr="001E1153" w:rsidP="001E1153">
            <w:pPr>
              <w:pStyle w:val="BodyText"/>
            </w:pPr>
            <w:r w:rsidRPr="001E1153">
              <w:t>Information about customising P</w:t>
            </w:r>
            <w:r w:rsidRPr="001E1153">
              <w:t xml:space="preserve">UA00 Public Safety Training Package qualifications is on page </w:t>
            </w:r>
            <w:r w:rsidRPr="001E1153">
              <w:rPr>
                <w:rStyle w:val="Underline"/>
              </w:rPr>
              <w:t>12</w:t>
            </w:r>
            <w:r w:rsidRPr="001E1153">
              <w:t>.</w:t>
            </w:r>
          </w:p>
        </w:tc>
      </w:tr>
    </w:tbl>
    <w:p w:rsidR="00000000" w:rsidRPr="001E1153" w:rsidP="001E1153">
      <w:pPr>
        <w:pStyle w:val="BodyText"/>
      </w:pPr>
    </w:p>
    <w:p w:rsidR="00000000" w:rsidRPr="001E1153" w:rsidP="001E1153"/>
    <w:sectPr w:rsidSect="001E11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210A" w:rsidP="006E2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10A" w:rsidP="001E1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210A" w:rsidP="001E1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E210A" w:rsidP="001E115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E210A" w:rsidP="006E210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10A" w:rsidP="001E1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PUA40607 Certificate IV in Public Safety (Range Control)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E210A" w:rsidP="001E115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B2B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2A0B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E1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1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1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1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1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1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1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1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1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1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1153"/>
  </w:style>
  <w:style w:type="character" w:customStyle="1" w:styleId="Heading1Char">
    <w:name w:val="Heading 1 Char"/>
    <w:basedOn w:val="DefaultParagraphFont"/>
    <w:link w:val="Heading1"/>
    <w:rsid w:val="001E1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11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115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E1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115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E11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1153"/>
    <w:rPr>
      <w:b/>
      <w:spacing w:val="0"/>
    </w:rPr>
  </w:style>
  <w:style w:type="paragraph" w:styleId="Header">
    <w:name w:val="header"/>
    <w:basedOn w:val="Normal"/>
    <w:link w:val="HeaderChar"/>
    <w:rsid w:val="001E1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1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E115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E1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E115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E1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1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1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1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1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11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E115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E115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E1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1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1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1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1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E1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1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1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1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1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1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1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1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11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1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115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E1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1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1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1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1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1153"/>
    <w:rPr>
      <w:i/>
    </w:rPr>
  </w:style>
  <w:style w:type="paragraph" w:styleId="Caption">
    <w:name w:val="caption"/>
    <w:basedOn w:val="BodyText"/>
    <w:next w:val="Normal"/>
    <w:qFormat/>
    <w:rsid w:val="001E1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1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1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1153"/>
  </w:style>
  <w:style w:type="paragraph" w:styleId="TableofFigures">
    <w:name w:val="table of figures"/>
    <w:basedOn w:val="Normal"/>
    <w:next w:val="Normal"/>
    <w:semiHidden/>
    <w:rsid w:val="001E1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1153"/>
    <w:pPr>
      <w:numPr>
        <w:numId w:val="10"/>
      </w:numPr>
    </w:pPr>
  </w:style>
  <w:style w:type="character" w:customStyle="1" w:styleId="WingdingSymbols">
    <w:name w:val="Wingding Symbols"/>
    <w:rsid w:val="001E1153"/>
    <w:rPr>
      <w:rFonts w:ascii="Wingdings" w:hAnsi="Wingdings"/>
    </w:rPr>
  </w:style>
  <w:style w:type="paragraph" w:customStyle="1" w:styleId="TableHeading">
    <w:name w:val="Table Heading"/>
    <w:basedOn w:val="HeadingBase"/>
    <w:rsid w:val="001E1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1153"/>
    <w:rPr>
      <w:color w:val="0033CC"/>
      <w:u w:val="none"/>
    </w:rPr>
  </w:style>
  <w:style w:type="paragraph" w:customStyle="1" w:styleId="BodyTextRight">
    <w:name w:val="Body Text Right"/>
    <w:basedOn w:val="BodyText"/>
    <w:rsid w:val="001E1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1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11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1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1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115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E1153"/>
    <w:rPr>
      <w:sz w:val="32"/>
    </w:rPr>
  </w:style>
  <w:style w:type="paragraph" w:customStyle="1" w:styleId="HeadingProcedure">
    <w:name w:val="Heading Procedure"/>
    <w:basedOn w:val="HeadingBase"/>
    <w:next w:val="Normal"/>
    <w:rsid w:val="001E1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1153"/>
    <w:pPr>
      <w:spacing w:before="60" w:after="60"/>
    </w:pPr>
  </w:style>
  <w:style w:type="paragraph" w:styleId="ListContinue">
    <w:name w:val="List Continue"/>
    <w:basedOn w:val="List"/>
    <w:rsid w:val="001E1153"/>
    <w:pPr>
      <w:ind w:firstLine="0"/>
    </w:pPr>
  </w:style>
  <w:style w:type="paragraph" w:customStyle="1" w:styleId="ListNote">
    <w:name w:val="List Note"/>
    <w:basedOn w:val="List"/>
    <w:rsid w:val="001E1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1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1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1153"/>
    <w:rPr>
      <w:rFonts w:ascii="Courier New" w:hAnsi="Courier New"/>
    </w:rPr>
  </w:style>
  <w:style w:type="paragraph" w:customStyle="1" w:styleId="NoteBullet">
    <w:name w:val="Note Bullet"/>
    <w:basedOn w:val="Note"/>
    <w:rsid w:val="001E1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1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1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1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11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1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115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E1153"/>
    <w:rPr>
      <w:b/>
      <w:smallCaps/>
    </w:rPr>
  </w:style>
  <w:style w:type="paragraph" w:customStyle="1" w:styleId="TableListNumber">
    <w:name w:val="Table List Number"/>
    <w:basedOn w:val="ListNumber"/>
    <w:rsid w:val="001E1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1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1153"/>
    <w:pPr>
      <w:numPr>
        <w:numId w:val="8"/>
      </w:numPr>
    </w:pPr>
  </w:style>
  <w:style w:type="paragraph" w:customStyle="1" w:styleId="ListAlpha2">
    <w:name w:val="List Alpha 2"/>
    <w:basedOn w:val="List2"/>
    <w:rsid w:val="001E1153"/>
    <w:pPr>
      <w:numPr>
        <w:numId w:val="7"/>
      </w:numPr>
    </w:pPr>
  </w:style>
  <w:style w:type="paragraph" w:styleId="List2">
    <w:name w:val="List 2"/>
    <w:basedOn w:val="BodyText"/>
    <w:rsid w:val="001E1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1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1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1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11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1153"/>
    <w:pPr>
      <w:numPr>
        <w:numId w:val="2"/>
      </w:numPr>
    </w:pPr>
  </w:style>
  <w:style w:type="paragraph" w:styleId="ListBullet5">
    <w:name w:val="List Bullet 5"/>
    <w:basedOn w:val="List5"/>
    <w:rsid w:val="001E1153"/>
    <w:pPr>
      <w:numPr>
        <w:numId w:val="3"/>
      </w:numPr>
    </w:pPr>
  </w:style>
  <w:style w:type="paragraph" w:styleId="ListContinue2">
    <w:name w:val="List Continue 2"/>
    <w:basedOn w:val="List2"/>
    <w:rsid w:val="001E1153"/>
    <w:pPr>
      <w:ind w:firstLine="0"/>
    </w:pPr>
  </w:style>
  <w:style w:type="paragraph" w:styleId="ListContinue3">
    <w:name w:val="List Continue 3"/>
    <w:basedOn w:val="List3"/>
    <w:rsid w:val="001E1153"/>
    <w:pPr>
      <w:ind w:left="1021" w:firstLine="0"/>
    </w:pPr>
  </w:style>
  <w:style w:type="paragraph" w:styleId="ListContinue4">
    <w:name w:val="List Continue 4"/>
    <w:basedOn w:val="List4"/>
    <w:rsid w:val="001E1153"/>
    <w:pPr>
      <w:ind w:firstLine="0"/>
    </w:pPr>
  </w:style>
  <w:style w:type="paragraph" w:styleId="ListContinue5">
    <w:name w:val="List Continue 5"/>
    <w:basedOn w:val="List5"/>
    <w:rsid w:val="001E1153"/>
    <w:pPr>
      <w:ind w:firstLine="0"/>
    </w:pPr>
  </w:style>
  <w:style w:type="paragraph" w:styleId="ListNumber3">
    <w:name w:val="List Number 3"/>
    <w:basedOn w:val="List3"/>
    <w:rsid w:val="001E1153"/>
    <w:pPr>
      <w:numPr>
        <w:numId w:val="4"/>
      </w:numPr>
    </w:pPr>
  </w:style>
  <w:style w:type="paragraph" w:styleId="ListNumber4">
    <w:name w:val="List Number 4"/>
    <w:basedOn w:val="List4"/>
    <w:rsid w:val="001E1153"/>
    <w:pPr>
      <w:numPr>
        <w:numId w:val="5"/>
      </w:numPr>
    </w:pPr>
  </w:style>
  <w:style w:type="paragraph" w:styleId="ListNumber5">
    <w:name w:val="List Number 5"/>
    <w:basedOn w:val="List5"/>
    <w:rsid w:val="001E1153"/>
    <w:pPr>
      <w:numPr>
        <w:numId w:val="6"/>
      </w:numPr>
    </w:pPr>
  </w:style>
  <w:style w:type="paragraph" w:styleId="BlockText">
    <w:name w:val="Block Text"/>
    <w:basedOn w:val="Normal"/>
    <w:rsid w:val="001E1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1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1153"/>
    <w:rPr>
      <w:sz w:val="16"/>
      <w:vertAlign w:val="superscript"/>
    </w:rPr>
  </w:style>
  <w:style w:type="character" w:customStyle="1" w:styleId="Symbols">
    <w:name w:val="Symbols"/>
    <w:basedOn w:val="DefaultParagraphFont"/>
    <w:rsid w:val="001E1153"/>
    <w:rPr>
      <w:rFonts w:ascii="Symbol" w:hAnsi="Symbol"/>
    </w:rPr>
  </w:style>
  <w:style w:type="character" w:customStyle="1" w:styleId="MenuOptions">
    <w:name w:val="Menu Options"/>
    <w:basedOn w:val="DefaultParagraphFont"/>
    <w:rsid w:val="001E1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1153"/>
    <w:rPr>
      <w:b/>
    </w:rPr>
  </w:style>
  <w:style w:type="character" w:customStyle="1" w:styleId="Underlined">
    <w:name w:val="Underlined"/>
    <w:basedOn w:val="DefaultParagraphFont"/>
    <w:rsid w:val="001E1153"/>
    <w:rPr>
      <w:u w:val="single"/>
    </w:rPr>
  </w:style>
  <w:style w:type="paragraph" w:customStyle="1" w:styleId="TableBodyTextRight">
    <w:name w:val="Table Body Text Right"/>
    <w:basedOn w:val="TableBodyText"/>
    <w:rsid w:val="001E1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1153"/>
    <w:rPr>
      <w:sz w:val="18"/>
    </w:rPr>
  </w:style>
  <w:style w:type="paragraph" w:customStyle="1" w:styleId="BodySmallRight">
    <w:name w:val="Body Small Right"/>
    <w:basedOn w:val="BodyTextRight"/>
    <w:rsid w:val="001E1153"/>
    <w:rPr>
      <w:sz w:val="18"/>
      <w:szCs w:val="18"/>
    </w:rPr>
  </w:style>
  <w:style w:type="paragraph" w:customStyle="1" w:styleId="MarginEdition">
    <w:name w:val="Margin Edition"/>
    <w:basedOn w:val="MarginNote"/>
    <w:rsid w:val="001E1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1153"/>
    <w:rPr>
      <w:sz w:val="2"/>
      <w:szCs w:val="2"/>
    </w:rPr>
  </w:style>
  <w:style w:type="character" w:customStyle="1" w:styleId="Small">
    <w:name w:val="Small"/>
    <w:basedOn w:val="DefaultParagraphFont"/>
    <w:rsid w:val="001E1153"/>
    <w:rPr>
      <w:sz w:val="16"/>
    </w:rPr>
  </w:style>
  <w:style w:type="paragraph" w:customStyle="1" w:styleId="WideTable">
    <w:name w:val="Wide Table"/>
    <w:basedOn w:val="Normal"/>
    <w:rsid w:val="001E1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1153"/>
  </w:style>
  <w:style w:type="paragraph" w:styleId="Quote">
    <w:name w:val="Quote"/>
    <w:basedOn w:val="Heading1"/>
    <w:link w:val="QuoteChar"/>
    <w:qFormat/>
    <w:rsid w:val="001E1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1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1153"/>
    <w:pPr>
      <w:pageBreakBefore/>
    </w:pPr>
  </w:style>
  <w:style w:type="paragraph" w:customStyle="1" w:styleId="Border">
    <w:name w:val="Border"/>
    <w:basedOn w:val="Normal"/>
    <w:qFormat/>
    <w:rsid w:val="001E1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1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1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15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E1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1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1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1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1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E1153"/>
    <w:rPr>
      <w:b/>
      <w:i/>
      <w:u w:val="none"/>
    </w:rPr>
  </w:style>
  <w:style w:type="paragraph" w:styleId="BalloonText">
    <w:name w:val="Balloon Text"/>
    <w:basedOn w:val="Normal"/>
    <w:link w:val="BalloonTextChar"/>
    <w:rsid w:val="001E1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115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E11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115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806</Words>
  <Characters>5256</Characters>
  <Application>Microsoft Office Word</Application>
  <DocSecurity>0</DocSecurity>
  <Lines>185</Lines>
  <Paragraphs>120</Paragraphs>
  <ScaleCrop>false</ScaleCrop>
  <Company>Author-it Software Corporation Ltd.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PUA40607 Certificate IV in Public Safety (Range Control)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2012-05-27T07:18:00Z</dcterms:created>
  <dcterms:modified xsi:type="dcterms:W3CDTF">2012-05-27T07:18:00Z</dcterms:modified>
</cp:coreProperties>
</file>