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ECA" w:rsidP="002B0E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PUA32609 Certificate III in Public Safety (Field Petroleum Operations)</w:t>
      </w:r>
      <w:r>
        <w:fldChar w:fldCharType="end"/>
      </w:r>
    </w:p>
    <w:p w:rsidR="002B0ECA" w:rsidP="002B0ECA">
      <w:pPr>
        <w:pStyle w:val="Version"/>
        <w:sectPr w:rsidSect="00F97E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7EF5" w:rsidP="00F97EF5">
      <w:pPr>
        <w:pStyle w:val="SuperHeading"/>
      </w:pPr>
      <w:r w:rsidRPr="00F97EF5">
        <w:t>PUA32609 Certificate III in Public Safety (Field Petroleum Operations)</w:t>
      </w:r>
    </w:p>
    <w:p w:rsidR="00000000" w:rsidRPr="00F97EF5" w:rsidP="00F97EF5">
      <w:pPr>
        <w:pStyle w:val="Heading1"/>
      </w:pPr>
      <w:bookmarkStart w:id="1" w:name="O_53019"/>
      <w:bookmarkEnd w:id="1"/>
      <w:r w:rsidRPr="00F97EF5">
        <w:t>Modification History</w:t>
      </w:r>
    </w:p>
    <w:p w:rsidR="00000000" w:rsidRPr="00F97EF5" w:rsidP="00F97EF5">
      <w:pPr>
        <w:pStyle w:val="BodyText"/>
      </w:pPr>
      <w:r w:rsidRPr="00F97EF5">
        <w:t>Not applicable.</w:t>
      </w: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2" w:name="O_53020"/>
      <w:bookmarkEnd w:id="2"/>
      <w:r w:rsidRPr="00F97EF5">
        <w:t>Description</w:t>
      </w:r>
    </w:p>
    <w:p w:rsidR="00000000" w:rsidRPr="00F97EF5" w:rsidP="00F97EF5">
      <w:pPr>
        <w:pStyle w:val="BodyText"/>
      </w:pPr>
      <w:r w:rsidRPr="00F97EF5">
        <w:t>Not applicable.</w:t>
      </w: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3" w:name="O_53021"/>
      <w:bookmarkEnd w:id="3"/>
      <w:r w:rsidRPr="00F97EF5">
        <w:t>Pathways Information</w:t>
      </w:r>
    </w:p>
    <w:p w:rsidR="00000000" w:rsidRPr="00F97EF5" w:rsidP="00F97EF5">
      <w:pPr>
        <w:pStyle w:val="BodyText"/>
      </w:pPr>
      <w:r w:rsidRPr="00F97EF5">
        <w:t>Not applicable.</w:t>
      </w: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4" w:name="O_53022"/>
      <w:bookmarkEnd w:id="4"/>
      <w:r w:rsidRPr="00F97EF5">
        <w:t>Licens</w:t>
      </w:r>
      <w:r w:rsidRPr="00F97EF5">
        <w:t>ing/Regulatory Information</w:t>
      </w:r>
    </w:p>
    <w:p w:rsidR="00000000" w:rsidRPr="00F97EF5" w:rsidP="00F97EF5">
      <w:pPr>
        <w:pStyle w:val="BodyText"/>
      </w:pPr>
      <w:r w:rsidRPr="00F97EF5">
        <w:t>Not applicable.</w:t>
      </w: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5" w:name="O_53023"/>
      <w:bookmarkEnd w:id="5"/>
      <w:r w:rsidRPr="00F97EF5">
        <w:t>Entry Requirements</w:t>
      </w:r>
    </w:p>
    <w:p w:rsidR="00000000" w:rsidRPr="00F97EF5" w:rsidP="00F97EF5">
      <w:pPr>
        <w:pStyle w:val="BodyText"/>
      </w:pPr>
      <w:r w:rsidRPr="00F97EF5">
        <w:t>Not applicable.</w:t>
      </w: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6" w:name="O_53024"/>
      <w:bookmarkEnd w:id="6"/>
      <w:r w:rsidRPr="00F97EF5">
        <w:t>Employability Skills Summary</w:t>
      </w:r>
    </w:p>
    <w:p w:rsidR="00000000" w:rsidRPr="00F97EF5" w:rsidP="00F97EF5">
      <w:pPr>
        <w:pStyle w:val="BodyText"/>
      </w:pPr>
      <w:r w:rsidRPr="00F97EF5">
        <w:rPr>
          <w:rStyle w:val="SpecialBold"/>
        </w:rPr>
        <w:t>Employability Skills Summary for PUA32609 Certificate III in Public Safety</w:t>
      </w:r>
      <w:r w:rsidRPr="00F97EF5">
        <w:t xml:space="preserve"> (</w:t>
      </w:r>
      <w:r w:rsidRPr="00F97EF5">
        <w:rPr>
          <w:rStyle w:val="SpecialBold"/>
        </w:rPr>
        <w:t>Field Petroleum Operations</w:t>
      </w:r>
      <w:r w:rsidRPr="00F97EF5">
        <w:t>)</w:t>
      </w:r>
    </w:p>
    <w:p w:rsidR="00000000" w:rsidRPr="00F97EF5" w:rsidP="00F97EF5">
      <w:pPr>
        <w:pStyle w:val="BodyText"/>
      </w:pPr>
      <w:r w:rsidRPr="00F97EF5">
        <w:t xml:space="preserve">Employability Skills are part of a unit of competency. </w:t>
      </w:r>
    </w:p>
    <w:p w:rsidR="00000000" w:rsidRPr="00F97EF5" w:rsidP="00F97EF5">
      <w:pPr>
        <w:pStyle w:val="BodyText"/>
      </w:pPr>
      <w:r w:rsidRPr="00F97EF5">
        <w:t>Employability Skills statements from a selection of units of competency from the PUA32609 Certificate III in Public Safety (Field Petroleum Operations) have been reproduced in the table below.</w:t>
      </w:r>
    </w:p>
    <w:p w:rsidR="00000000" w:rsidRPr="00F97EF5" w:rsidP="00F97EF5">
      <w:pPr>
        <w:pStyle w:val="BodyText"/>
      </w:pPr>
      <w:r w:rsidRPr="00F97EF5">
        <w:t>This ta</w:t>
      </w:r>
      <w:r w:rsidRPr="00F97EF5">
        <w:t>ble provides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t xml:space="preserve">Public Safety qualifications have core units (which must be achieved) and </w:t>
            </w:r>
            <w:r w:rsidRPr="00F97EF5">
              <w:t>elective units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Employabil</w:t>
            </w:r>
            <w:r w:rsidRPr="00F97EF5">
              <w:rPr>
                <w:rStyle w:val="SpecialBold"/>
              </w:rPr>
              <w:t>ity Skills Statement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 xml:space="preserve">effectively communicate information relevant to work </w:t>
            </w:r>
          </w:p>
          <w:p w:rsidR="00000000" w:rsidRPr="00F97EF5" w:rsidP="00F97EF5">
            <w:pPr>
              <w:pStyle w:val="ListBullet"/>
            </w:pPr>
            <w:r w:rsidRPr="00F97EF5">
              <w:t>give and receive support to/from team members</w:t>
            </w:r>
          </w:p>
          <w:p w:rsidR="00000000" w:rsidRPr="00F97EF5" w:rsidP="00F97EF5">
            <w:pPr>
              <w:pStyle w:val="ListBullet"/>
            </w:pPr>
            <w:r w:rsidRPr="00F97EF5">
              <w:t xml:space="preserve">receive, interpret and carry out orders and instructions </w:t>
            </w:r>
          </w:p>
          <w:p w:rsidR="00000000" w:rsidRPr="00F97EF5" w:rsidP="00F97EF5">
            <w:pPr>
              <w:pStyle w:val="ListBullet"/>
            </w:pPr>
            <w:r w:rsidRPr="00F97EF5">
              <w:t>relay information to others</w:t>
            </w:r>
          </w:p>
          <w:p w:rsidR="00000000" w:rsidRPr="00F97EF5" w:rsidP="00F97EF5">
            <w:pPr>
              <w:pStyle w:val="ListBullet"/>
            </w:pPr>
            <w:r w:rsidRPr="00F97EF5">
              <w:t>share knowledge and skills between team members</w:t>
            </w:r>
          </w:p>
          <w:p w:rsidR="00000000" w:rsidRPr="00F97EF5" w:rsidP="00F97EF5">
            <w:pPr>
              <w:pStyle w:val="ListBullet"/>
            </w:pPr>
            <w:r w:rsidRPr="00F97EF5">
              <w:t>use a variety of communication skills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use field signals to communicate with other team members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contribute to identifying team goals and objectives</w:t>
            </w:r>
          </w:p>
          <w:p w:rsidR="00000000" w:rsidRPr="00F97EF5" w:rsidP="00F97EF5">
            <w:pPr>
              <w:pStyle w:val="ListBullet"/>
            </w:pPr>
            <w:r w:rsidRPr="00F97EF5">
              <w:t>move in patrol formations</w:t>
            </w:r>
          </w:p>
          <w:p w:rsidR="00000000" w:rsidRPr="00F97EF5" w:rsidP="00F97EF5">
            <w:pPr>
              <w:pStyle w:val="ListBullet"/>
            </w:pPr>
            <w:r w:rsidRPr="00F97EF5">
              <w:t>participate in patrols</w:t>
            </w:r>
          </w:p>
          <w:p w:rsidR="00000000" w:rsidRPr="00F97EF5" w:rsidP="00F97EF5">
            <w:pPr>
              <w:pStyle w:val="ListBullet"/>
            </w:pPr>
            <w:r w:rsidRPr="00F97EF5">
              <w:t>r</w:t>
            </w:r>
            <w:r w:rsidRPr="00F97EF5">
              <w:t>ecognise individual differences in the workplace, value these differences and adjust own behaviour to account for these differences</w:t>
            </w:r>
          </w:p>
          <w:p w:rsidR="00000000" w:rsidRPr="00F97EF5" w:rsidP="00F97EF5">
            <w:pPr>
              <w:pStyle w:val="ListBullet"/>
            </w:pPr>
            <w:r w:rsidRPr="00F97EF5">
              <w:t xml:space="preserve">support team members in achieving workplace goals </w:t>
            </w:r>
          </w:p>
          <w:p w:rsidR="00000000" w:rsidRPr="00F97EF5" w:rsidP="00F97EF5">
            <w:pPr>
              <w:pStyle w:val="ListBullet"/>
            </w:pPr>
            <w:r w:rsidRPr="00F97EF5">
              <w:t>treat each other with respect and dignity</w:t>
            </w:r>
          </w:p>
          <w:p w:rsidR="00000000" w:rsidRPr="00F97EF5" w:rsidP="00F97EF5">
            <w:pPr>
              <w:pStyle w:val="ListBullet"/>
            </w:pPr>
            <w:r w:rsidRPr="00F97EF5">
              <w:t>use the different contributions</w:t>
            </w:r>
            <w:r w:rsidRPr="00F97EF5">
              <w:t xml:space="preserve"> that people can make to the team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work as a team member under supervision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apply detection avoidance techniques</w:t>
            </w:r>
          </w:p>
          <w:p w:rsidR="00000000" w:rsidRPr="00F97EF5" w:rsidP="00F97EF5">
            <w:pPr>
              <w:pStyle w:val="ListBullet"/>
            </w:pPr>
            <w:r w:rsidRPr="00F97EF5">
              <w:t>apply mine and booby trap incident drills</w:t>
            </w:r>
          </w:p>
          <w:p w:rsidR="00000000" w:rsidRPr="00F97EF5" w:rsidP="00F97EF5">
            <w:pPr>
              <w:pStyle w:val="ListBullet"/>
            </w:pPr>
            <w:r w:rsidRPr="00F97EF5">
              <w:t>apply obstacle crossing drills</w:t>
            </w:r>
          </w:p>
          <w:p w:rsidR="00000000" w:rsidRPr="00F97EF5" w:rsidP="00F97EF5">
            <w:pPr>
              <w:pStyle w:val="ListBullet"/>
            </w:pPr>
            <w:r w:rsidRPr="00F97EF5">
              <w:t>deal with enemy offensive measures and tactics</w:t>
            </w:r>
          </w:p>
          <w:p w:rsidR="00000000" w:rsidRPr="00F97EF5" w:rsidP="00F97EF5">
            <w:pPr>
              <w:pStyle w:val="ListBullet"/>
            </w:pPr>
            <w:r w:rsidRPr="00F97EF5">
              <w:t>judge distances</w:t>
            </w:r>
          </w:p>
          <w:p w:rsidR="00000000" w:rsidRPr="00F97EF5" w:rsidP="00F97EF5">
            <w:pPr>
              <w:pStyle w:val="ListBullet"/>
            </w:pPr>
            <w:r w:rsidRPr="00F97EF5">
              <w:t>respond to an enemy threat or enemy actions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use range cards to document distances to discernible features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encourage and acknowledge participation by team members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 xml:space="preserve">make a positive contribution to the effectiveness </w:t>
            </w:r>
            <w:r w:rsidRPr="00F97EF5">
              <w:t>and efficiency of a team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assist in the employment of early warning and area protection devices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comply with the conventions of armed conflict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apply individual camouflage and concealment measures to minimise detection</w:t>
            </w:r>
          </w:p>
          <w:p w:rsidR="00000000" w:rsidRPr="00F97EF5" w:rsidP="00F97EF5">
            <w:pPr>
              <w:pStyle w:val="ListBullet"/>
            </w:pPr>
            <w:r w:rsidRPr="00F97EF5">
              <w:t>apply individual movement techniques</w:t>
            </w:r>
          </w:p>
          <w:p w:rsidR="00000000" w:rsidRPr="00F97EF5" w:rsidP="00F97EF5">
            <w:pPr>
              <w:pStyle w:val="ListBullet"/>
            </w:pPr>
            <w:r w:rsidRPr="00F97EF5">
              <w:t>maintain individual health and hygiene in the field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work without supervision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learn about standard procedures</w:t>
            </w:r>
          </w:p>
          <w:p w:rsidR="00000000" w:rsidRPr="00F97EF5" w:rsidP="00F97EF5">
            <w:pPr>
              <w:pStyle w:val="ListBullet"/>
            </w:pPr>
            <w:r w:rsidRPr="00F97EF5">
              <w:t>learn about tactical ter</w:t>
            </w:r>
            <w:r w:rsidRPr="00F97EF5">
              <w:t>minology and orders</w:t>
            </w:r>
          </w:p>
          <w:p w:rsidR="00000000" w:rsidP="00F97EF5">
            <w:pPr>
              <w:pStyle w:val="ListBullet"/>
              <w:rPr>
                <w:lang w:val="en-NZ"/>
              </w:rPr>
            </w:pPr>
            <w:r w:rsidRPr="00F97EF5">
              <w:t>learn about use of field equipment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ListBullet"/>
            </w:pPr>
            <w:r w:rsidRPr="00F97EF5">
              <w:t>employ weapons</w:t>
            </w:r>
          </w:p>
          <w:p w:rsidR="00000000" w:rsidRPr="00F97EF5" w:rsidP="00F97EF5">
            <w:pPr>
              <w:pStyle w:val="ListBullet"/>
            </w:pPr>
            <w:r w:rsidRPr="00F97EF5">
              <w:t>use field equipment</w:t>
            </w:r>
          </w:p>
        </w:tc>
      </w:tr>
    </w:tbl>
    <w:p w:rsidR="00000000" w:rsidRPr="00F97EF5" w:rsidP="00F97EF5">
      <w:pPr>
        <w:pStyle w:val="BodyText"/>
      </w:pPr>
    </w:p>
    <w:p w:rsidR="00000000" w:rsidRPr="00F97EF5" w:rsidP="00F97EF5">
      <w:pPr>
        <w:pStyle w:val="AllowPageBreak"/>
      </w:pPr>
    </w:p>
    <w:p w:rsidR="00000000" w:rsidRPr="00F97EF5" w:rsidP="00F97EF5">
      <w:pPr>
        <w:pStyle w:val="Heading1"/>
      </w:pPr>
      <w:bookmarkStart w:id="7" w:name="O_53025"/>
      <w:bookmarkEnd w:id="7"/>
      <w:r w:rsidRPr="00F97EF5">
        <w:t>Packaging Rules</w:t>
      </w:r>
    </w:p>
    <w:p w:rsidR="00000000" w:rsidRPr="00F97EF5" w:rsidP="00F97EF5">
      <w:pPr>
        <w:pStyle w:val="BodyText"/>
      </w:pPr>
      <w:r w:rsidRPr="00F97EF5">
        <w:rPr>
          <w:rStyle w:val="SpecialBold"/>
        </w:rPr>
        <w:t>Qualification Requirement</w:t>
      </w:r>
      <w:r w:rsidRPr="00F97EF5">
        <w:t xml:space="preserve">: </w:t>
      </w:r>
      <w:r w:rsidRPr="00F97EF5">
        <w:rPr>
          <w:rStyle w:val="SpecialBold"/>
        </w:rPr>
        <w:t>17 units</w:t>
      </w:r>
    </w:p>
    <w:p w:rsidR="00000000" w:rsidRPr="00F97EF5" w:rsidP="00F97EF5">
      <w:pPr>
        <w:pStyle w:val="BodyText"/>
      </w:pPr>
      <w:r w:rsidRPr="00F97EF5">
        <w:rPr>
          <w:rStyle w:val="SpecialBold"/>
        </w:rPr>
        <w:t>All 8 core units</w:t>
      </w:r>
      <w:r w:rsidRPr="00F97EF5">
        <w:t xml:space="preserve">, </w:t>
      </w:r>
      <w:r w:rsidRPr="00F97EF5">
        <w:rPr>
          <w:rStyle w:val="SpecialBold"/>
        </w:rPr>
        <w:t>plus 2 units from the petroleum elective units listed below</w:t>
      </w:r>
      <w:r w:rsidRPr="00F97EF5">
        <w:t xml:space="preserve">, </w:t>
      </w:r>
      <w:r w:rsidRPr="00F97EF5">
        <w:rPr>
          <w:rStyle w:val="SpecialBold"/>
        </w:rPr>
        <w:t xml:space="preserve">plus </w:t>
      </w:r>
      <w:r w:rsidRPr="00F97EF5">
        <w:rPr>
          <w:rStyle w:val="SpecialBold"/>
        </w:rPr>
        <w:t>2 units from the safety elective units listed below</w:t>
      </w:r>
      <w:r w:rsidRPr="00F97EF5">
        <w:t xml:space="preserve">, </w:t>
      </w:r>
      <w:r w:rsidRPr="00F97EF5">
        <w:rPr>
          <w:rStyle w:val="SpecialBold"/>
        </w:rPr>
        <w:t>plus 2 units from the transport elective units listed below</w:t>
      </w:r>
      <w:r w:rsidRPr="00F97EF5">
        <w:t xml:space="preserve">, </w:t>
      </w:r>
      <w:r w:rsidRPr="00F97EF5">
        <w:rPr>
          <w:rStyle w:val="SpecialBold"/>
        </w:rPr>
        <w:t>plus 3 general elective units</w:t>
      </w:r>
    </w:p>
    <w:p w:rsidR="00000000" w:rsidRPr="00F97EF5" w:rsidP="00F97EF5">
      <w:pPr>
        <w:pStyle w:val="BodyText"/>
      </w:pPr>
      <w:r w:rsidRPr="00F97EF5">
        <w:t>The 3 general elective units may be taken from any remaining petroleum elective units listed below, any remainin</w:t>
      </w:r>
      <w:r w:rsidRPr="00F97EF5">
        <w:t>g safety elective units listed below, any remaining transport elective units listed below, the general elective units listed below, or may include 2 units taken from within this Training Package or any other endorsed Training Package at the same qualificat</w:t>
      </w:r>
      <w:r w:rsidRPr="00F97EF5">
        <w:t>ion level or a higher level.</w:t>
      </w:r>
    </w:p>
    <w:p w:rsidR="00000000" w:rsidRPr="00F97EF5" w:rsidP="00F97EF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3"/>
        <w:gridCol w:w="6476"/>
        <w:gridCol w:w="150"/>
        <w:gridCol w:w="233"/>
      </w:tblGrid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33" w:type="dxa"/>
          <w:tblHeader/>
        </w:trPr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Code</w:t>
            </w:r>
          </w:p>
        </w:tc>
        <w:tc>
          <w:tcPr>
            <w:tcW w:w="662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Core Units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PUADEFCM104C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Operate in a threat environment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PUADEFEQ001C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Work with equity and diversity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Conduct field refuelling operations from a bulk fuel installation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Assist in the construction and maintenance of a non-permanent bulk fuel installation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PUADEFPE005A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Assist in the construction and operation of a non-permanent inland pipeline liquid distribution system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PUATEA001B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Work in a team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BSBOHS201A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 xml:space="preserve">Participate </w:t>
            </w:r>
            <w:r w:rsidRPr="00F97EF5">
              <w:t>in OHS processes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SROOPS001B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Implement minimal environmental impact practices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Petroleum Elective Units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AVI3W608B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Refuel aircraft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PUADEFCM007B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Marshal aircraft (Defence)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Conduct field refuelling operations using drum stock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PUADEFPE003A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Test fuel hoses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PUADEFPE006A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Assist in the operation of the tank fabric collapsible marine system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PUADEFPE007A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Assist in the operation of the towed flexible barge system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TLID2407C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Use specialised liquid bulk transfer equipment (gravity/pressurised)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UEGNSG604A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Fill gas cylinders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Safety Elective Units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HLTFA301B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Apply first aid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MSAENV272A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Participate in environmentally sustainable work practices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PUADEFEO101D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Work safely with explosive ordnance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PUADEFEO201C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Respond to fire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PUADEFOH012B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Identify confined space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PUADEFOH013B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Enter confined space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PUADEFOH014B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Test confined space environment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PUAWER008B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Confine small workplace emergencies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Transport Elective Units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TLIA1307C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Receive goods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TLIA2007C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Replenish stock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TLIA2207C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Participate in stocktakes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TLID107C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Shift materials safely using manual handling methods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TLID307D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Handle dangerous goods/hazardous substances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TLID407C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Load and unload goods/cargo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TLID1007C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Operate a forklift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TLID1607C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Load and unload explosives and dangerous goods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TLIF1207C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Apply safe procedures when handling/transporting dangerous goods or explosives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TLID2807C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Prepare for transport of packaged d</w:t>
            </w:r>
            <w:r w:rsidRPr="00F97EF5">
              <w:t>angerous goods in bulk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TLID4307B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Shift loads using gantry equipment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Code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rPr>
                <w:rStyle w:val="SpecialBold"/>
              </w:rPr>
              <w:t>General Elective Units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BSBCMM201A</w:t>
            </w:r>
          </w:p>
        </w:tc>
        <w:tc>
          <w:tcPr>
            <w:tcW w:w="6859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Communicate in the workplace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BSBSUS201A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Participate in environmentally sustainable work practices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PSPGOV204B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Access and use resources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PSPGOV207B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Use technology in the workplace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TLIA1407C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Use product knowledge to complete work operations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TLIB2807B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Maintain and use hand tools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TLIB3007B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Undertake general site maintenance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TLIE507C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Carry out basic workplace calculations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TLIF207C</w:t>
            </w:r>
          </w:p>
        </w:tc>
        <w:tc>
          <w:tcPr>
            <w:tcW w:w="685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7EF5">
            <w:pPr>
              <w:pStyle w:val="BodyText"/>
              <w:rPr>
                <w:lang w:val="en-NZ"/>
              </w:rPr>
            </w:pPr>
            <w:r w:rsidRPr="00F97EF5">
              <w:t>Conduct housekeeping activities</w:t>
            </w:r>
          </w:p>
        </w:tc>
      </w:tr>
      <w:tr w:rsidTr="002B0E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83" w:type="dxa"/>
        </w:trPr>
        <w:tc>
          <w:tcPr>
            <w:tcW w:w="8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7EF5" w:rsidP="00F97EF5">
            <w:pPr>
              <w:pStyle w:val="BodyText"/>
            </w:pPr>
          </w:p>
          <w:p w:rsidR="00000000" w:rsidRPr="00F97EF5" w:rsidP="00F97EF5">
            <w:pPr>
              <w:pStyle w:val="BodyText"/>
            </w:pPr>
            <w:r w:rsidRPr="00F97EF5">
              <w:rPr>
                <w:rStyle w:val="SpecialBold"/>
              </w:rPr>
              <w:t>NOTES</w:t>
            </w:r>
          </w:p>
          <w:p w:rsidR="00000000" w:rsidRPr="00F97EF5" w:rsidP="00F97EF5">
            <w:pPr>
              <w:pStyle w:val="BodyText"/>
            </w:pPr>
            <w:r w:rsidRPr="00F97EF5">
              <w:t>AVI unit has been imported from the AVI08 Aviation Training Package.</w:t>
            </w:r>
          </w:p>
          <w:p w:rsidR="00000000" w:rsidRPr="00F97EF5" w:rsidP="00F97EF5">
            <w:pPr>
              <w:pStyle w:val="BodyText"/>
            </w:pPr>
            <w:r w:rsidRPr="00F97EF5">
              <w:t>BSB units have been imported from the BSB07 Business Services Training Package.</w:t>
            </w:r>
          </w:p>
          <w:p w:rsidR="00000000" w:rsidRPr="00F97EF5" w:rsidP="00F97EF5">
            <w:pPr>
              <w:pStyle w:val="BodyText"/>
            </w:pPr>
            <w:r w:rsidRPr="00F97EF5">
              <w:t>HLT unit has been imported from the HLT07 Health Training Package.</w:t>
            </w:r>
          </w:p>
          <w:p w:rsidR="00000000" w:rsidRPr="00F97EF5" w:rsidP="00F97EF5">
            <w:pPr>
              <w:pStyle w:val="BodyText"/>
            </w:pPr>
            <w:r w:rsidRPr="00F97EF5">
              <w:t>PSP units have been imported from the PSP04 Public Sector Training Package.</w:t>
            </w:r>
          </w:p>
          <w:p w:rsidR="00000000" w:rsidRPr="00F97EF5" w:rsidP="00F97EF5">
            <w:pPr>
              <w:pStyle w:val="BodyText"/>
            </w:pPr>
            <w:r w:rsidRPr="00F97EF5">
              <w:t>SRO unit has been imported from the SRO03 Outdoor Recreation Industry Training Package.</w:t>
            </w:r>
          </w:p>
          <w:p w:rsidR="00000000" w:rsidRPr="00F97EF5" w:rsidP="00F97EF5">
            <w:pPr>
              <w:pStyle w:val="BodyText"/>
            </w:pPr>
            <w:r w:rsidRPr="00F97EF5">
              <w:t>TLI units have been imported from the TLI07 Transport and Logistics Training Package.</w:t>
            </w:r>
          </w:p>
          <w:p w:rsidR="00000000" w:rsidRPr="00F97EF5" w:rsidP="00F97EF5">
            <w:pPr>
              <w:pStyle w:val="BodyText"/>
            </w:pPr>
            <w:r w:rsidRPr="00F97EF5">
              <w:t>UEG u</w:t>
            </w:r>
            <w:r w:rsidRPr="00F97EF5">
              <w:t>nit has been imported from the UEG06 Gas Industry Training Package.</w:t>
            </w:r>
          </w:p>
          <w:p w:rsidR="00000000" w:rsidRPr="00F97EF5" w:rsidP="00F97EF5">
            <w:pPr>
              <w:pStyle w:val="BodyText"/>
            </w:pPr>
          </w:p>
          <w:p w:rsidR="00000000" w:rsidRPr="00F97EF5" w:rsidP="00F97EF5">
            <w:pPr>
              <w:pStyle w:val="BodyText"/>
            </w:pPr>
            <w:r w:rsidRPr="00F97EF5">
              <w:t xml:space="preserve">Information about customising PUA00 Public Safety Training Package qualifications is on page </w:t>
            </w:r>
            <w:r w:rsidRPr="00F97EF5">
              <w:rPr>
                <w:rStyle w:val="Underline"/>
              </w:rPr>
              <w:t>12</w:t>
            </w:r>
            <w:r w:rsidRPr="00F97EF5">
              <w:t>.</w:t>
            </w:r>
          </w:p>
        </w:tc>
      </w:tr>
    </w:tbl>
    <w:p w:rsidR="00000000" w:rsidRPr="00F97EF5" w:rsidP="00F97EF5">
      <w:pPr>
        <w:pStyle w:val="BodyText"/>
      </w:pPr>
    </w:p>
    <w:p w:rsidR="00000000" w:rsidRPr="00F97EF5" w:rsidP="00F97EF5"/>
    <w:sectPr w:rsidSect="00F97E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0ECA" w:rsidP="002B0E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CA" w:rsidP="00F97E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0ECA" w:rsidP="00F97E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B0ECA" w:rsidP="00F97EF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B0ECA" w:rsidP="002B0ECA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E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ECA" w:rsidP="00F97E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PUA32609 Certificate III in Public Safety (Field Petroleum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B0ECA" w:rsidP="00F97EF5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DAE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2E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E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97E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7E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7E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7E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7E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7E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7E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7E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7E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7E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7EF5"/>
  </w:style>
  <w:style w:type="character" w:customStyle="1" w:styleId="Heading1Char">
    <w:name w:val="Heading 1 Char"/>
    <w:basedOn w:val="DefaultParagraphFont"/>
    <w:link w:val="Heading1"/>
    <w:rsid w:val="00F97E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7EF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7EF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97E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7EF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97E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7EF5"/>
    <w:rPr>
      <w:b/>
      <w:spacing w:val="0"/>
    </w:rPr>
  </w:style>
  <w:style w:type="paragraph" w:styleId="Header">
    <w:name w:val="header"/>
    <w:basedOn w:val="Normal"/>
    <w:link w:val="HeaderChar"/>
    <w:rsid w:val="00F97E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7E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97EF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97E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F97EF5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97E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7E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7E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7E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7E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97EF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97EF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97E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7E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7E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7E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7E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97E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7E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7E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7E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7E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7E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7E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7E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7EF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7E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7EF5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97E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7E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7E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7E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7E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7EF5"/>
    <w:rPr>
      <w:i/>
    </w:rPr>
  </w:style>
  <w:style w:type="paragraph" w:styleId="Caption">
    <w:name w:val="caption"/>
    <w:basedOn w:val="BodyText"/>
    <w:next w:val="Normal"/>
    <w:qFormat/>
    <w:rsid w:val="00F97E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7E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7E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7EF5"/>
  </w:style>
  <w:style w:type="paragraph" w:styleId="TableofFigures">
    <w:name w:val="table of figures"/>
    <w:basedOn w:val="Normal"/>
    <w:next w:val="Normal"/>
    <w:semiHidden/>
    <w:rsid w:val="00F97E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7EF5"/>
    <w:pPr>
      <w:numPr>
        <w:numId w:val="10"/>
      </w:numPr>
    </w:pPr>
  </w:style>
  <w:style w:type="character" w:customStyle="1" w:styleId="WingdingSymbols">
    <w:name w:val="Wingding Symbols"/>
    <w:rsid w:val="00F97EF5"/>
    <w:rPr>
      <w:rFonts w:ascii="Wingdings" w:hAnsi="Wingdings"/>
    </w:rPr>
  </w:style>
  <w:style w:type="paragraph" w:customStyle="1" w:styleId="TableHeading">
    <w:name w:val="Table Heading"/>
    <w:basedOn w:val="HeadingBase"/>
    <w:rsid w:val="00F97E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7EF5"/>
    <w:rPr>
      <w:color w:val="0033CC"/>
      <w:u w:val="none"/>
    </w:rPr>
  </w:style>
  <w:style w:type="paragraph" w:customStyle="1" w:styleId="BodyTextRight">
    <w:name w:val="Body Text Right"/>
    <w:basedOn w:val="BodyText"/>
    <w:rsid w:val="00F97E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7E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7E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7E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7E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7EF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97EF5"/>
    <w:rPr>
      <w:sz w:val="32"/>
    </w:rPr>
  </w:style>
  <w:style w:type="paragraph" w:customStyle="1" w:styleId="HeadingProcedure">
    <w:name w:val="Heading Procedure"/>
    <w:basedOn w:val="HeadingBase"/>
    <w:next w:val="Normal"/>
    <w:rsid w:val="00F97E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7EF5"/>
    <w:pPr>
      <w:spacing w:before="60" w:after="60"/>
    </w:pPr>
  </w:style>
  <w:style w:type="paragraph" w:styleId="ListContinue">
    <w:name w:val="List Continue"/>
    <w:basedOn w:val="List"/>
    <w:rsid w:val="00F97EF5"/>
    <w:pPr>
      <w:ind w:firstLine="0"/>
    </w:pPr>
  </w:style>
  <w:style w:type="paragraph" w:customStyle="1" w:styleId="ListNote">
    <w:name w:val="List Note"/>
    <w:basedOn w:val="List"/>
    <w:rsid w:val="00F97E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7E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7E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7EF5"/>
    <w:rPr>
      <w:rFonts w:ascii="Courier New" w:hAnsi="Courier New"/>
    </w:rPr>
  </w:style>
  <w:style w:type="paragraph" w:customStyle="1" w:styleId="NoteBullet">
    <w:name w:val="Note Bullet"/>
    <w:basedOn w:val="Note"/>
    <w:rsid w:val="00F97E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7E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7E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7E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7E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7E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7EF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97EF5"/>
    <w:rPr>
      <w:b/>
      <w:smallCaps/>
    </w:rPr>
  </w:style>
  <w:style w:type="paragraph" w:customStyle="1" w:styleId="TableListNumber">
    <w:name w:val="Table List Number"/>
    <w:basedOn w:val="ListNumber"/>
    <w:rsid w:val="00F97E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7E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7EF5"/>
    <w:pPr>
      <w:numPr>
        <w:numId w:val="8"/>
      </w:numPr>
    </w:pPr>
  </w:style>
  <w:style w:type="paragraph" w:customStyle="1" w:styleId="ListAlpha2">
    <w:name w:val="List Alpha 2"/>
    <w:basedOn w:val="List2"/>
    <w:rsid w:val="00F97EF5"/>
    <w:pPr>
      <w:numPr>
        <w:numId w:val="7"/>
      </w:numPr>
    </w:pPr>
  </w:style>
  <w:style w:type="paragraph" w:styleId="List2">
    <w:name w:val="List 2"/>
    <w:basedOn w:val="BodyText"/>
    <w:rsid w:val="00F97E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7E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7E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7E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7E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7EF5"/>
    <w:pPr>
      <w:numPr>
        <w:numId w:val="2"/>
      </w:numPr>
    </w:pPr>
  </w:style>
  <w:style w:type="paragraph" w:styleId="ListBullet5">
    <w:name w:val="List Bullet 5"/>
    <w:basedOn w:val="List5"/>
    <w:rsid w:val="00F97EF5"/>
    <w:pPr>
      <w:numPr>
        <w:numId w:val="3"/>
      </w:numPr>
    </w:pPr>
  </w:style>
  <w:style w:type="paragraph" w:styleId="ListContinue2">
    <w:name w:val="List Continue 2"/>
    <w:basedOn w:val="List2"/>
    <w:rsid w:val="00F97EF5"/>
    <w:pPr>
      <w:ind w:firstLine="0"/>
    </w:pPr>
  </w:style>
  <w:style w:type="paragraph" w:styleId="ListContinue3">
    <w:name w:val="List Continue 3"/>
    <w:basedOn w:val="List3"/>
    <w:rsid w:val="00F97EF5"/>
    <w:pPr>
      <w:ind w:left="1021" w:firstLine="0"/>
    </w:pPr>
  </w:style>
  <w:style w:type="paragraph" w:styleId="ListContinue4">
    <w:name w:val="List Continue 4"/>
    <w:basedOn w:val="List4"/>
    <w:rsid w:val="00F97EF5"/>
    <w:pPr>
      <w:ind w:firstLine="0"/>
    </w:pPr>
  </w:style>
  <w:style w:type="paragraph" w:styleId="ListContinue5">
    <w:name w:val="List Continue 5"/>
    <w:basedOn w:val="List5"/>
    <w:rsid w:val="00F97EF5"/>
    <w:pPr>
      <w:ind w:firstLine="0"/>
    </w:pPr>
  </w:style>
  <w:style w:type="paragraph" w:styleId="ListNumber3">
    <w:name w:val="List Number 3"/>
    <w:basedOn w:val="List3"/>
    <w:rsid w:val="00F97EF5"/>
    <w:pPr>
      <w:numPr>
        <w:numId w:val="4"/>
      </w:numPr>
    </w:pPr>
  </w:style>
  <w:style w:type="paragraph" w:styleId="ListNumber4">
    <w:name w:val="List Number 4"/>
    <w:basedOn w:val="List4"/>
    <w:rsid w:val="00F97EF5"/>
    <w:pPr>
      <w:numPr>
        <w:numId w:val="5"/>
      </w:numPr>
    </w:pPr>
  </w:style>
  <w:style w:type="paragraph" w:styleId="ListNumber5">
    <w:name w:val="List Number 5"/>
    <w:basedOn w:val="List5"/>
    <w:rsid w:val="00F97EF5"/>
    <w:pPr>
      <w:numPr>
        <w:numId w:val="6"/>
      </w:numPr>
    </w:pPr>
  </w:style>
  <w:style w:type="paragraph" w:styleId="BlockText">
    <w:name w:val="Block Text"/>
    <w:basedOn w:val="Normal"/>
    <w:rsid w:val="00F97E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7E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7EF5"/>
    <w:rPr>
      <w:sz w:val="16"/>
      <w:vertAlign w:val="superscript"/>
    </w:rPr>
  </w:style>
  <w:style w:type="character" w:customStyle="1" w:styleId="Symbols">
    <w:name w:val="Symbols"/>
    <w:basedOn w:val="DefaultParagraphFont"/>
    <w:rsid w:val="00F97EF5"/>
    <w:rPr>
      <w:rFonts w:ascii="Symbol" w:hAnsi="Symbol"/>
    </w:rPr>
  </w:style>
  <w:style w:type="character" w:customStyle="1" w:styleId="MenuOptions">
    <w:name w:val="Menu Options"/>
    <w:basedOn w:val="DefaultParagraphFont"/>
    <w:rsid w:val="00F97E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7EF5"/>
    <w:rPr>
      <w:b/>
    </w:rPr>
  </w:style>
  <w:style w:type="character" w:customStyle="1" w:styleId="Underlined">
    <w:name w:val="Underlined"/>
    <w:basedOn w:val="DefaultParagraphFont"/>
    <w:rsid w:val="00F97EF5"/>
    <w:rPr>
      <w:u w:val="single"/>
    </w:rPr>
  </w:style>
  <w:style w:type="paragraph" w:customStyle="1" w:styleId="TableBodyTextRight">
    <w:name w:val="Table Body Text Right"/>
    <w:basedOn w:val="TableBodyText"/>
    <w:rsid w:val="00F97E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7EF5"/>
    <w:rPr>
      <w:sz w:val="18"/>
    </w:rPr>
  </w:style>
  <w:style w:type="paragraph" w:customStyle="1" w:styleId="BodySmallRight">
    <w:name w:val="Body Small Right"/>
    <w:basedOn w:val="BodyTextRight"/>
    <w:rsid w:val="00F97EF5"/>
    <w:rPr>
      <w:sz w:val="18"/>
      <w:szCs w:val="18"/>
    </w:rPr>
  </w:style>
  <w:style w:type="paragraph" w:customStyle="1" w:styleId="MarginEdition">
    <w:name w:val="Margin Edition"/>
    <w:basedOn w:val="MarginNote"/>
    <w:rsid w:val="00F97E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7EF5"/>
    <w:rPr>
      <w:sz w:val="2"/>
      <w:szCs w:val="2"/>
    </w:rPr>
  </w:style>
  <w:style w:type="character" w:customStyle="1" w:styleId="Small">
    <w:name w:val="Small"/>
    <w:basedOn w:val="DefaultParagraphFont"/>
    <w:rsid w:val="00F97EF5"/>
    <w:rPr>
      <w:sz w:val="16"/>
    </w:rPr>
  </w:style>
  <w:style w:type="paragraph" w:customStyle="1" w:styleId="WideTable">
    <w:name w:val="Wide Table"/>
    <w:basedOn w:val="Normal"/>
    <w:rsid w:val="00F97E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7EF5"/>
  </w:style>
  <w:style w:type="paragraph" w:styleId="Quote">
    <w:name w:val="Quote"/>
    <w:basedOn w:val="Heading1"/>
    <w:link w:val="QuoteChar"/>
    <w:qFormat/>
    <w:rsid w:val="00F97E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7E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7EF5"/>
    <w:pPr>
      <w:pageBreakBefore/>
    </w:pPr>
  </w:style>
  <w:style w:type="paragraph" w:customStyle="1" w:styleId="Border">
    <w:name w:val="Border"/>
    <w:basedOn w:val="Normal"/>
    <w:qFormat/>
    <w:rsid w:val="00F97E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7E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E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EF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97E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7E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7E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7E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7E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97EF5"/>
    <w:rPr>
      <w:b/>
      <w:i/>
      <w:u w:val="none"/>
    </w:rPr>
  </w:style>
  <w:style w:type="paragraph" w:styleId="BalloonText">
    <w:name w:val="Balloon Text"/>
    <w:basedOn w:val="Normal"/>
    <w:link w:val="BalloonTextChar"/>
    <w:rsid w:val="00F97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7EF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97EF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7EF5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5787</Characters>
  <Application>Microsoft Office Word</Application>
  <DocSecurity>0</DocSecurity>
  <Lines>233</Lines>
  <Paragraphs>175</Paragraphs>
  <ScaleCrop>false</ScaleCrop>
  <Company>Author-it Software Corporation Ltd.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PUA32609 Certificate III in Public Safety (Field Petroleum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2012-05-27T07:17:00Z</dcterms:created>
  <dcterms:modified xsi:type="dcterms:W3CDTF">2012-05-27T07:17:00Z</dcterms:modified>
</cp:coreProperties>
</file>