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F34" w:rsidP="00CB1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PUA31404 Certificate III in Public Safety (Community Safety)</w:t>
      </w:r>
      <w:r>
        <w:fldChar w:fldCharType="end"/>
      </w:r>
    </w:p>
    <w:p w:rsidR="00CB1F34" w:rsidP="00CB1F34">
      <w:pPr>
        <w:pStyle w:val="Version"/>
        <w:sectPr w:rsidSect="001B7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19E" w:rsidP="001B719E">
      <w:pPr>
        <w:pStyle w:val="SuperHeading"/>
      </w:pPr>
      <w:r w:rsidRPr="001B719E">
        <w:t>PUA31404 Certificate III in Public Safety (Community Safety)</w:t>
      </w:r>
    </w:p>
    <w:p w:rsidR="00000000" w:rsidRPr="001B719E" w:rsidP="001B719E">
      <w:pPr>
        <w:pStyle w:val="Heading1"/>
      </w:pPr>
      <w:bookmarkStart w:id="1" w:name="O_52923"/>
      <w:bookmarkEnd w:id="1"/>
      <w:r w:rsidRPr="001B719E">
        <w:t>Modification History</w:t>
      </w:r>
    </w:p>
    <w:p w:rsidR="00000000" w:rsidRPr="001B719E" w:rsidP="001B719E">
      <w:pPr>
        <w:pStyle w:val="BodyText"/>
      </w:pPr>
      <w:r w:rsidRPr="001B719E">
        <w:t>Not applicable.</w:t>
      </w: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2" w:name="O_52924"/>
      <w:bookmarkEnd w:id="2"/>
      <w:r w:rsidRPr="001B719E">
        <w:t>Description</w:t>
      </w:r>
    </w:p>
    <w:p w:rsidR="00000000" w:rsidRPr="001B719E" w:rsidP="001B719E">
      <w:pPr>
        <w:pStyle w:val="BodyText"/>
      </w:pPr>
      <w:r w:rsidRPr="001B719E">
        <w:t>Not applicable.</w:t>
      </w: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3" w:name="O_52925"/>
      <w:bookmarkEnd w:id="3"/>
      <w:r w:rsidRPr="001B719E">
        <w:t>Pathways Information</w:t>
      </w:r>
    </w:p>
    <w:p w:rsidR="00000000" w:rsidRPr="001B719E" w:rsidP="001B719E">
      <w:pPr>
        <w:pStyle w:val="BodyText"/>
      </w:pPr>
      <w:r w:rsidRPr="001B719E">
        <w:t>Not applicable.</w:t>
      </w: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4" w:name="O_52926"/>
      <w:bookmarkEnd w:id="4"/>
      <w:r w:rsidRPr="001B719E">
        <w:t>Licensing/Regulatory Information</w:t>
      </w:r>
    </w:p>
    <w:p w:rsidR="00000000" w:rsidRPr="001B719E" w:rsidP="001B719E">
      <w:pPr>
        <w:pStyle w:val="BodyText"/>
      </w:pPr>
      <w:r w:rsidRPr="001B719E">
        <w:t>Not applicable.</w:t>
      </w: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5" w:name="O_52927"/>
      <w:bookmarkEnd w:id="5"/>
      <w:r w:rsidRPr="001B719E">
        <w:t>Entry Requirements</w:t>
      </w:r>
    </w:p>
    <w:p w:rsidR="00000000" w:rsidRPr="001B719E" w:rsidP="001B719E">
      <w:pPr>
        <w:pStyle w:val="BodyText"/>
      </w:pPr>
      <w:r w:rsidRPr="001B719E">
        <w:t>Not applicable.</w:t>
      </w: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6" w:name="O_52928"/>
      <w:bookmarkEnd w:id="6"/>
      <w:r w:rsidRPr="001B719E">
        <w:t>Employability Skills Summary</w:t>
      </w:r>
    </w:p>
    <w:p w:rsidR="00000000" w:rsidRPr="001B719E" w:rsidP="001B719E">
      <w:pPr>
        <w:pStyle w:val="BodyText"/>
      </w:pPr>
      <w:r w:rsidRPr="001B719E">
        <w:rPr>
          <w:rStyle w:val="SpecialBold"/>
        </w:rPr>
        <w:t>Employability Skills Summary for PUA31404 Certificate III in Public Safety</w:t>
      </w:r>
      <w:r w:rsidRPr="001B719E">
        <w:t xml:space="preserve"> (</w:t>
      </w:r>
      <w:r w:rsidRPr="001B719E">
        <w:rPr>
          <w:rStyle w:val="SpecialBold"/>
        </w:rPr>
        <w:t>Community Safety</w:t>
      </w:r>
      <w:r w:rsidRPr="001B719E">
        <w:t>)</w:t>
      </w:r>
    </w:p>
    <w:p w:rsidR="00000000" w:rsidRPr="001B719E" w:rsidP="001B719E">
      <w:pPr>
        <w:pStyle w:val="BodyText"/>
      </w:pPr>
      <w:r w:rsidRPr="001B719E">
        <w:t xml:space="preserve">Employability Skills are part of a unit of competency. </w:t>
      </w:r>
    </w:p>
    <w:p w:rsidR="00000000" w:rsidRPr="001B719E" w:rsidP="001B719E">
      <w:pPr>
        <w:pStyle w:val="BodyText"/>
      </w:pPr>
      <w:r w:rsidRPr="001B719E">
        <w:t>Employability Skills statements from a selection of units of competency from the PUA31404 Certificate III in Public Safety (Community Safety) have been reproduced in the table below.</w:t>
      </w:r>
    </w:p>
    <w:p w:rsidR="00000000" w:rsidRPr="001B719E" w:rsidP="001B719E">
      <w:pPr>
        <w:pStyle w:val="BodyText"/>
      </w:pPr>
      <w:r w:rsidRPr="001B719E">
        <w:t>This table provides an example of Employability Skills for the qualificat</w:t>
      </w:r>
      <w:r w:rsidRPr="001B719E">
        <w:t>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BodyText"/>
            </w:pPr>
            <w:r w:rsidRPr="001B719E">
              <w:t>Public Safety qualifications have core units (which must be achieved) and elective units (where there is a choice of units which must be ach</w:t>
            </w:r>
            <w:r w:rsidRPr="001B719E">
              <w:t>ieved) so different Employability Skills Summaries are possible within the one qualification, depending on the package of core units and chosen elective units.</w:t>
            </w:r>
          </w:p>
          <w:p w:rsidR="00000000" w:rsidRPr="001B719E" w:rsidP="001B719E">
            <w:pPr>
              <w:pStyle w:val="BodyText"/>
            </w:pPr>
            <w:r w:rsidRPr="001B719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Employability Skills Statement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adopt a calm, caring and reas</w:t>
            </w:r>
            <w:r w:rsidRPr="001B719E">
              <w:t>suring manner in interaction with the casualty and others</w:t>
            </w:r>
          </w:p>
          <w:p w:rsidR="00000000" w:rsidRPr="001B719E" w:rsidP="001B719E">
            <w:pPr>
              <w:pStyle w:val="ListBullet"/>
            </w:pPr>
            <w:r w:rsidRPr="001B719E">
              <w:t xml:space="preserve">communicate with stakeholders and convey information, which may include clarifying, listening, paraphrasing, questioning, summarising </w:t>
            </w:r>
          </w:p>
          <w:p w:rsidR="00000000" w:rsidRPr="001B719E" w:rsidP="001B719E">
            <w:pPr>
              <w:pStyle w:val="ListBullet"/>
            </w:pPr>
            <w:r w:rsidRPr="001B719E">
              <w:t>exercise courtesy, consideration and sensitivity at all times with the client</w:t>
            </w:r>
          </w:p>
          <w:p w:rsidR="00000000" w:rsidRPr="001B719E" w:rsidP="001B719E">
            <w:pPr>
              <w:pStyle w:val="ListBullet"/>
            </w:pPr>
            <w:r w:rsidRPr="001B719E">
              <w:t>give and receive instructions</w:t>
            </w:r>
          </w:p>
          <w:p w:rsidR="00000000" w:rsidRPr="001B719E" w:rsidP="001B719E">
            <w:pPr>
              <w:pStyle w:val="ListBullet"/>
            </w:pPr>
            <w:r w:rsidRPr="001B719E">
              <w:t xml:space="preserve">interact with people internally and externally through verbal, non verbal and written communications in the workplace and follow verbal and written </w:t>
            </w:r>
            <w:r w:rsidRPr="001B719E">
              <w:t>workplace instructions</w:t>
            </w:r>
          </w:p>
          <w:p w:rsidR="00000000" w:rsidRPr="001B719E" w:rsidP="001B719E">
            <w:pPr>
              <w:pStyle w:val="ListBullet"/>
            </w:pPr>
            <w:r w:rsidRPr="001B719E">
              <w:t>make notes of observations</w:t>
            </w:r>
          </w:p>
          <w:p w:rsidR="00000000" w:rsidRPr="001B719E" w:rsidP="001B719E">
            <w:pPr>
              <w:pStyle w:val="ListBullet"/>
            </w:pPr>
            <w:r w:rsidRPr="001B719E">
              <w:t>provide and receive feedback in a constructive manner</w:t>
            </w:r>
          </w:p>
          <w:p w:rsidR="00000000" w:rsidRPr="001B719E" w:rsidP="001B719E">
            <w:pPr>
              <w:pStyle w:val="ListBullet"/>
            </w:pPr>
            <w:r w:rsidRPr="001B719E">
              <w:t>read and understand the organisation's plans, policies and procedures</w:t>
            </w:r>
          </w:p>
          <w:p w:rsidR="00000000" w:rsidRPr="001B719E" w:rsidP="001B719E">
            <w:pPr>
              <w:pStyle w:val="ListBullet"/>
            </w:pPr>
            <w:r w:rsidRPr="001B719E">
              <w:t>use language in all communications which is clear, concise and appropriate to clie</w:t>
            </w:r>
            <w:r w:rsidRPr="001B719E">
              <w:t>nt, assignment and organisation's requirements</w:t>
            </w:r>
          </w:p>
          <w:p w:rsidR="00000000" w:rsidRPr="001B719E" w:rsidP="001B719E">
            <w:pPr>
              <w:pStyle w:val="ListBullet"/>
            </w:pPr>
            <w:r w:rsidRPr="001B719E">
              <w:t>use non verbal communication which is positive, culturally appropriate and tailored to the audience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use skills to follow instructions/directives and to report information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apply interpersonal skills</w:t>
            </w:r>
          </w:p>
          <w:p w:rsidR="00000000" w:rsidRPr="001B719E" w:rsidP="001B719E">
            <w:pPr>
              <w:pStyle w:val="ListBullet"/>
            </w:pPr>
            <w:r w:rsidRPr="001B719E">
              <w:t xml:space="preserve">assist members of other emergency services </w:t>
            </w:r>
          </w:p>
          <w:p w:rsidR="00000000" w:rsidRPr="001B719E" w:rsidP="001B719E">
            <w:pPr>
              <w:pStyle w:val="ListBullet"/>
            </w:pPr>
            <w:r w:rsidRPr="001B719E">
              <w:t>attend and contribute to work related meetings and workplace committees</w:t>
            </w:r>
          </w:p>
          <w:p w:rsidR="00000000" w:rsidRPr="001B719E" w:rsidP="001B719E">
            <w:pPr>
              <w:pStyle w:val="ListBullet"/>
            </w:pPr>
            <w:r w:rsidRPr="001B719E">
              <w:t>participate in group discussions and informal meetings</w:t>
            </w:r>
          </w:p>
          <w:p w:rsidR="00000000" w:rsidRPr="001B719E" w:rsidP="001B719E">
            <w:pPr>
              <w:pStyle w:val="ListBullet"/>
            </w:pPr>
            <w:r w:rsidRPr="001B719E">
              <w:t>promote cooperation</w:t>
            </w:r>
          </w:p>
          <w:p w:rsidR="00000000" w:rsidRPr="001B719E" w:rsidP="001B719E">
            <w:pPr>
              <w:pStyle w:val="ListBullet"/>
            </w:pPr>
            <w:r w:rsidRPr="001B719E">
              <w:t>recognise and access contribution of individuals of different ages, gender, and social and cultural backgrounds</w:t>
            </w:r>
          </w:p>
          <w:p w:rsidR="00000000" w:rsidRPr="001B719E" w:rsidP="001B719E">
            <w:pPr>
              <w:pStyle w:val="ListBullet"/>
            </w:pPr>
            <w:r w:rsidRPr="001B719E">
              <w:t>seek peer support when required</w:t>
            </w:r>
          </w:p>
          <w:p w:rsidR="00000000" w:rsidRPr="001B719E" w:rsidP="001B719E">
            <w:pPr>
              <w:pStyle w:val="ListBullet"/>
            </w:pPr>
            <w:r w:rsidRPr="001B719E">
              <w:t>suggest and debate practical consultation and decision making strategies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work effectively with other personnel i</w:t>
            </w:r>
            <w:r w:rsidRPr="001B719E">
              <w:t>n the organisation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assess moving casualty to a safer location</w:t>
            </w:r>
          </w:p>
          <w:p w:rsidR="00000000" w:rsidRPr="001B719E" w:rsidP="001B719E">
            <w:pPr>
              <w:pStyle w:val="ListBullet"/>
            </w:pPr>
            <w:r w:rsidRPr="001B719E">
              <w:t>identify and communicate additional or specific resource requirements</w:t>
            </w:r>
          </w:p>
          <w:p w:rsidR="00000000" w:rsidRPr="001B719E" w:rsidP="001B719E">
            <w:pPr>
              <w:pStyle w:val="ListBullet"/>
            </w:pPr>
            <w:r w:rsidRPr="001B719E">
              <w:t>identify hazards to self and others and take appropriate action to safeguard against injury</w:t>
            </w:r>
          </w:p>
          <w:p w:rsidR="00000000" w:rsidRPr="001B719E" w:rsidP="001B719E">
            <w:pPr>
              <w:pStyle w:val="ListBullet"/>
            </w:pPr>
            <w:r w:rsidRPr="001B719E">
              <w:t>monitor and as</w:t>
            </w:r>
            <w:r w:rsidRPr="001B719E">
              <w:t>sess treatment, and appropriately amend the management plan in response to changes in condition of the casualty and/or environment</w:t>
            </w:r>
          </w:p>
          <w:p w:rsidR="00000000" w:rsidRPr="001B719E" w:rsidP="001B719E">
            <w:pPr>
              <w:pStyle w:val="ListBullet"/>
            </w:pPr>
            <w:r w:rsidRPr="001B719E">
              <w:t>operate within local supervisory/management responsibility and apply known solutions to a variety of predictable problems</w:t>
            </w:r>
          </w:p>
          <w:p w:rsidR="00000000" w:rsidRPr="001B719E" w:rsidP="001B719E">
            <w:pPr>
              <w:pStyle w:val="ListBullet"/>
            </w:pPr>
            <w:r w:rsidRPr="001B719E">
              <w:t>pro</w:t>
            </w:r>
            <w:r w:rsidRPr="001B719E">
              <w:t>vide emergency care pending the arrival of appropriately qualified personnel</w:t>
            </w:r>
          </w:p>
          <w:p w:rsidR="00000000" w:rsidRPr="001B719E" w:rsidP="001B719E">
            <w:pPr>
              <w:pStyle w:val="ListBullet"/>
            </w:pPr>
            <w:r w:rsidRPr="001B719E">
              <w:t>recognise and resolve problems and conflict</w:t>
            </w:r>
          </w:p>
          <w:p w:rsidR="00000000" w:rsidRPr="001B719E" w:rsidP="001B719E">
            <w:pPr>
              <w:pStyle w:val="ListBullet"/>
            </w:pPr>
            <w:r w:rsidRPr="001B719E">
              <w:t>rectify and/or report first aid equipment faults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use the organisation's policies and procedures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make initial assessment of extent and nature of emergency care required</w:t>
            </w:r>
          </w:p>
          <w:p w:rsidR="00000000" w:rsidRPr="001B719E" w:rsidP="001B719E">
            <w:pPr>
              <w:pStyle w:val="ListBullet"/>
            </w:pPr>
            <w:r w:rsidRPr="001B719E">
              <w:t>monitor treatment</w:t>
            </w:r>
          </w:p>
          <w:p w:rsidR="00000000" w:rsidRPr="001B719E" w:rsidP="001B719E">
            <w:pPr>
              <w:pStyle w:val="ListBullet"/>
            </w:pPr>
            <w:r w:rsidRPr="001B719E">
              <w:t>use information such as characteristics of natural, local and built environments, demographics (population distribution, social, cultural, health status and education</w:t>
            </w:r>
            <w:r w:rsidRPr="001B719E">
              <w:t xml:space="preserve"> data), economic activity reports and government reports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use improvised techniques, when limited access to equipment necessitates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accurately record details of casualties' condition, treatment and response to treatment in line with</w:t>
            </w:r>
            <w:r w:rsidRPr="001B719E">
              <w:t xml:space="preserve"> organisation's procedures</w:t>
            </w:r>
          </w:p>
          <w:p w:rsidR="00000000" w:rsidRPr="001B719E" w:rsidP="001B719E">
            <w:pPr>
              <w:pStyle w:val="ListBullet"/>
            </w:pPr>
            <w:r w:rsidRPr="001B719E">
              <w:t>assess work load and set priorities within allocated timeframes</w:t>
            </w:r>
          </w:p>
          <w:p w:rsidR="00000000" w:rsidRPr="001B719E" w:rsidP="001B719E">
            <w:pPr>
              <w:pStyle w:val="ListBullet"/>
            </w:pPr>
            <w:r w:rsidRPr="001B719E">
              <w:t>compare calculated level of risk to the established risk evaluation criteria and determine to be acceptable or unacceptable in consultation with the supervisor</w:t>
            </w:r>
          </w:p>
          <w:p w:rsidR="00000000" w:rsidRPr="001B719E" w:rsidP="001B719E">
            <w:pPr>
              <w:pStyle w:val="ListBullet"/>
            </w:pPr>
            <w:r w:rsidRPr="001B719E">
              <w:t>deter</w:t>
            </w:r>
            <w:r w:rsidRPr="001B719E">
              <w:t>mine scope and focus of a feasible emergency risk management project</w:t>
            </w:r>
          </w:p>
          <w:p w:rsidR="00000000" w:rsidRPr="001B719E" w:rsidP="001B719E">
            <w:pPr>
              <w:pStyle w:val="ListBullet"/>
            </w:pPr>
            <w:r w:rsidRPr="001B719E">
              <w:t>evaluate treatment plans to determine residual risk following implementation</w:t>
            </w:r>
          </w:p>
          <w:p w:rsidR="00000000" w:rsidRPr="001B719E" w:rsidP="001B719E">
            <w:pPr>
              <w:pStyle w:val="ListBullet"/>
            </w:pPr>
            <w:r w:rsidRPr="001B719E">
              <w:t>identify factors affecting work requirements, assess impact and take appropriate action to ensure work require</w:t>
            </w:r>
            <w:r w:rsidRPr="001B719E">
              <w:t>ments are met</w:t>
            </w:r>
          </w:p>
          <w:p w:rsidR="00000000" w:rsidRPr="001B719E" w:rsidP="001B719E">
            <w:pPr>
              <w:pStyle w:val="ListBullet"/>
            </w:pPr>
            <w:r w:rsidRPr="001B719E">
              <w:t>monitor, review and record effectiveness and efficiency of the treatment plan, in accordance with organisational policies and procedures, to ensure compliance and validity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use equipment according to casualty's condition, availability and to organisation's procedures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apply knowledge of current practices and procedures in emergency care</w:t>
            </w:r>
          </w:p>
          <w:p w:rsidR="00000000" w:rsidRPr="001B719E" w:rsidP="001B719E">
            <w:pPr>
              <w:pStyle w:val="ListBullet"/>
            </w:pPr>
            <w:r w:rsidRPr="001B719E">
              <w:t>apply knowledge of legal and ethical issues in pre-hospital care</w:t>
            </w:r>
          </w:p>
          <w:p w:rsidR="00000000" w:rsidRPr="001B719E" w:rsidP="001B719E">
            <w:pPr>
              <w:pStyle w:val="ListBullet"/>
            </w:pPr>
            <w:r w:rsidRPr="001B719E">
              <w:t xml:space="preserve">conduct </w:t>
            </w:r>
            <w:r w:rsidRPr="001B719E">
              <w:t>oneself at all times in accordance with organisation's policies, procedures and standards</w:t>
            </w:r>
          </w:p>
          <w:p w:rsidR="00000000" w:rsidRPr="001B719E" w:rsidP="001B719E">
            <w:pPr>
              <w:pStyle w:val="ListBullet"/>
            </w:pPr>
            <w:r w:rsidRPr="001B719E">
              <w:t>develop and maintain own expertise</w:t>
            </w:r>
          </w:p>
          <w:p w:rsidR="00000000" w:rsidRPr="001B719E" w:rsidP="001B719E">
            <w:pPr>
              <w:pStyle w:val="ListBullet"/>
            </w:pPr>
            <w:r w:rsidRPr="001B719E">
              <w:t>identify training and development needs relevant to the area of work</w:t>
            </w:r>
          </w:p>
          <w:p w:rsidR="00000000" w:rsidRPr="001B719E" w:rsidP="001B719E">
            <w:pPr>
              <w:pStyle w:val="ListBullet"/>
            </w:pPr>
            <w:r w:rsidRPr="001B719E">
              <w:t>maintain universal hygiene precautions</w:t>
            </w:r>
          </w:p>
          <w:p w:rsidR="00000000" w:rsidRPr="001B719E" w:rsidP="001B719E">
            <w:pPr>
              <w:pStyle w:val="ListBullet"/>
            </w:pPr>
            <w:r w:rsidRPr="001B719E">
              <w:t>maintain work effective</w:t>
            </w:r>
            <w:r w:rsidRPr="001B719E">
              <w:t>ness</w:t>
            </w:r>
          </w:p>
          <w:p w:rsidR="00000000" w:rsidRPr="001B719E" w:rsidP="001B719E">
            <w:pPr>
              <w:pStyle w:val="ListBullet"/>
            </w:pPr>
            <w:r w:rsidRPr="001B719E">
              <w:t>manage own work</w:t>
            </w:r>
          </w:p>
          <w:p w:rsidR="00000000" w:rsidRPr="001B719E" w:rsidP="001B719E">
            <w:pPr>
              <w:pStyle w:val="ListBullet"/>
            </w:pPr>
            <w:r w:rsidRPr="001B719E">
              <w:t>monitor own work</w:t>
            </w:r>
          </w:p>
          <w:p w:rsidR="00000000" w:rsidRPr="001B719E" w:rsidP="001B719E">
            <w:pPr>
              <w:pStyle w:val="ListBullet"/>
            </w:pPr>
            <w:r w:rsidRPr="001B719E">
              <w:t>observe designated dress codes</w:t>
            </w:r>
          </w:p>
          <w:p w:rsidR="00000000" w:rsidRPr="001B719E" w:rsidP="001B719E">
            <w:pPr>
              <w:pStyle w:val="ListBullet"/>
            </w:pPr>
            <w:r w:rsidRPr="001B719E">
              <w:t>participate in programs to ensure level of expertise meets organisation's requirements</w:t>
            </w:r>
          </w:p>
          <w:p w:rsidR="00000000" w:rsidRPr="001B719E" w:rsidP="001B719E">
            <w:pPr>
              <w:pStyle w:val="ListBullet"/>
            </w:pPr>
            <w:r w:rsidRPr="001B719E">
              <w:t>recognise and manage signs of personal stress</w:t>
            </w:r>
          </w:p>
          <w:p w:rsidR="00000000" w:rsidRPr="001B719E" w:rsidP="001B719E">
            <w:pPr>
              <w:pStyle w:val="ListBullet"/>
            </w:pPr>
            <w:r w:rsidRPr="001B719E">
              <w:t>recognise level of well being necessary to perform work effectively</w:t>
            </w:r>
          </w:p>
          <w:p w:rsidR="00000000" w:rsidRPr="001B719E" w:rsidP="001B719E">
            <w:pPr>
              <w:pStyle w:val="ListBullet"/>
            </w:pPr>
            <w:r w:rsidRPr="001B719E">
              <w:t>remain calm under pressure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voice personal view to the review process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learn about assessment of casualty, in accordance with organisation's procedures</w:t>
            </w:r>
          </w:p>
          <w:p w:rsidR="00000000" w:rsidRPr="001B719E" w:rsidP="001B719E">
            <w:pPr>
              <w:pStyle w:val="ListBullet"/>
            </w:pPr>
            <w:r w:rsidRPr="001B719E">
              <w:t>learn about culture, divers</w:t>
            </w:r>
            <w:r w:rsidRPr="001B719E">
              <w:t>ity and history of communities, environments and associated concerns, issues and sensitivities</w:t>
            </w:r>
          </w:p>
          <w:p w:rsidR="00000000" w:rsidRPr="001B719E" w:rsidP="001B719E">
            <w:pPr>
              <w:pStyle w:val="ListBullet"/>
            </w:pPr>
            <w:r w:rsidRPr="001B719E">
              <w:t>learn about current practices and procedures in emergency care</w:t>
            </w:r>
          </w:p>
          <w:p w:rsidR="00000000" w:rsidRPr="001B719E" w:rsidP="001B719E">
            <w:pPr>
              <w:pStyle w:val="ListBullet"/>
            </w:pPr>
            <w:r w:rsidRPr="001B719E">
              <w:t>learn about group dynamics</w:t>
            </w:r>
          </w:p>
          <w:p w:rsidR="00000000" w:rsidRPr="001B719E" w:rsidP="001B719E">
            <w:pPr>
              <w:pStyle w:val="ListBullet"/>
            </w:pPr>
            <w:r w:rsidRPr="001B719E">
              <w:t>learn about perception of risks</w:t>
            </w:r>
          </w:p>
          <w:p w:rsidR="00000000" w:rsidP="001B719E">
            <w:pPr>
              <w:pStyle w:val="ListBullet"/>
              <w:rPr>
                <w:lang w:val="en-NZ"/>
              </w:rPr>
            </w:pPr>
            <w:r w:rsidRPr="001B719E">
              <w:t>learn about strategies for resolving co</w:t>
            </w:r>
            <w:r w:rsidRPr="001B719E">
              <w:t>nflict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ListBullet"/>
            </w:pPr>
            <w:r w:rsidRPr="001B719E">
              <w:t>analyse information</w:t>
            </w:r>
          </w:p>
          <w:p w:rsidR="00000000" w:rsidRPr="001B719E" w:rsidP="001B719E">
            <w:pPr>
              <w:pStyle w:val="ListBullet"/>
            </w:pPr>
            <w:r w:rsidRPr="001B719E">
              <w:t>operate first aid equipment</w:t>
            </w:r>
          </w:p>
          <w:p w:rsidR="00000000" w:rsidRPr="001B719E" w:rsidP="001B719E">
            <w:pPr>
              <w:pStyle w:val="ListBullet"/>
            </w:pPr>
            <w:r w:rsidRPr="001B719E">
              <w:t>represent mathematical ideas in appropriate format</w:t>
            </w:r>
          </w:p>
          <w:p w:rsidR="00000000" w:rsidRPr="001B719E" w:rsidP="001B719E">
            <w:pPr>
              <w:pStyle w:val="ListBullet"/>
            </w:pPr>
            <w:r w:rsidRPr="001B719E">
              <w:t>use information technology effectively</w:t>
            </w:r>
          </w:p>
          <w:p w:rsidR="00000000" w:rsidRPr="001B719E" w:rsidP="001B719E">
            <w:pPr>
              <w:pStyle w:val="ListBullet"/>
            </w:pPr>
            <w:r w:rsidRPr="001B719E">
              <w:t>use technology such as monitoring and assessment resources</w:t>
            </w:r>
          </w:p>
          <w:p w:rsidR="00000000" w:rsidRPr="001B719E" w:rsidP="001B719E">
            <w:pPr>
              <w:pStyle w:val="ListBullet"/>
            </w:pPr>
            <w:r w:rsidRPr="001B719E">
              <w:t>use technology, which may include specified methods or tools for examining any available data, such as audit results/incident reports</w:t>
            </w:r>
          </w:p>
        </w:tc>
      </w:tr>
    </w:tbl>
    <w:p w:rsidR="00000000" w:rsidRPr="001B719E" w:rsidP="001B719E">
      <w:pPr>
        <w:pStyle w:val="BodyText"/>
      </w:pPr>
    </w:p>
    <w:p w:rsidR="00000000" w:rsidRPr="001B719E" w:rsidP="001B719E">
      <w:pPr>
        <w:pStyle w:val="AllowPageBreak"/>
      </w:pPr>
    </w:p>
    <w:p w:rsidR="00000000" w:rsidRPr="001B719E" w:rsidP="001B719E">
      <w:pPr>
        <w:pStyle w:val="Heading1"/>
      </w:pPr>
      <w:bookmarkStart w:id="7" w:name="O_52929"/>
      <w:bookmarkEnd w:id="7"/>
      <w:r w:rsidRPr="001B719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5802"/>
      </w:tblGrid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BodyText"/>
            </w:pPr>
            <w:r w:rsidRPr="001B719E">
              <w:rPr>
                <w:rStyle w:val="SpecialBold"/>
              </w:rPr>
              <w:t>Code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Core Units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PUACOM001C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Communicate in the workplace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PUACOM002B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Provide services to clients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PUATEA004D</w:t>
            </w:r>
          </w:p>
        </w:tc>
        <w:tc>
          <w:tcPr>
            <w:tcW w:w="580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Work effectively in a public safety organisation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BodyText"/>
            </w:pPr>
            <w:r w:rsidRPr="001B719E">
              <w:rPr>
                <w:rStyle w:val="SpecialBold"/>
              </w:rPr>
              <w:t>Code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Elective Units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Group A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PUACOM014B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 xml:space="preserve">Contribute to community safety 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OR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PUAFIR208B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Participate in community safety activities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PUACOM015B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 xml:space="preserve">Conduct community safety activities 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OR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PUAFIR301B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Undertake community safety activities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PUAEME001B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Provide emergency care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PUAEME002C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Manage injuries at emergency incident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PUAEMR006B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Treat risk at an operational level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PUAEMR007B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Conduct risk assessment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PUAEMR008B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Contribute to an emergency risk management process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PUAFIR206B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Check installed fire safety systems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PUAFIR314B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Utilise installed fire safety systems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PUAOHS001C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 xml:space="preserve">Follow defined occupational health and safety policies and </w:t>
            </w:r>
            <w:r w:rsidRPr="001B719E">
              <w:t>procedures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PUAOHS002B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Maintain safety at an incident scene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PUAPOLIM002A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Promote public safety objectives by liaison with a culturally specific community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PUAWER001B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Identify, prevent and report potential workplace emergency situations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PUAWER004B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Respond to workplace emergencies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PUAWER008B</w:t>
            </w:r>
          </w:p>
        </w:tc>
        <w:tc>
          <w:tcPr>
            <w:tcW w:w="580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Confine small workplace emergencies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rPr>
                <w:rStyle w:val="SpecialBold"/>
              </w:rPr>
              <w:t>Group B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PUACOM005B</w:t>
            </w:r>
          </w:p>
        </w:tc>
        <w:tc>
          <w:tcPr>
            <w:tcW w:w="580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Foster a positive organisational image in the community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PUACOM006B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Plan and conduct a public awareness campaign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PUACOM011B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Develop community awareness networks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PUACOM012B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Liaise with media at a local level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PUALAW001B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Protect and preserve incident scene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PUALIO002B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 xml:space="preserve">Provide local community, cultural and geographic information to other agencies and tourists 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PUAPOLIM003A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Provi</w:t>
            </w:r>
            <w:r w:rsidRPr="001B719E">
              <w:t>de interpreting and translating services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PUATEA001B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Work in a team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PUATEA002B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Work autonomously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 xml:space="preserve">CHCCD401D 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Support community participation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CHCCD413D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Work within specific communities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CHCGROUP302D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Support group activities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CHCYTH301D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Work effectively with young people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RTD3816A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Service committees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TAADEL301C</w:t>
            </w: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Provide training through instruction and demonstration of work skills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SITXMPR002A</w:t>
            </w:r>
          </w:p>
        </w:tc>
        <w:tc>
          <w:tcPr>
            <w:tcW w:w="580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19E">
            <w:pPr>
              <w:pStyle w:val="BodyText"/>
              <w:rPr>
                <w:lang w:val="en-NZ"/>
              </w:rPr>
            </w:pPr>
            <w:r w:rsidRPr="001B719E">
              <w:t>Create a promotional display or stand</w:t>
            </w:r>
          </w:p>
        </w:tc>
      </w:tr>
      <w:tr w:rsidTr="00CB1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19E" w:rsidP="001B719E">
            <w:pPr>
              <w:pStyle w:val="BodyText"/>
            </w:pPr>
          </w:p>
          <w:p w:rsidR="00000000" w:rsidRPr="001B719E" w:rsidP="001B719E">
            <w:pPr>
              <w:pStyle w:val="BodyText"/>
            </w:pPr>
            <w:r w:rsidRPr="001B719E">
              <w:rPr>
                <w:rStyle w:val="SpecialBold"/>
              </w:rPr>
              <w:t>NOTES</w:t>
            </w:r>
          </w:p>
          <w:p w:rsidR="00000000" w:rsidRPr="001B719E" w:rsidP="001B719E">
            <w:pPr>
              <w:pStyle w:val="BodyText"/>
            </w:pPr>
            <w:r w:rsidRPr="001B719E">
              <w:t>CHC units ha</w:t>
            </w:r>
            <w:r w:rsidRPr="001B719E">
              <w:t>ve been imported from the CHC02 Community Services Training Package.</w:t>
            </w:r>
          </w:p>
          <w:p w:rsidR="00000000" w:rsidRPr="001B719E" w:rsidP="001B719E">
            <w:pPr>
              <w:pStyle w:val="BodyText"/>
            </w:pPr>
            <w:r w:rsidRPr="001B719E">
              <w:t>RTD unit has been imported from the RTD02 Conservation and Land Management Training Package.</w:t>
            </w:r>
          </w:p>
          <w:p w:rsidR="00000000" w:rsidRPr="001B719E" w:rsidP="001B719E">
            <w:pPr>
              <w:pStyle w:val="BodyText"/>
            </w:pPr>
            <w:r w:rsidRPr="001B719E">
              <w:t>TAA unit has been imported from the TAA04 Training and Assessment Training Package.</w:t>
            </w:r>
          </w:p>
          <w:p w:rsidR="00000000" w:rsidRPr="001B719E" w:rsidP="001B719E">
            <w:pPr>
              <w:pStyle w:val="BodyText"/>
            </w:pPr>
            <w:r w:rsidRPr="001B719E">
              <w:t>THT unit h</w:t>
            </w:r>
            <w:r w:rsidRPr="001B719E">
              <w:t>as been imported from the THT02 Tourism Training Package.</w:t>
            </w:r>
          </w:p>
          <w:p w:rsidR="00000000" w:rsidRPr="001B719E" w:rsidP="001B719E">
            <w:pPr>
              <w:pStyle w:val="BodyText"/>
            </w:pPr>
          </w:p>
          <w:p w:rsidR="00000000" w:rsidRPr="001B719E" w:rsidP="001B719E">
            <w:pPr>
              <w:pStyle w:val="BodyText"/>
            </w:pPr>
            <w:r w:rsidRPr="001B719E">
              <w:t xml:space="preserve">Information about customising PUA00 Public Safety Training Package qualifications is on page </w:t>
            </w:r>
            <w:r w:rsidRPr="001B719E">
              <w:rPr>
                <w:rStyle w:val="Underline"/>
              </w:rPr>
              <w:t>12</w:t>
            </w:r>
            <w:r w:rsidRPr="001B719E">
              <w:t>.</w:t>
            </w:r>
          </w:p>
        </w:tc>
      </w:tr>
    </w:tbl>
    <w:p w:rsidR="00000000" w:rsidRPr="001B719E" w:rsidP="001B719E">
      <w:pPr>
        <w:pStyle w:val="BodyText"/>
      </w:pPr>
    </w:p>
    <w:p w:rsidR="00000000" w:rsidRPr="001B719E" w:rsidP="001B719E"/>
    <w:sectPr w:rsidSect="001B7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1F34" w:rsidP="00CB1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34" w:rsidP="001B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1F34" w:rsidP="001B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1F34" w:rsidP="001B71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9E" w:rsidRPr="00CB1F34" w:rsidP="00CB1F3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34" w:rsidP="001B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PUA31404 Certificate III in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B1F34" w:rsidP="001B7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328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A6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7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19E"/>
  </w:style>
  <w:style w:type="character" w:customStyle="1" w:styleId="Heading1Char">
    <w:name w:val="Heading 1 Char"/>
    <w:link w:val="Heading1"/>
    <w:rsid w:val="001B7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1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B71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7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B71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B7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B719E"/>
    <w:rPr>
      <w:b/>
      <w:spacing w:val="0"/>
    </w:rPr>
  </w:style>
  <w:style w:type="paragraph" w:customStyle="1" w:styleId="SuperHeading">
    <w:name w:val="SuperHeading"/>
    <w:basedOn w:val="Normal"/>
    <w:rsid w:val="001B71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7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1B719E"/>
    <w:rPr>
      <w:u w:val="single"/>
    </w:rPr>
  </w:style>
  <w:style w:type="character" w:customStyle="1" w:styleId="Heading2Char">
    <w:name w:val="Heading 2 Char"/>
    <w:link w:val="Heading2"/>
    <w:rsid w:val="001B7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B7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B7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B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B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1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71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71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7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7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B7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1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B7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B719E"/>
    <w:rPr>
      <w:i/>
    </w:rPr>
  </w:style>
  <w:style w:type="paragraph" w:styleId="Caption">
    <w:name w:val="caption"/>
    <w:basedOn w:val="BodyText"/>
    <w:next w:val="Normal"/>
    <w:qFormat/>
    <w:rsid w:val="001B7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19E"/>
  </w:style>
  <w:style w:type="paragraph" w:styleId="TableofFigures">
    <w:name w:val="table of figures"/>
    <w:basedOn w:val="Normal"/>
    <w:next w:val="Normal"/>
    <w:semiHidden/>
    <w:rsid w:val="001B7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19E"/>
    <w:pPr>
      <w:numPr>
        <w:numId w:val="10"/>
      </w:numPr>
    </w:pPr>
  </w:style>
  <w:style w:type="character" w:customStyle="1" w:styleId="WingdingSymbols">
    <w:name w:val="Wingding Symbols"/>
    <w:rsid w:val="001B719E"/>
    <w:rPr>
      <w:rFonts w:ascii="Wingdings" w:hAnsi="Wingdings"/>
    </w:rPr>
  </w:style>
  <w:style w:type="paragraph" w:customStyle="1" w:styleId="TableHeading">
    <w:name w:val="Table Heading"/>
    <w:basedOn w:val="HeadingBase"/>
    <w:rsid w:val="001B7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19E"/>
    <w:rPr>
      <w:color w:val="0033CC"/>
      <w:u w:val="none"/>
    </w:rPr>
  </w:style>
  <w:style w:type="paragraph" w:customStyle="1" w:styleId="BodyTextRight">
    <w:name w:val="Body Text Right"/>
    <w:basedOn w:val="BodyText"/>
    <w:rsid w:val="001B7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B71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719E"/>
    <w:rPr>
      <w:sz w:val="32"/>
    </w:rPr>
  </w:style>
  <w:style w:type="paragraph" w:customStyle="1" w:styleId="HeadingProcedure">
    <w:name w:val="Heading Procedure"/>
    <w:basedOn w:val="HeadingBase"/>
    <w:next w:val="Normal"/>
    <w:rsid w:val="001B7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19E"/>
    <w:pPr>
      <w:spacing w:before="60" w:after="60"/>
    </w:pPr>
  </w:style>
  <w:style w:type="paragraph" w:styleId="ListContinue">
    <w:name w:val="List Continue"/>
    <w:basedOn w:val="List"/>
    <w:rsid w:val="001B719E"/>
    <w:pPr>
      <w:ind w:firstLine="0"/>
    </w:pPr>
  </w:style>
  <w:style w:type="paragraph" w:customStyle="1" w:styleId="ListNote">
    <w:name w:val="List Note"/>
    <w:basedOn w:val="List"/>
    <w:rsid w:val="001B7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B719E"/>
    <w:rPr>
      <w:rFonts w:ascii="Courier New" w:hAnsi="Courier New"/>
    </w:rPr>
  </w:style>
  <w:style w:type="paragraph" w:customStyle="1" w:styleId="NoteBullet">
    <w:name w:val="Note Bullet"/>
    <w:basedOn w:val="Note"/>
    <w:rsid w:val="001B7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1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B719E"/>
    <w:rPr>
      <w:b/>
      <w:smallCaps/>
    </w:rPr>
  </w:style>
  <w:style w:type="paragraph" w:customStyle="1" w:styleId="TableListNumber">
    <w:name w:val="Table List Number"/>
    <w:basedOn w:val="ListNumber"/>
    <w:rsid w:val="001B7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19E"/>
    <w:pPr>
      <w:numPr>
        <w:numId w:val="8"/>
      </w:numPr>
    </w:pPr>
  </w:style>
  <w:style w:type="paragraph" w:customStyle="1" w:styleId="ListAlpha2">
    <w:name w:val="List Alpha 2"/>
    <w:basedOn w:val="List2"/>
    <w:rsid w:val="001B719E"/>
    <w:pPr>
      <w:numPr>
        <w:numId w:val="7"/>
      </w:numPr>
    </w:pPr>
  </w:style>
  <w:style w:type="paragraph" w:styleId="List2">
    <w:name w:val="List 2"/>
    <w:basedOn w:val="BodyText"/>
    <w:rsid w:val="001B7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19E"/>
    <w:pPr>
      <w:numPr>
        <w:numId w:val="2"/>
      </w:numPr>
    </w:pPr>
  </w:style>
  <w:style w:type="paragraph" w:styleId="ListBullet5">
    <w:name w:val="List Bullet 5"/>
    <w:basedOn w:val="List5"/>
    <w:rsid w:val="001B719E"/>
    <w:pPr>
      <w:numPr>
        <w:numId w:val="3"/>
      </w:numPr>
    </w:pPr>
  </w:style>
  <w:style w:type="paragraph" w:styleId="ListContinue2">
    <w:name w:val="List Continue 2"/>
    <w:basedOn w:val="List2"/>
    <w:rsid w:val="001B719E"/>
    <w:pPr>
      <w:ind w:firstLine="0"/>
    </w:pPr>
  </w:style>
  <w:style w:type="paragraph" w:styleId="ListContinue3">
    <w:name w:val="List Continue 3"/>
    <w:basedOn w:val="List3"/>
    <w:rsid w:val="001B719E"/>
    <w:pPr>
      <w:ind w:left="1021" w:firstLine="0"/>
    </w:pPr>
  </w:style>
  <w:style w:type="paragraph" w:styleId="ListContinue4">
    <w:name w:val="List Continue 4"/>
    <w:basedOn w:val="List4"/>
    <w:rsid w:val="001B719E"/>
    <w:pPr>
      <w:ind w:firstLine="0"/>
    </w:pPr>
  </w:style>
  <w:style w:type="paragraph" w:styleId="ListContinue5">
    <w:name w:val="List Continue 5"/>
    <w:basedOn w:val="List5"/>
    <w:rsid w:val="001B719E"/>
    <w:pPr>
      <w:ind w:firstLine="0"/>
    </w:pPr>
  </w:style>
  <w:style w:type="paragraph" w:styleId="ListNumber3">
    <w:name w:val="List Number 3"/>
    <w:basedOn w:val="List3"/>
    <w:rsid w:val="001B719E"/>
    <w:pPr>
      <w:numPr>
        <w:numId w:val="4"/>
      </w:numPr>
    </w:pPr>
  </w:style>
  <w:style w:type="paragraph" w:styleId="ListNumber4">
    <w:name w:val="List Number 4"/>
    <w:basedOn w:val="List4"/>
    <w:rsid w:val="001B719E"/>
    <w:pPr>
      <w:numPr>
        <w:numId w:val="5"/>
      </w:numPr>
    </w:pPr>
  </w:style>
  <w:style w:type="paragraph" w:styleId="ListNumber5">
    <w:name w:val="List Number 5"/>
    <w:basedOn w:val="List5"/>
    <w:rsid w:val="001B719E"/>
    <w:pPr>
      <w:numPr>
        <w:numId w:val="6"/>
      </w:numPr>
    </w:pPr>
  </w:style>
  <w:style w:type="paragraph" w:styleId="BlockText">
    <w:name w:val="Block Text"/>
    <w:basedOn w:val="Normal"/>
    <w:rsid w:val="001B719E"/>
    <w:pPr>
      <w:spacing w:after="120"/>
      <w:ind w:left="1440" w:right="1440"/>
    </w:pPr>
  </w:style>
  <w:style w:type="character" w:customStyle="1" w:styleId="Subscript">
    <w:name w:val="Subscript"/>
    <w:rsid w:val="001B719E"/>
    <w:rPr>
      <w:sz w:val="16"/>
      <w:vertAlign w:val="subscript"/>
    </w:rPr>
  </w:style>
  <w:style w:type="character" w:customStyle="1" w:styleId="Superscript">
    <w:name w:val="Superscript"/>
    <w:rsid w:val="001B719E"/>
    <w:rPr>
      <w:sz w:val="16"/>
      <w:vertAlign w:val="superscript"/>
    </w:rPr>
  </w:style>
  <w:style w:type="character" w:customStyle="1" w:styleId="Symbols">
    <w:name w:val="Symbols"/>
    <w:rsid w:val="001B719E"/>
    <w:rPr>
      <w:rFonts w:ascii="Symbol" w:hAnsi="Symbol"/>
    </w:rPr>
  </w:style>
  <w:style w:type="character" w:customStyle="1" w:styleId="MenuOptions">
    <w:name w:val="Menu Options"/>
    <w:rsid w:val="001B719E"/>
    <w:rPr>
      <w:rFonts w:ascii="Arial Narrow" w:hAnsi="Arial Narrow"/>
      <w:smallCaps/>
    </w:rPr>
  </w:style>
  <w:style w:type="character" w:customStyle="1" w:styleId="Buttons">
    <w:name w:val="Buttons"/>
    <w:rsid w:val="001B719E"/>
    <w:rPr>
      <w:b/>
    </w:rPr>
  </w:style>
  <w:style w:type="character" w:customStyle="1" w:styleId="Underlined">
    <w:name w:val="Underlined"/>
    <w:rsid w:val="001B719E"/>
    <w:rPr>
      <w:u w:val="single"/>
    </w:rPr>
  </w:style>
  <w:style w:type="paragraph" w:customStyle="1" w:styleId="TableBodyTextRight">
    <w:name w:val="Table Body Text Right"/>
    <w:basedOn w:val="TableBodyText"/>
    <w:rsid w:val="001B7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19E"/>
    <w:rPr>
      <w:sz w:val="18"/>
    </w:rPr>
  </w:style>
  <w:style w:type="paragraph" w:customStyle="1" w:styleId="BodySmallRight">
    <w:name w:val="Body Small Right"/>
    <w:basedOn w:val="BodyTextRight"/>
    <w:rsid w:val="001B719E"/>
    <w:rPr>
      <w:sz w:val="18"/>
      <w:szCs w:val="18"/>
    </w:rPr>
  </w:style>
  <w:style w:type="paragraph" w:customStyle="1" w:styleId="MarginEdition">
    <w:name w:val="Margin Edition"/>
    <w:basedOn w:val="MarginNote"/>
    <w:rsid w:val="001B7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19E"/>
    <w:rPr>
      <w:sz w:val="2"/>
      <w:szCs w:val="2"/>
    </w:rPr>
  </w:style>
  <w:style w:type="character" w:customStyle="1" w:styleId="Small">
    <w:name w:val="Small"/>
    <w:rsid w:val="001B719E"/>
    <w:rPr>
      <w:sz w:val="16"/>
    </w:rPr>
  </w:style>
  <w:style w:type="paragraph" w:customStyle="1" w:styleId="WideTable">
    <w:name w:val="Wide Table"/>
    <w:basedOn w:val="Normal"/>
    <w:rsid w:val="001B719E"/>
    <w:pPr>
      <w:ind w:left="-1418"/>
    </w:pPr>
    <w:rPr>
      <w:sz w:val="2"/>
      <w:szCs w:val="2"/>
    </w:rPr>
  </w:style>
  <w:style w:type="character" w:styleId="PageNumber">
    <w:name w:val="page number"/>
    <w:rsid w:val="001B719E"/>
  </w:style>
  <w:style w:type="paragraph" w:styleId="Quote">
    <w:name w:val="Quote"/>
    <w:basedOn w:val="Heading1"/>
    <w:link w:val="QuoteChar"/>
    <w:qFormat/>
    <w:rsid w:val="001B719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B7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19E"/>
    <w:pPr>
      <w:pageBreakBefore/>
    </w:pPr>
  </w:style>
  <w:style w:type="paragraph" w:customStyle="1" w:styleId="Border">
    <w:name w:val="Border"/>
    <w:basedOn w:val="Normal"/>
    <w:qFormat/>
    <w:rsid w:val="001B7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B7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B71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B719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B7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B719E"/>
    <w:rPr>
      <w:b/>
      <w:i/>
      <w:u w:val="none"/>
    </w:rPr>
  </w:style>
  <w:style w:type="paragraph" w:styleId="BalloonText">
    <w:name w:val="Balloon Text"/>
    <w:basedOn w:val="Normal"/>
    <w:link w:val="BalloonTextChar"/>
    <w:rsid w:val="001B7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71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719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B719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1136</Words>
  <Characters>7491</Characters>
  <Application>Microsoft Office Word</Application>
  <DocSecurity>0</DocSecurity>
  <Lines>277</Lines>
  <Paragraphs>184</Paragraphs>
  <ScaleCrop>false</ScaleCrop>
  <Company>Author-it Software Corporation Ltd.</Company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PUA31404 Certificate III in Public Safety (Community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2012-05-27T07:16:00Z</dcterms:created>
  <dcterms:modified xsi:type="dcterms:W3CDTF">2012-05-27T07:16:00Z</dcterms:modified>
</cp:coreProperties>
</file>