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E5A" w:rsidP="00266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PUATEA006 Lead a functional unit at an incident</w:t>
      </w:r>
      <w:r>
        <w:fldChar w:fldCharType="end"/>
      </w:r>
    </w:p>
    <w:p w:rsidR="00266E5A" w:rsidP="00266E5A">
      <w:pPr>
        <w:pStyle w:val="Version"/>
        <w:sectPr w:rsidSect="009F6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231" w:rsidP="009F6231">
      <w:pPr>
        <w:pStyle w:val="SuperHeading"/>
      </w:pPr>
      <w:r w:rsidRPr="009F6231">
        <w:t>Assessment Requirements for PUATEA006 Lead a functional unit at an incident</w:t>
      </w:r>
    </w:p>
    <w:p w:rsidR="00000000" w:rsidRPr="009F6231" w:rsidP="009F6231">
      <w:pPr>
        <w:pStyle w:val="Heading1"/>
      </w:pPr>
      <w:bookmarkStart w:id="1" w:name="O_1032704"/>
      <w:bookmarkEnd w:id="1"/>
      <w:r w:rsidRPr="009F62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31" w:rsidP="009F6231">
            <w:pPr>
              <w:pStyle w:val="BodyText"/>
            </w:pPr>
            <w:r w:rsidRPr="009F6231">
              <w:rPr>
                <w:rStyle w:val="SpecialBold"/>
              </w:rPr>
              <w:t>Release 1.</w:t>
            </w:r>
            <w:r w:rsidRPr="009F6231">
              <w:t xml:space="preserve"> This is the first release of this unit of competency in the PUA Public Safety Training Package.</w:t>
            </w:r>
          </w:p>
        </w:tc>
      </w:tr>
    </w:tbl>
    <w:p w:rsidR="00000000" w:rsidRPr="009F6231" w:rsidP="009F6231">
      <w:pPr>
        <w:pStyle w:val="NoPaddingFontSize1"/>
      </w:pPr>
    </w:p>
    <w:p w:rsidR="00000000" w:rsidRPr="009F6231" w:rsidP="009F6231">
      <w:pPr>
        <w:pStyle w:val="AllowPageBreak"/>
      </w:pPr>
    </w:p>
    <w:p w:rsidR="00000000" w:rsidRPr="009F6231" w:rsidP="009F6231">
      <w:pPr>
        <w:pStyle w:val="Heading1"/>
      </w:pPr>
      <w:bookmarkStart w:id="2" w:name="O_1032705"/>
      <w:bookmarkEnd w:id="2"/>
      <w:r w:rsidRPr="009F62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31">
            <w:pPr>
              <w:pStyle w:val="BodyText"/>
              <w:rPr>
                <w:lang w:val="en-NZ"/>
              </w:rPr>
            </w:pPr>
            <w:r w:rsidRPr="009F6231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9F6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31" w:rsidP="009F6231">
            <w:pPr>
              <w:pStyle w:val="ListBullet"/>
            </w:pPr>
            <w:r w:rsidRPr="009F6231">
              <w:t>applying Work Health and Safety (WHS)/Occupa</w:t>
            </w:r>
            <w:r w:rsidRPr="009F6231">
              <w:t>tional Health and Safety (OHS) requirements</w:t>
            </w:r>
          </w:p>
          <w:p w:rsidR="00000000" w:rsidRPr="009F6231" w:rsidP="009F6231">
            <w:pPr>
              <w:pStyle w:val="ListBullet"/>
            </w:pPr>
            <w:r w:rsidRPr="009F6231">
              <w:t>completing reports</w:t>
            </w:r>
          </w:p>
          <w:p w:rsidR="00000000" w:rsidRPr="009F6231" w:rsidP="009F6231">
            <w:pPr>
              <w:pStyle w:val="ListBullet"/>
            </w:pPr>
            <w:r w:rsidRPr="009F6231">
              <w:t>conducting briefings and debriefings</w:t>
            </w:r>
          </w:p>
          <w:p w:rsidR="00000000" w:rsidRPr="009F6231" w:rsidP="009F6231">
            <w:pPr>
              <w:pStyle w:val="ListBullet"/>
            </w:pPr>
            <w:r w:rsidRPr="009F6231">
              <w:t>conducting meetings and preparing agendas</w:t>
            </w:r>
          </w:p>
          <w:p w:rsidR="00000000" w:rsidRPr="009F6231" w:rsidP="009F6231">
            <w:pPr>
              <w:pStyle w:val="ListBullet"/>
            </w:pPr>
            <w:r w:rsidRPr="009F6231">
              <w:t>delegating tasks to individuals within the unit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demobilising functional unit 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identifying equipment and resources required by the unit 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implementing organisational policies and procedures </w:t>
            </w:r>
          </w:p>
          <w:p w:rsidR="00000000" w:rsidRPr="009F6231" w:rsidP="009F6231">
            <w:pPr>
              <w:pStyle w:val="ListBullet"/>
            </w:pPr>
            <w:r w:rsidRPr="009F6231">
              <w:t>maintaining a log of activities and decisions</w:t>
            </w:r>
          </w:p>
          <w:p w:rsidR="00000000" w:rsidRPr="009F6231" w:rsidP="009F6231">
            <w:pPr>
              <w:pStyle w:val="ListBullet"/>
            </w:pPr>
            <w:r w:rsidRPr="009F6231">
              <w:t>managing and leading a team including delegating responsibilities and tasks, monitoring performance</w:t>
            </w:r>
            <w:r w:rsidRPr="009F6231">
              <w:t>, providing feedback and acting to ensure completion of functional unit requirements</w:t>
            </w:r>
          </w:p>
          <w:p w:rsidR="00000000" w:rsidRPr="009F6231" w:rsidP="009F6231">
            <w:pPr>
              <w:pStyle w:val="ListBullet"/>
            </w:pPr>
            <w:r w:rsidRPr="009F6231">
              <w:t>reporting injuries, accidents and near misses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seeking, processing and communicating information using and maintaining a records management system </w:t>
            </w:r>
          </w:p>
          <w:p w:rsidR="00000000" w:rsidRPr="009F6231" w:rsidP="009F6231">
            <w:pPr>
              <w:pStyle w:val="ListBullet"/>
            </w:pPr>
            <w:r w:rsidRPr="009F6231">
              <w:t>working and liaising wit</w:t>
            </w:r>
            <w:r w:rsidRPr="009F6231">
              <w:t xml:space="preserve">h the incident management team and external stakeholders </w:t>
            </w:r>
          </w:p>
        </w:tc>
      </w:tr>
    </w:tbl>
    <w:p w:rsidR="00000000" w:rsidRPr="009F6231" w:rsidP="009F6231">
      <w:pPr>
        <w:pStyle w:val="NoPaddingFontSize1"/>
      </w:pPr>
    </w:p>
    <w:p w:rsidR="00000000" w:rsidRPr="009F6231" w:rsidP="009F6231">
      <w:pPr>
        <w:pStyle w:val="AllowPageBreak"/>
      </w:pPr>
    </w:p>
    <w:p w:rsidR="00000000" w:rsidRPr="009F6231" w:rsidP="009F6231">
      <w:pPr>
        <w:pStyle w:val="Heading1"/>
      </w:pPr>
      <w:bookmarkStart w:id="3" w:name="O_1032706"/>
      <w:bookmarkEnd w:id="3"/>
      <w:r w:rsidRPr="009F62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231">
            <w:pPr>
              <w:pStyle w:val="BodyText"/>
              <w:rPr>
                <w:lang w:val="en-NZ"/>
              </w:rPr>
            </w:pPr>
            <w:r w:rsidRPr="009F6231">
              <w:t>Evidence required to demonstrate competence in this unit must be relevant to and satisfy all the requirements of the elements and performance criteria and inc</w:t>
            </w:r>
            <w:r w:rsidRPr="009F6231">
              <w:t>ludes knowledge of</w:t>
            </w:r>
          </w:p>
        </w:tc>
      </w:tr>
      <w:tr w:rsidTr="009F6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31" w:rsidP="009F6231">
            <w:pPr>
              <w:pStyle w:val="ListBullet"/>
            </w:pPr>
            <w:r w:rsidRPr="009F6231">
              <w:t>Australasian Inter-service Incident Management System (AIIMS) structure and principles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communication methods 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communication requirements for stakeholders </w:t>
            </w:r>
          </w:p>
          <w:p w:rsidR="00000000" w:rsidRPr="009F6231" w:rsidP="009F6231">
            <w:pPr>
              <w:pStyle w:val="ListBullet"/>
            </w:pPr>
            <w:r w:rsidRPr="009F6231">
              <w:t>demobilisation of functional unit</w:t>
            </w:r>
          </w:p>
          <w:p w:rsidR="00000000" w:rsidRPr="009F6231" w:rsidP="009F6231">
            <w:pPr>
              <w:pStyle w:val="ListBullet"/>
            </w:pPr>
            <w:r w:rsidRPr="009F6231">
              <w:t>equipment and resources for</w:t>
            </w:r>
            <w:r w:rsidRPr="009F6231">
              <w:t xml:space="preserve"> a functional unit  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incident documentation, record management systems and the management of information   organisational documentation, policies and procedures including welfare arrangements 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procedures for meetings including agendas </w:t>
            </w:r>
          </w:p>
          <w:p w:rsidR="00000000" w:rsidRPr="009F6231" w:rsidP="009F6231">
            <w:pPr>
              <w:pStyle w:val="ListBullet"/>
            </w:pPr>
            <w:r w:rsidRPr="009F6231">
              <w:t>processes for conduc</w:t>
            </w:r>
            <w:r w:rsidRPr="009F6231">
              <w:t xml:space="preserve">ting briefings and debriefings 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processes for monitoring functional unit progress   </w:t>
            </w:r>
          </w:p>
          <w:p w:rsidR="00000000" w:rsidRPr="009F6231" w:rsidP="009F6231">
            <w:pPr>
              <w:pStyle w:val="ListBullet"/>
            </w:pPr>
            <w:r w:rsidRPr="009F6231">
              <w:t>report requirements and obligations</w:t>
            </w:r>
          </w:p>
          <w:p w:rsidR="00000000" w:rsidRPr="009F6231" w:rsidP="009F6231">
            <w:pPr>
              <w:pStyle w:val="ListBullet"/>
            </w:pPr>
            <w:r w:rsidRPr="009F6231">
              <w:t>team leadership and management including awareness of how personnel may react in incident response situations, basic principles of unit</w:t>
            </w:r>
            <w:r w:rsidRPr="009F6231">
              <w:t xml:space="preserve"> and team coordination, leadership practices, factors affecting decision making, maintenance of personal and shared situational awareness within the team and techniques for listening and questioning </w:t>
            </w:r>
          </w:p>
          <w:p w:rsidR="00000000" w:rsidRPr="009F6231" w:rsidP="009F6231">
            <w:pPr>
              <w:pStyle w:val="ListBullet"/>
            </w:pPr>
            <w:r w:rsidRPr="009F6231">
              <w:t>Work Health and Safety (WHS)/Occupational Health and Saf</w:t>
            </w:r>
            <w:r w:rsidRPr="009F6231">
              <w:t xml:space="preserve">ety (OHS) requirements </w:t>
            </w:r>
          </w:p>
        </w:tc>
      </w:tr>
    </w:tbl>
    <w:p w:rsidR="00000000" w:rsidRPr="009F6231" w:rsidP="009F6231">
      <w:pPr>
        <w:pStyle w:val="NoPaddingFontSize1"/>
      </w:pPr>
    </w:p>
    <w:p w:rsidR="00000000" w:rsidRPr="009F6231" w:rsidP="009F6231">
      <w:pPr>
        <w:pStyle w:val="AllowPageBreak"/>
      </w:pPr>
    </w:p>
    <w:p w:rsidR="00000000" w:rsidRPr="009F6231" w:rsidP="009F6231">
      <w:pPr>
        <w:pStyle w:val="Heading1"/>
      </w:pPr>
      <w:bookmarkStart w:id="4" w:name="O_1032707"/>
      <w:bookmarkEnd w:id="4"/>
      <w:r w:rsidRPr="009F62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2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231" w:rsidP="009F6231">
            <w:pPr>
              <w:pStyle w:val="BodyText"/>
            </w:pPr>
            <w:r w:rsidRPr="009F6231">
              <w:t>As a minimum, assessors must satisfy applicable regulatory requirements, which include requirements in the Standards for Registered Training Organisations current at the time of assessment.</w:t>
            </w:r>
            <w:r w:rsidRPr="009F6231">
              <w:t xml:space="preserve"> </w:t>
            </w:r>
          </w:p>
          <w:p w:rsidR="00000000" w:rsidRPr="009F6231" w:rsidP="009F6231">
            <w:pPr>
              <w:pStyle w:val="BodyText"/>
            </w:pPr>
            <w:r w:rsidRPr="009F623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9F6231" w:rsidP="009F6231">
            <w:pPr>
              <w:pStyle w:val="BodyText"/>
            </w:pPr>
            <w:r w:rsidRPr="009F623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6231" w:rsidP="009F6231">
            <w:pPr>
              <w:pStyle w:val="BodyText"/>
            </w:pPr>
            <w:r w:rsidRPr="009F6231">
              <w:t>Assessment must occur in workplace operational situations. Where this is not appropriate</w:t>
            </w:r>
            <w:r w:rsidRPr="009F6231">
              <w:t>, assessment must occur in industry approved simulated workplace operational situations that reflect workplace conditions.</w:t>
            </w:r>
          </w:p>
          <w:p w:rsidR="00000000" w:rsidRPr="009F6231" w:rsidP="009F6231">
            <w:pPr>
              <w:pStyle w:val="BodyText"/>
            </w:pPr>
            <w:r w:rsidRPr="009F6231">
              <w:t>Resources for assessment must include access to</w:t>
            </w:r>
          </w:p>
          <w:p w:rsidR="00000000" w:rsidRPr="009F6231" w:rsidP="009F6231">
            <w:pPr>
              <w:pStyle w:val="ListBullet"/>
            </w:pPr>
            <w:r w:rsidRPr="009F6231">
              <w:t xml:space="preserve">a range of relevant activities, exercises, case studies and/or simulations </w:t>
            </w:r>
          </w:p>
          <w:p w:rsidR="00000000" w:rsidRPr="009F6231" w:rsidP="009F6231">
            <w:pPr>
              <w:pStyle w:val="ListBullet"/>
            </w:pPr>
            <w:r w:rsidRPr="009F6231">
              <w:t>relevant</w:t>
            </w:r>
            <w:r w:rsidRPr="009F6231">
              <w:t xml:space="preserve"> and appropriate materials, tools, equipment and personal protective clothing and equipment currently used in industry </w:t>
            </w:r>
          </w:p>
          <w:p w:rsidR="00000000" w:rsidRPr="009F6231" w:rsidP="009F6231">
            <w:pPr>
              <w:pStyle w:val="ListBullet"/>
            </w:pPr>
            <w:r w:rsidRPr="009F6231">
              <w:t>applicable documentation including organisational procedures, industry standards, equipment specifications, regulations, codes of practi</w:t>
            </w:r>
            <w:r w:rsidRPr="009F6231">
              <w:t>ce and operation manuals.</w:t>
            </w:r>
          </w:p>
        </w:tc>
      </w:tr>
    </w:tbl>
    <w:p w:rsidR="00000000" w:rsidRPr="009F6231" w:rsidP="009F6231">
      <w:pPr>
        <w:pStyle w:val="NoPaddingFontSize1"/>
      </w:pPr>
    </w:p>
    <w:p w:rsidR="00000000" w:rsidRPr="009F6231" w:rsidP="009F6231">
      <w:pPr>
        <w:pStyle w:val="AllowPageBreak"/>
      </w:pPr>
    </w:p>
    <w:p w:rsidR="00000000" w:rsidRPr="009F6231" w:rsidP="009F6231">
      <w:pPr>
        <w:pStyle w:val="Heading1"/>
      </w:pPr>
      <w:bookmarkStart w:id="5" w:name="O_1032710"/>
      <w:bookmarkEnd w:id="5"/>
      <w:r w:rsidRPr="009F6231">
        <w:t>Links</w:t>
      </w:r>
    </w:p>
    <w:p w:rsidR="00000000" w:rsidRPr="009F6231" w:rsidP="00266E5A">
      <w:pPr>
        <w:pStyle w:val="BodyText"/>
      </w:pPr>
      <w:r w:rsidRPr="009F623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30B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F6231" w:rsidP="009F6231"/>
    <w:sectPr w:rsidSect="009F62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31" w:rsidRPr="00266E5A" w:rsidP="00266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5A" w:rsidP="009F6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6E5A" w:rsidP="009F6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6E5A" w:rsidP="009F6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231" w:rsidRPr="00266E5A" w:rsidP="00266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5A" w:rsidRPr="002D2AF8" w:rsidP="009F6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PUATEA006 Lead a functional unit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66E5A" w:rsidP="009F6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70A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CC9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231"/>
  </w:style>
  <w:style w:type="character" w:customStyle="1" w:styleId="Heading1Char">
    <w:name w:val="Heading 1 Char"/>
    <w:basedOn w:val="DefaultParagraphFont"/>
    <w:link w:val="Heading1"/>
    <w:rsid w:val="009F6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2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2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231"/>
    <w:rPr>
      <w:b/>
      <w:spacing w:val="0"/>
    </w:rPr>
  </w:style>
  <w:style w:type="paragraph" w:customStyle="1" w:styleId="SuperHeading">
    <w:name w:val="SuperHeading"/>
    <w:basedOn w:val="Normal"/>
    <w:rsid w:val="009F6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6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2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2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2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231"/>
    <w:rPr>
      <w:i/>
    </w:rPr>
  </w:style>
  <w:style w:type="paragraph" w:styleId="Caption">
    <w:name w:val="caption"/>
    <w:basedOn w:val="BodyText"/>
    <w:next w:val="Normal"/>
    <w:qFormat/>
    <w:rsid w:val="009F6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231"/>
  </w:style>
  <w:style w:type="paragraph" w:styleId="TableofFigures">
    <w:name w:val="table of figures"/>
    <w:basedOn w:val="Normal"/>
    <w:next w:val="Normal"/>
    <w:semiHidden/>
    <w:rsid w:val="009F6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2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231"/>
    <w:rPr>
      <w:rFonts w:ascii="Wingdings" w:hAnsi="Wingdings"/>
    </w:rPr>
  </w:style>
  <w:style w:type="paragraph" w:customStyle="1" w:styleId="TableHeading">
    <w:name w:val="Table Heading"/>
    <w:basedOn w:val="HeadingBase"/>
    <w:rsid w:val="009F6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231"/>
    <w:rPr>
      <w:color w:val="0033CC"/>
      <w:u w:val="none"/>
    </w:rPr>
  </w:style>
  <w:style w:type="paragraph" w:customStyle="1" w:styleId="BodyTextRight">
    <w:name w:val="Body Text Right"/>
    <w:basedOn w:val="BodyText"/>
    <w:rsid w:val="009F6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2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231"/>
    <w:rPr>
      <w:sz w:val="32"/>
    </w:rPr>
  </w:style>
  <w:style w:type="paragraph" w:customStyle="1" w:styleId="HeadingProcedure">
    <w:name w:val="Heading Procedure"/>
    <w:basedOn w:val="HeadingBase"/>
    <w:next w:val="Normal"/>
    <w:rsid w:val="009F6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231"/>
    <w:pPr>
      <w:spacing w:before="60" w:after="60"/>
    </w:pPr>
  </w:style>
  <w:style w:type="paragraph" w:styleId="ListContinue">
    <w:name w:val="List Continue"/>
    <w:basedOn w:val="List"/>
    <w:rsid w:val="009F6231"/>
    <w:pPr>
      <w:ind w:firstLine="0"/>
    </w:pPr>
  </w:style>
  <w:style w:type="paragraph" w:customStyle="1" w:styleId="ListNote">
    <w:name w:val="List Note"/>
    <w:basedOn w:val="List"/>
    <w:rsid w:val="009F6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231"/>
    <w:rPr>
      <w:rFonts w:ascii="Courier New" w:hAnsi="Courier New"/>
    </w:rPr>
  </w:style>
  <w:style w:type="paragraph" w:customStyle="1" w:styleId="NoteBullet">
    <w:name w:val="Note Bullet"/>
    <w:basedOn w:val="Note"/>
    <w:rsid w:val="009F6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2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231"/>
    <w:rPr>
      <w:b/>
      <w:smallCaps/>
    </w:rPr>
  </w:style>
  <w:style w:type="paragraph" w:customStyle="1" w:styleId="TableListNumber">
    <w:name w:val="Table List Number"/>
    <w:basedOn w:val="ListNumber"/>
    <w:rsid w:val="009F6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231"/>
    <w:pPr>
      <w:numPr>
        <w:numId w:val="8"/>
      </w:numPr>
    </w:pPr>
  </w:style>
  <w:style w:type="paragraph" w:customStyle="1" w:styleId="ListAlpha2">
    <w:name w:val="List Alpha 2"/>
    <w:basedOn w:val="List2"/>
    <w:rsid w:val="009F6231"/>
    <w:pPr>
      <w:numPr>
        <w:numId w:val="7"/>
      </w:numPr>
    </w:pPr>
  </w:style>
  <w:style w:type="paragraph" w:styleId="List2">
    <w:name w:val="List 2"/>
    <w:basedOn w:val="BodyText"/>
    <w:rsid w:val="009F6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2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2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231"/>
    <w:pPr>
      <w:numPr>
        <w:numId w:val="3"/>
      </w:numPr>
    </w:pPr>
  </w:style>
  <w:style w:type="paragraph" w:styleId="ListContinue2">
    <w:name w:val="List Continue 2"/>
    <w:basedOn w:val="List2"/>
    <w:rsid w:val="009F6231"/>
    <w:pPr>
      <w:ind w:firstLine="0"/>
    </w:pPr>
  </w:style>
  <w:style w:type="paragraph" w:styleId="ListContinue3">
    <w:name w:val="List Continue 3"/>
    <w:basedOn w:val="List3"/>
    <w:rsid w:val="009F6231"/>
    <w:pPr>
      <w:ind w:left="1021" w:firstLine="0"/>
    </w:pPr>
  </w:style>
  <w:style w:type="paragraph" w:styleId="ListContinue4">
    <w:name w:val="List Continue 4"/>
    <w:basedOn w:val="List4"/>
    <w:rsid w:val="009F6231"/>
    <w:pPr>
      <w:ind w:firstLine="0"/>
    </w:pPr>
  </w:style>
  <w:style w:type="paragraph" w:styleId="ListContinue5">
    <w:name w:val="List Continue 5"/>
    <w:basedOn w:val="List5"/>
    <w:rsid w:val="009F6231"/>
    <w:pPr>
      <w:ind w:firstLine="0"/>
    </w:pPr>
  </w:style>
  <w:style w:type="paragraph" w:styleId="ListNumber3">
    <w:name w:val="List Number 3"/>
    <w:basedOn w:val="List3"/>
    <w:rsid w:val="009F6231"/>
    <w:pPr>
      <w:numPr>
        <w:numId w:val="4"/>
      </w:numPr>
    </w:pPr>
  </w:style>
  <w:style w:type="paragraph" w:styleId="ListNumber4">
    <w:name w:val="List Number 4"/>
    <w:basedOn w:val="List4"/>
    <w:rsid w:val="009F6231"/>
    <w:pPr>
      <w:numPr>
        <w:numId w:val="5"/>
      </w:numPr>
    </w:pPr>
  </w:style>
  <w:style w:type="paragraph" w:styleId="ListNumber5">
    <w:name w:val="List Number 5"/>
    <w:basedOn w:val="List5"/>
    <w:rsid w:val="009F6231"/>
    <w:pPr>
      <w:numPr>
        <w:numId w:val="6"/>
      </w:numPr>
    </w:pPr>
  </w:style>
  <w:style w:type="paragraph" w:styleId="BlockText">
    <w:name w:val="Block Text"/>
    <w:basedOn w:val="Normal"/>
    <w:rsid w:val="009F6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231"/>
    <w:rPr>
      <w:sz w:val="16"/>
      <w:vertAlign w:val="superscript"/>
    </w:rPr>
  </w:style>
  <w:style w:type="character" w:customStyle="1" w:styleId="Symbols">
    <w:name w:val="Symbols"/>
    <w:basedOn w:val="DefaultParagraphFont"/>
    <w:rsid w:val="009F6231"/>
    <w:rPr>
      <w:rFonts w:ascii="Symbol" w:hAnsi="Symbol"/>
    </w:rPr>
  </w:style>
  <w:style w:type="character" w:customStyle="1" w:styleId="MenuOptions">
    <w:name w:val="Menu Options"/>
    <w:basedOn w:val="DefaultParagraphFont"/>
    <w:rsid w:val="009F6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231"/>
    <w:rPr>
      <w:b/>
    </w:rPr>
  </w:style>
  <w:style w:type="character" w:customStyle="1" w:styleId="Underlined">
    <w:name w:val="Underlined"/>
    <w:basedOn w:val="DefaultParagraphFont"/>
    <w:rsid w:val="009F6231"/>
    <w:rPr>
      <w:u w:val="single"/>
    </w:rPr>
  </w:style>
  <w:style w:type="paragraph" w:customStyle="1" w:styleId="TableBodyTextRight">
    <w:name w:val="Table Body Text Right"/>
    <w:basedOn w:val="TableBodyText"/>
    <w:rsid w:val="009F6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231"/>
    <w:rPr>
      <w:sz w:val="18"/>
    </w:rPr>
  </w:style>
  <w:style w:type="paragraph" w:customStyle="1" w:styleId="BodySmallRight">
    <w:name w:val="Body Small Right"/>
    <w:basedOn w:val="BodyTextRight"/>
    <w:rsid w:val="009F6231"/>
    <w:rPr>
      <w:sz w:val="18"/>
      <w:szCs w:val="18"/>
    </w:rPr>
  </w:style>
  <w:style w:type="paragraph" w:customStyle="1" w:styleId="MarginEdition">
    <w:name w:val="Margin Edition"/>
    <w:basedOn w:val="MarginNote"/>
    <w:rsid w:val="009F6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231"/>
    <w:rPr>
      <w:sz w:val="2"/>
      <w:szCs w:val="2"/>
    </w:rPr>
  </w:style>
  <w:style w:type="character" w:customStyle="1" w:styleId="Small">
    <w:name w:val="Small"/>
    <w:basedOn w:val="DefaultParagraphFont"/>
    <w:rsid w:val="009F6231"/>
    <w:rPr>
      <w:sz w:val="16"/>
    </w:rPr>
  </w:style>
  <w:style w:type="paragraph" w:customStyle="1" w:styleId="WideTable">
    <w:name w:val="Wide Table"/>
    <w:basedOn w:val="Normal"/>
    <w:rsid w:val="009F6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231"/>
  </w:style>
  <w:style w:type="paragraph" w:styleId="Quote">
    <w:name w:val="Quote"/>
    <w:basedOn w:val="Heading1"/>
    <w:link w:val="QuoteChar"/>
    <w:qFormat/>
    <w:rsid w:val="009F6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231"/>
    <w:pPr>
      <w:pageBreakBefore/>
    </w:pPr>
  </w:style>
  <w:style w:type="paragraph" w:customStyle="1" w:styleId="Border">
    <w:name w:val="Border"/>
    <w:basedOn w:val="Normal"/>
    <w:qFormat/>
    <w:rsid w:val="009F6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231"/>
    <w:rPr>
      <w:u w:val="single"/>
    </w:rPr>
  </w:style>
  <w:style w:type="character" w:customStyle="1" w:styleId="BoldandItalics">
    <w:name w:val="Bold and Italics"/>
    <w:qFormat/>
    <w:rsid w:val="009F6231"/>
    <w:rPr>
      <w:b/>
      <w:i/>
      <w:u w:val="none"/>
    </w:rPr>
  </w:style>
  <w:style w:type="paragraph" w:styleId="BalloonText">
    <w:name w:val="Balloon Text"/>
    <w:basedOn w:val="Normal"/>
    <w:link w:val="BalloonTextChar"/>
    <w:rsid w:val="009F6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231"/>
    <w:pPr>
      <w:spacing w:before="0" w:after="0"/>
    </w:pPr>
  </w:style>
  <w:style w:type="paragraph" w:customStyle="1" w:styleId="BodyTextBold">
    <w:name w:val="Body Text Bold"/>
    <w:basedOn w:val="BodyText"/>
    <w:qFormat/>
    <w:rsid w:val="009F6231"/>
    <w:rPr>
      <w:b/>
    </w:rPr>
  </w:style>
  <w:style w:type="character" w:styleId="Hyperlink">
    <w:name w:val="Hyperlink"/>
    <w:basedOn w:val="DefaultParagraphFont"/>
    <w:uiPriority w:val="99"/>
    <w:unhideWhenUsed/>
    <w:rsid w:val="00266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3575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PUATEA006 Lead a functional unit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2022-12-16T01:53:00Z</dcterms:created>
  <dcterms:modified xsi:type="dcterms:W3CDTF">2022-12-16T01:53:00Z</dcterms:modified>
</cp:coreProperties>
</file>