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8C3" w:rsidP="005E78C3">
      <w:pPr>
        <w:pStyle w:val="Title"/>
      </w:pPr>
      <w:r>
        <w:fldChar w:fldCharType="begin"/>
      </w:r>
      <w:r>
        <w:instrText xml:space="preserve"> TITLE   \* MERGEFORMAT </w:instrText>
      </w:r>
      <w:r>
        <w:fldChar w:fldCharType="separate"/>
      </w:r>
      <w:r>
        <w:t>PUATEA005 Manage own professional performance</w:t>
      </w:r>
      <w:r>
        <w:fldChar w:fldCharType="end"/>
      </w:r>
    </w:p>
    <w:p w:rsidR="005E78C3" w:rsidP="005E78C3">
      <w:pPr>
        <w:pStyle w:val="Version"/>
        <w:sectPr w:rsidSect="00FD59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935" w:rsidP="00FD5935">
      <w:pPr>
        <w:pStyle w:val="SuperHeading"/>
      </w:pPr>
      <w:r w:rsidRPr="00FD5935">
        <w:t>PUATEA005 Manage own professional performance</w:t>
      </w:r>
    </w:p>
    <w:p w:rsidR="00000000" w:rsidRPr="00FD5935" w:rsidP="00FD5935">
      <w:pPr>
        <w:pStyle w:val="Heading1"/>
      </w:pPr>
      <w:bookmarkStart w:id="1" w:name="O_1032675"/>
      <w:bookmarkEnd w:id="1"/>
      <w:r w:rsidRPr="00FD5935">
        <w:t>Modification History</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Release 1.</w:t>
            </w:r>
            <w:r w:rsidRPr="00FD5935">
              <w:t xml:space="preserve"> This is the first release of this unit of competency in the Public Safety Training Package.</w:t>
            </w:r>
          </w:p>
        </w:tc>
      </w:tr>
    </w:tbl>
    <w:p w:rsidR="005E78C3" w:rsidP="00FD5935">
      <w:pPr>
        <w:pStyle w:val="NoPaddingFontSize1"/>
      </w:pPr>
    </w:p>
    <w:p w:rsidR="005E78C3" w:rsidP="00FD5935">
      <w:pPr>
        <w:pStyle w:val="NoPaddingFontSize1"/>
      </w:pPr>
    </w:p>
    <w:p w:rsidR="00000000" w:rsidRPr="00FD5935" w:rsidP="00FD5935">
      <w:pPr>
        <w:pStyle w:val="Heading1"/>
      </w:pPr>
      <w:bookmarkStart w:id="2" w:name="O_1032676"/>
      <w:bookmarkEnd w:id="2"/>
      <w:r w:rsidRPr="00FD5935">
        <w:t>Application</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This unit of competency involves the skills and knowledge required to manage own professi</w:t>
            </w:r>
            <w:r w:rsidRPr="00FD5935">
              <w:t>onal performance and to perform ethically and with the integrity required to ensure the public</w:t>
            </w:r>
            <w:r>
              <w:t>’</w:t>
            </w:r>
            <w:r w:rsidRPr="00FD5935">
              <w:t>s confidence.</w:t>
            </w:r>
          </w:p>
          <w:p w:rsidR="00000000" w:rsidRPr="00FD5935" w:rsidP="00FD5935">
            <w:pPr>
              <w:pStyle w:val="BodyText"/>
            </w:pPr>
            <w:r w:rsidRPr="00FD5935">
              <w:t>The unit applies to personnel working within a public safety environment where the principles of own professional management apply. It includes mod</w:t>
            </w:r>
            <w:r w:rsidRPr="00FD5935">
              <w:t>elling high standards of personal performance, ethics and integrity, reviewing and monitoring own performance, developing and maintaining ongoing personal competence, managing personal work priorities, assisting and supporting other personnel and maintaini</w:t>
            </w:r>
            <w:r w:rsidRPr="00FD5935">
              <w:t>ng physical and emotional health.</w:t>
            </w:r>
          </w:p>
          <w:p w:rsidR="00000000" w:rsidRPr="00FD5935" w:rsidP="00FD5935">
            <w:pPr>
              <w:pStyle w:val="BodyText"/>
            </w:pPr>
            <w:r w:rsidRPr="00FD5935">
              <w:t>Individuals must operate within the law through complying with organisational policies and procedures. However, work in dangerous and fluid environments requires that they act independently and manage their own performance</w:t>
            </w:r>
            <w:r w:rsidRPr="00FD5935">
              <w:t>.</w:t>
            </w:r>
          </w:p>
          <w:p w:rsidR="00000000" w:rsidRPr="00FD5935" w:rsidP="00FD5935">
            <w:pPr>
              <w:pStyle w:val="BodyText"/>
            </w:pPr>
            <w:r w:rsidRPr="00FD5935">
              <w:t>No licensing, legislative or certification requirements apply to this unit at the time of publication.</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3" w:name="O_1032677"/>
      <w:bookmarkEnd w:id="3"/>
      <w:r w:rsidRPr="00FD5935">
        <w:t>Pre-requisite Unit</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Not applicable</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4" w:name="O_1032678"/>
      <w:bookmarkEnd w:id="4"/>
      <w:r w:rsidRPr="00FD5935">
        <w:t>Competency Field</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Team work</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5" w:name="O_1032679"/>
      <w:bookmarkEnd w:id="5"/>
      <w:r w:rsidRPr="00FD5935">
        <w:t>Unit Sector</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Not applicable</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6" w:name="O_1032680"/>
      <w:bookmarkEnd w:id="6"/>
      <w:r w:rsidRPr="00FD593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D59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PERFORMANCE CRITERIA</w:t>
            </w:r>
          </w:p>
        </w:tc>
      </w:tr>
      <w:tr w:rsidTr="00FD59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Performance criteria describe the performance needed to demonstrate achievement of the element.</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Model high standards of personal performance, ethics and integrity</w:t>
            </w: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Own performance standards are consistently demonstrated to serve as a role model for others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Personal and professional integrity is maintained to engender confidence and respect f</w:t>
            </w:r>
            <w:r w:rsidRPr="00FD5935">
              <w:t>rom others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Commitment to laws and organisational policies, procedures and objectives is constantly demonstrated</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Breaches of organisational codes of ethics or practices are recognised and reported, in accordance with organisational procedures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Review and monitor own performance</w:t>
            </w: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Required personal and professional performance standards are identified and acknowledged</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Self-assessment and reflection is regularly used to monitor performance against established standards and to accuratel</w:t>
            </w:r>
            <w:r w:rsidRPr="00FD5935">
              <w:t>y identify personal strengths and weaknesses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Formal and informal performance feedback is regularly sought and acted upon, in accordance with organisational procedures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Tasks are carried out to achieve outcomes in a manner that minimises resource usage</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Develop and maintain ongoing personal competence</w:t>
            </w: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Currency of professional operational competencies is maintained</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Personal development strategies are identified, planned and implemented and results are evaluated, in accordance with organisational procedures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New organisational developments are identified and required competencies are acquired and applied</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Manage personal work priorities</w:t>
            </w: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Jobs or tasks are prioritised and undertaken, in accordance with team goals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Competing demands are assessed and organised within time constraints to achieve individual, team and organisational priorities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Ope</w:t>
            </w:r>
            <w:r w:rsidRPr="00FD5935">
              <w:t>rational and self-development needs are balanced within the work environment</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Assist and support other personnel</w:t>
            </w: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Informative and constructive feedback is provided to other personnel in a positive manner</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Productive and harmonious work environment is promoted through interaction with others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Encouragement, support and advice is provided to personnel, in accordance with organisational protocols</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Maintain physical and emotional health</w:t>
            </w: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Levels of pe</w:t>
            </w:r>
            <w:r w:rsidRPr="00FD5935">
              <w:t>rsonal, physical and emotional health are routinely monitored and appropriately managed</w:t>
            </w:r>
          </w:p>
        </w:tc>
      </w:tr>
      <w:tr w:rsidTr="00FD5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59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Support is sought to enable identification and implementation of positive alternatives to personal problems</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7" w:name="O_1032681"/>
      <w:bookmarkEnd w:id="7"/>
      <w:r w:rsidRPr="00FD5935">
        <w:t>Foundation Skills</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Foundation skills essential to performance are explicit in the performance criteria of this unit of competency.</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8" w:name="O_1032682"/>
      <w:bookmarkEnd w:id="8"/>
      <w:r w:rsidRPr="00FD5935">
        <w:t>Range of Conditions</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Range is restricted to essential operating conditions and any other variables essential to the work env</w:t>
            </w:r>
            <w:r w:rsidRPr="00FD5935">
              <w:t>ironment.</w:t>
            </w:r>
          </w:p>
          <w:p w:rsidR="00000000" w:rsidRPr="00FD5935" w:rsidP="00FD5935">
            <w:pPr>
              <w:pStyle w:val="BodyText"/>
            </w:pPr>
            <w:r w:rsidRPr="00FD5935">
              <w:t>Non-essential conditions may be found in the Companion Volume Implementation Guide.</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9" w:name="O_1032683"/>
      <w:bookmarkEnd w:id="9"/>
      <w:r w:rsidRPr="00FD5935">
        <w:t>Unit Mapping Information</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This unit replaces and is equivalent to PUATEA005A Manage own professional performance.</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10" w:name="O_1032690"/>
      <w:bookmarkEnd w:id="10"/>
      <w:r w:rsidRPr="00FD5935">
        <w:t>Links</w:t>
      </w:r>
    </w:p>
    <w:p w:rsidR="00000000" w:rsidRPr="00FD5935" w:rsidP="005E78C3">
      <w:pPr>
        <w:pStyle w:val="BodyText"/>
      </w:pPr>
      <w:r w:rsidRPr="00FD5935">
        <w:t>P</w:t>
      </w:r>
      <w:r w:rsidRPr="00FD5935">
        <w:t xml:space="preserve">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42F06">
        <w:rPr>
          <w:rStyle w:val="Hyperlink"/>
        </w:rPr>
        <w:t>https://vetnet.gov.au/Pages/TrainingDocs.aspx?q=3eca5672-6d5a-410b-8942-810d0ba05bbf</w:t>
      </w:r>
      <w:r>
        <w:fldChar w:fldCharType="end"/>
      </w:r>
    </w:p>
    <w:p w:rsidR="00000000" w:rsidRPr="00FD5935" w:rsidP="005E78C3">
      <w:pPr>
        <w:pStyle w:val="BodyText"/>
        <w:sectPr w:rsidSect="00FD5935">
          <w:headerReference w:type="default" r:id="rId10"/>
          <w:footerReference w:type="default" r:id="rId11"/>
          <w:pgSz w:w="11908" w:h="16833"/>
          <w:pgMar w:top="1702" w:right="1418" w:bottom="1702" w:left="1418" w:header="992" w:footer="992" w:gutter="0"/>
          <w:cols w:space="720"/>
          <w:noEndnote/>
          <w:docGrid w:linePitch="299"/>
        </w:sectPr>
      </w:pPr>
    </w:p>
    <w:p w:rsidR="00000000" w:rsidRPr="00FD5935" w:rsidP="00FD5935">
      <w:pPr>
        <w:pStyle w:val="SuperHeading"/>
      </w:pPr>
      <w:r w:rsidRPr="00FD5935">
        <w:t xml:space="preserve">Assessment Requirements for PUATEA005 Manage </w:t>
      </w:r>
      <w:r w:rsidRPr="00FD5935">
        <w:t>own professional performance</w:t>
      </w:r>
    </w:p>
    <w:p w:rsidR="00000000" w:rsidRPr="00FD5935" w:rsidP="00FD5935">
      <w:pPr>
        <w:pStyle w:val="Heading1"/>
      </w:pPr>
      <w:bookmarkStart w:id="11" w:name="O_1032685"/>
      <w:bookmarkEnd w:id="11"/>
      <w:r w:rsidRPr="00FD5935">
        <w:t>Modification History</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rPr>
                <w:rStyle w:val="SpecialBold"/>
              </w:rPr>
              <w:t>Release 1.</w:t>
            </w:r>
            <w:r w:rsidRPr="00FD5935">
              <w:t xml:space="preserve"> This is the first release of this unit of competency in the Public Safety Training Package.</w:t>
            </w:r>
          </w:p>
        </w:tc>
      </w:tr>
    </w:tbl>
    <w:p w:rsidR="005E78C3" w:rsidP="00FD5935">
      <w:pPr>
        <w:pStyle w:val="NoPaddingFontSize1"/>
      </w:pPr>
    </w:p>
    <w:p w:rsidR="005E78C3" w:rsidP="00FD5935">
      <w:pPr>
        <w:pStyle w:val="NoPaddingFontSize1"/>
      </w:pPr>
    </w:p>
    <w:p w:rsidR="00000000" w:rsidRPr="00FD5935" w:rsidP="00FD5935">
      <w:pPr>
        <w:pStyle w:val="Heading1"/>
      </w:pPr>
      <w:bookmarkStart w:id="12" w:name="O_1032686"/>
      <w:bookmarkEnd w:id="12"/>
      <w:r w:rsidRPr="00FD5935">
        <w:t>Performance Evidence</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 xml:space="preserve">Evidence required to demonstrate competence in this unit must be relevant to and satisfy all the requirements of the elements and performance criteria on at least one occasion and includes </w:t>
            </w:r>
          </w:p>
        </w:tc>
      </w:tr>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ListBullet"/>
            </w:pPr>
            <w:r w:rsidRPr="00FD5935">
              <w:t>applying Work, Health and Safety (WHS)/Occupational Health and S</w:t>
            </w:r>
            <w:r w:rsidRPr="00FD5935">
              <w:t>afety (OHS) requirements</w:t>
            </w:r>
          </w:p>
          <w:p w:rsidR="00000000" w:rsidRPr="00FD5935" w:rsidP="00FD5935">
            <w:pPr>
              <w:pStyle w:val="ListBullet"/>
            </w:pPr>
            <w:r w:rsidRPr="00FD5935">
              <w:t>assisting and supporting other personnel to meet organisational procedures</w:t>
            </w:r>
          </w:p>
          <w:p w:rsidR="00000000" w:rsidRPr="00FD5935" w:rsidP="00FD5935">
            <w:pPr>
              <w:pStyle w:val="ListBullet"/>
            </w:pPr>
            <w:r w:rsidRPr="00FD5935">
              <w:t>communicating with others</w:t>
            </w:r>
          </w:p>
          <w:p w:rsidR="00000000" w:rsidRPr="00FD5935" w:rsidP="00FD5935">
            <w:pPr>
              <w:pStyle w:val="ListBullet"/>
            </w:pPr>
            <w:r w:rsidRPr="00FD5935">
              <w:t>developing and maintaining ongoing personal competence</w:t>
            </w:r>
          </w:p>
          <w:p w:rsidR="00000000" w:rsidRPr="00FD5935" w:rsidP="00FD5935">
            <w:pPr>
              <w:pStyle w:val="ListBullet"/>
            </w:pPr>
            <w:r w:rsidRPr="00FD5935">
              <w:t>following organisational policies and procedures</w:t>
            </w:r>
          </w:p>
          <w:p w:rsidR="00000000" w:rsidRPr="00FD5935" w:rsidP="00FD5935">
            <w:pPr>
              <w:pStyle w:val="ListBullet"/>
            </w:pPr>
            <w:r w:rsidRPr="00FD5935">
              <w:t>maintaining high levels of personal presentation including dress code, manners and respect</w:t>
            </w:r>
          </w:p>
          <w:p w:rsidR="00000000" w:rsidRPr="00FD5935" w:rsidP="00FD5935">
            <w:pPr>
              <w:pStyle w:val="ListBullet"/>
            </w:pPr>
            <w:r w:rsidRPr="00FD5935">
              <w:t xml:space="preserve">maintaining high levels of professional ethics and integrity in work practices including dealing with and responding to issues or events that challenge professional </w:t>
            </w:r>
            <w:r w:rsidRPr="00FD5935">
              <w:t>ethics</w:t>
            </w:r>
          </w:p>
          <w:p w:rsidR="00000000" w:rsidRPr="00FD5935" w:rsidP="00FD5935">
            <w:pPr>
              <w:pStyle w:val="ListBullet"/>
            </w:pPr>
            <w:r w:rsidRPr="00FD5935">
              <w:t>maintaining personal health and stress that enables optimum operational performance</w:t>
            </w:r>
          </w:p>
          <w:p w:rsidR="00000000" w:rsidRPr="00FD5935" w:rsidP="00FD5935">
            <w:pPr>
              <w:pStyle w:val="ListBullet"/>
            </w:pPr>
            <w:r w:rsidRPr="00FD5935">
              <w:t>maintaining professional performance standards consistently</w:t>
            </w:r>
          </w:p>
          <w:p w:rsidR="00000000" w:rsidRPr="00FD5935" w:rsidP="00FD5935">
            <w:pPr>
              <w:pStyle w:val="ListBullet"/>
            </w:pPr>
            <w:r w:rsidRPr="00FD5935">
              <w:t>managing personal and work priorities</w:t>
            </w:r>
          </w:p>
          <w:p w:rsidR="00000000" w:rsidRPr="00FD5935" w:rsidP="00FD5935">
            <w:pPr>
              <w:pStyle w:val="ListBullet"/>
            </w:pPr>
            <w:r w:rsidRPr="00FD5935">
              <w:t>planning and implementing personal improvement plans</w:t>
            </w:r>
          </w:p>
          <w:p w:rsidR="00000000" w:rsidRPr="00FD5935" w:rsidP="00FD5935">
            <w:pPr>
              <w:pStyle w:val="ListBullet"/>
            </w:pPr>
            <w:r w:rsidRPr="00FD5935">
              <w:t>recognising, a</w:t>
            </w:r>
            <w:r w:rsidRPr="00FD5935">
              <w:t>ccurately assessing and acknowledging personal strengths and weaknesses</w:t>
            </w:r>
          </w:p>
          <w:p w:rsidR="00000000" w:rsidRPr="00FD5935" w:rsidP="00FD5935">
            <w:pPr>
              <w:pStyle w:val="ListBullet"/>
            </w:pPr>
            <w:r w:rsidRPr="00FD5935">
              <w:t>reporting breaches of integrity and behaviour to appropriate personnel</w:t>
            </w:r>
          </w:p>
          <w:p w:rsidR="00000000" w:rsidRPr="00FD5935" w:rsidP="00FD5935">
            <w:pPr>
              <w:pStyle w:val="ListBullet"/>
            </w:pPr>
            <w:r w:rsidRPr="00FD5935">
              <w:t>reviewing and monitoring own performance</w:t>
            </w:r>
          </w:p>
          <w:p w:rsidR="00000000" w:rsidRPr="00FD5935" w:rsidP="00FD5935">
            <w:pPr>
              <w:pStyle w:val="ListBullet"/>
            </w:pPr>
            <w:r w:rsidRPr="00FD5935">
              <w:t>seeking out and responding to feedback related to personal performance</w:t>
            </w:r>
          </w:p>
          <w:p w:rsidR="00000000" w:rsidRPr="00FD5935" w:rsidP="00FD5935">
            <w:pPr>
              <w:pStyle w:val="ListBullet"/>
            </w:pPr>
            <w:r w:rsidRPr="00FD5935">
              <w:t>w</w:t>
            </w:r>
            <w:r w:rsidRPr="00FD5935">
              <w:t>orking in a team environment including within time constraints to achieve individual, team and organisational priorities</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13" w:name="O_1032687"/>
      <w:bookmarkEnd w:id="13"/>
      <w:r w:rsidRPr="00FD5935">
        <w:t>Knowledge Evidence</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5935">
            <w:pPr>
              <w:pStyle w:val="BodyText"/>
              <w:rPr>
                <w:lang w:val="en-NZ"/>
              </w:rPr>
            </w:pPr>
            <w:r w:rsidRPr="00FD5935">
              <w:t>Evidence required to demonstrate competence in this unit must be relevant to and satisfy all the requirements of the elements and performance criteria and include knowledge of</w:t>
            </w:r>
          </w:p>
        </w:tc>
      </w:tr>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ListBullet"/>
            </w:pPr>
            <w:r w:rsidRPr="00FD5935">
              <w:t>acceptable and non-acceptable behaviour and practices</w:t>
            </w:r>
          </w:p>
          <w:p w:rsidR="00000000" w:rsidRPr="00FD5935" w:rsidP="00FD5935">
            <w:pPr>
              <w:pStyle w:val="ListBullet"/>
            </w:pPr>
            <w:r w:rsidRPr="00FD5935">
              <w:t>breaches of professional</w:t>
            </w:r>
            <w:r w:rsidRPr="00FD5935">
              <w:t xml:space="preserve"> ethics and procedures for dealing with</w:t>
            </w:r>
          </w:p>
          <w:p w:rsidR="00000000" w:rsidRPr="00FD5935" w:rsidP="00FD5935">
            <w:pPr>
              <w:pStyle w:val="ListBullet"/>
            </w:pPr>
            <w:r w:rsidRPr="00FD5935">
              <w:t>communication techniques</w:t>
            </w:r>
          </w:p>
          <w:p w:rsidR="00000000" w:rsidRPr="00FD5935" w:rsidP="00FD5935">
            <w:pPr>
              <w:pStyle w:val="ListBullet"/>
            </w:pPr>
            <w:r w:rsidRPr="00FD5935">
              <w:t>factors pertaining to role that impacts on personal health and stress</w:t>
            </w:r>
          </w:p>
          <w:p w:rsidR="00000000" w:rsidRPr="00FD5935" w:rsidP="00FD5935">
            <w:pPr>
              <w:pStyle w:val="ListBullet"/>
            </w:pPr>
            <w:r w:rsidRPr="00FD5935">
              <w:t>internal and external professional support and development mechanisms</w:t>
            </w:r>
          </w:p>
          <w:p w:rsidR="00000000" w:rsidRPr="00FD5935" w:rsidP="00FD5935">
            <w:pPr>
              <w:pStyle w:val="ListBullet"/>
            </w:pPr>
            <w:r w:rsidRPr="00FD5935">
              <w:t>methods for assessing and reviewing personal perfor</w:t>
            </w:r>
            <w:r w:rsidRPr="00FD5935">
              <w:t>mance and for planning and implementing personal improvement strategies</w:t>
            </w:r>
          </w:p>
          <w:p w:rsidR="00000000" w:rsidRPr="00FD5935" w:rsidP="00FD5935">
            <w:pPr>
              <w:pStyle w:val="ListBullet"/>
            </w:pPr>
            <w:r w:rsidRPr="00FD5935">
              <w:t>organisational documentation, policies and procedures including codes of practice and ethics</w:t>
            </w:r>
          </w:p>
          <w:p w:rsidR="00000000" w:rsidRPr="00FD5935" w:rsidP="00FD5935">
            <w:pPr>
              <w:pStyle w:val="ListBullet"/>
            </w:pPr>
            <w:r w:rsidRPr="00FD5935">
              <w:t>professional integrity and organisational behaviour standards</w:t>
            </w:r>
          </w:p>
          <w:p w:rsidR="00000000" w:rsidRPr="00FD5935" w:rsidP="00FD5935">
            <w:pPr>
              <w:pStyle w:val="ListBullet"/>
            </w:pPr>
            <w:r w:rsidRPr="00FD5935">
              <w:t>team dynamics and its impacts</w:t>
            </w:r>
            <w:r w:rsidRPr="00FD5935">
              <w:t xml:space="preserve"> on personal work performance </w:t>
            </w:r>
          </w:p>
          <w:p w:rsidR="00000000" w:rsidRPr="00FD5935" w:rsidP="00FD5935">
            <w:pPr>
              <w:pStyle w:val="ListBullet"/>
            </w:pPr>
            <w:r w:rsidRPr="00FD5935">
              <w:t>Work, Health and Safety (WHS)/Occupational Health and Safety (OHS) requirements</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14" w:name="O_1032688"/>
      <w:bookmarkEnd w:id="14"/>
      <w:r w:rsidRPr="00FD5935">
        <w:t>Assessment Conditions</w:t>
      </w:r>
    </w:p>
    <w:tbl>
      <w:tblPr>
        <w:tblW w:w="9497" w:type="dxa"/>
        <w:tblLayout w:type="fixed"/>
        <w:tblCellMar>
          <w:left w:w="62" w:type="dxa"/>
          <w:right w:w="62" w:type="dxa"/>
        </w:tblCellMar>
        <w:tblLook w:val="0000"/>
      </w:tblPr>
      <w:tblGrid>
        <w:gridCol w:w="9497"/>
      </w:tblGrid>
      <w:tr w:rsidTr="00FD5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935" w:rsidP="00FD5935">
            <w:pPr>
              <w:pStyle w:val="BodyText"/>
            </w:pPr>
            <w:r w:rsidRPr="00FD5935">
              <w:t xml:space="preserve">As a minimum, assessors must satisfy applicable regulatory requirements, which include requirements in the Standards for Registered Training Organisations current at the time of assessment. </w:t>
            </w:r>
          </w:p>
          <w:p w:rsidR="00000000" w:rsidRPr="00FD5935" w:rsidP="00FD5935">
            <w:pPr>
              <w:pStyle w:val="BodyText"/>
            </w:pPr>
            <w:r w:rsidRPr="00FD5935">
              <w:t>As a minimum, assessment must satisfy applicable regulatory requi</w:t>
            </w:r>
            <w:r w:rsidRPr="00FD5935">
              <w:t>rements, which include requirements in the Standards for Registered Training Organisations current at the time of assessment.</w:t>
            </w:r>
          </w:p>
          <w:p w:rsidR="00000000" w:rsidRPr="00FD5935" w:rsidP="00FD5935">
            <w:pPr>
              <w:pStyle w:val="BodyText"/>
            </w:pPr>
            <w:r w:rsidRPr="00FD5935">
              <w:t>Assessment must occur in workplace operational situations where it is appropriate to do so; where this is not appropriate, assessm</w:t>
            </w:r>
            <w:r w:rsidRPr="00FD5935">
              <w:t xml:space="preserve">ent must occur in simulated workplace operational situations that replicate workplace conditions. </w:t>
            </w:r>
          </w:p>
          <w:p w:rsidR="00000000" w:rsidRPr="00FD5935" w:rsidP="00FD5935">
            <w:pPr>
              <w:pStyle w:val="BodyText"/>
            </w:pPr>
            <w:r w:rsidRPr="00FD5935">
              <w:t xml:space="preserve">Assessment processes and techniques must be appropriate to the language, literacy and numeracy requirements of the work being performed and the needs of the </w:t>
            </w:r>
            <w:r w:rsidRPr="00FD5935">
              <w:t>candidate.</w:t>
            </w:r>
          </w:p>
          <w:p w:rsidR="00000000" w:rsidRPr="00FD5935" w:rsidP="00FD5935">
            <w:pPr>
              <w:pStyle w:val="BodyText"/>
            </w:pPr>
            <w:r w:rsidRPr="00FD5935">
              <w:t>Resources for assessment must include access to</w:t>
            </w:r>
          </w:p>
          <w:p w:rsidR="00000000" w:rsidRPr="00FD5935" w:rsidP="00FD5935">
            <w:pPr>
              <w:pStyle w:val="ListBullet"/>
            </w:pPr>
            <w:r w:rsidRPr="00FD5935">
              <w:t>a range of relevant exercises, case studies and/or simulations</w:t>
            </w:r>
          </w:p>
          <w:p w:rsidR="00000000" w:rsidRPr="00FD5935" w:rsidP="00FD5935">
            <w:pPr>
              <w:pStyle w:val="ListBullet"/>
            </w:pPr>
            <w:r w:rsidRPr="00FD5935">
              <w:t>relevant and appropriate materials, equipment, tools and personal protective clothing and equipment currently used in industry</w:t>
            </w:r>
          </w:p>
          <w:p w:rsidR="00000000" w:rsidRPr="00FD5935" w:rsidP="00FD5935">
            <w:pPr>
              <w:pStyle w:val="ListBullet"/>
            </w:pPr>
            <w:r w:rsidRPr="00FD5935">
              <w:t>applic</w:t>
            </w:r>
            <w:r w:rsidRPr="00FD5935">
              <w:t>able documentation including organisational procedures, industry standards, equipment specifications, regulations, codes of practice and operational manuals.</w:t>
            </w:r>
          </w:p>
        </w:tc>
      </w:tr>
    </w:tbl>
    <w:p w:rsidR="00000000" w:rsidRPr="00FD5935" w:rsidP="00FD5935">
      <w:pPr>
        <w:pStyle w:val="NoPaddingFontSize1"/>
      </w:pPr>
    </w:p>
    <w:p w:rsidR="00000000" w:rsidRPr="00FD5935" w:rsidP="00FD5935">
      <w:pPr>
        <w:pStyle w:val="AllowPageBreak"/>
      </w:pPr>
    </w:p>
    <w:p w:rsidR="00000000" w:rsidRPr="00FD5935" w:rsidP="00FD5935">
      <w:pPr>
        <w:pStyle w:val="Heading1"/>
      </w:pPr>
      <w:bookmarkStart w:id="15" w:name="O_1032691"/>
      <w:bookmarkEnd w:id="15"/>
      <w:r w:rsidRPr="00FD5935">
        <w:t>Links</w:t>
      </w:r>
    </w:p>
    <w:p w:rsidR="00000000" w:rsidRPr="00FD5935" w:rsidP="005E78C3">
      <w:pPr>
        <w:pStyle w:val="BodyText"/>
      </w:pPr>
      <w:r w:rsidRPr="00FD593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42F06">
        <w:rPr>
          <w:rStyle w:val="Hyperlink"/>
        </w:rPr>
        <w:t>https://vetnet.gov.au/Pages/TrainingDocs.aspx?q=3eca5672-6d5a-410b-8942-810d0ba05bbf</w:t>
      </w:r>
      <w:r>
        <w:fldChar w:fldCharType="end"/>
      </w:r>
    </w:p>
    <w:p w:rsidR="00000000" w:rsidRPr="00FD5935" w:rsidP="00FD5935"/>
    <w:sectPr w:rsidSect="00FD59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35" w:rsidRPr="005E78C3" w:rsidP="005E7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C3" w:rsidP="00FD5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78C3" w:rsidP="00FD59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E78C3" w:rsidP="00FD59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35" w:rsidP="00FD5935">
    <w:pPr>
      <w:pStyle w:val="Footer"/>
      <w:framePr w:wrap="around"/>
    </w:pPr>
    <w:r>
      <w:fldChar w:fldCharType="begin"/>
    </w:r>
    <w:r>
      <w:instrText xml:space="preserve"> DOCPROPERTY  Subject  \* MERGEFORMAT </w:instrText>
    </w:r>
    <w:r>
      <w:fldChar w:fldCharType="separate"/>
    </w:r>
    <w:r w:rsidR="005E78C3">
      <w:t>Approved</w:t>
    </w:r>
    <w:r w:rsidR="005E78C3">
      <w:fldChar w:fldCharType="end"/>
    </w:r>
    <w:r>
      <w:tab/>
      <w:t xml:space="preserve">Page </w:t>
    </w:r>
    <w:r>
      <w:fldChar w:fldCharType="begin"/>
    </w:r>
    <w:r>
      <w:instrText xml:space="preserve"> PAGE  \* Arabic  \* MERGEFORMAT </w:instrText>
    </w:r>
    <w:r>
      <w:fldChar w:fldCharType="separate"/>
    </w:r>
    <w:r w:rsidR="005E78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78C3">
      <w:rPr>
        <w:noProof/>
      </w:rPr>
      <w:t>4</w:t>
    </w:r>
    <w:r>
      <w:rPr>
        <w:noProof/>
      </w:rPr>
      <w:fldChar w:fldCharType="end"/>
    </w:r>
  </w:p>
  <w:p w:rsidR="00FD5935" w:rsidP="00FD5935">
    <w:pPr>
      <w:pStyle w:val="Footer"/>
      <w:framePr w:wrap="around"/>
    </w:pPr>
    <w:r>
      <w:t xml:space="preserve">© Commonwealth of Australia, </w:t>
    </w:r>
    <w:r>
      <w:fldChar w:fldCharType="begin"/>
    </w:r>
    <w:r>
      <w:instrText xml:space="preserve"> DATE  \@ "yyyy"  \* MERGEFORMAT </w:instrText>
    </w:r>
    <w:r>
      <w:fldChar w:fldCharType="separate"/>
    </w:r>
    <w:r w:rsidR="005E78C3">
      <w:rPr>
        <w:noProof/>
      </w:rPr>
      <w:t>2025</w:t>
    </w:r>
    <w:r>
      <w:fldChar w:fldCharType="end"/>
    </w:r>
    <w:r>
      <w:tab/>
    </w:r>
    <w:r>
      <w:fldChar w:fldCharType="begin"/>
    </w:r>
    <w:r>
      <w:instrText xml:space="preserve"> DOCPROPERTY  Author  \* MERGEFORMAT </w:instrText>
    </w:r>
    <w:r>
      <w:fldChar w:fldCharType="separate"/>
    </w:r>
    <w:r w:rsidR="005E78C3">
      <w:t>Public Skills Australia</w:t>
    </w:r>
    <w:r w:rsidR="005E78C3">
      <w:fldChar w:fldCharType="end"/>
    </w:r>
  </w:p>
  <w:p w:rsidR="00FD5935" w:rsidP="00FD5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935" w:rsidRPr="005E78C3" w:rsidP="005E7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C3" w:rsidRPr="002D2AF8" w:rsidP="00FD5935">
    <w:pPr>
      <w:pStyle w:val="Header"/>
      <w:framePr w:wrap="around"/>
    </w:pPr>
    <w:r>
      <w:fldChar w:fldCharType="begin"/>
    </w:r>
    <w:r>
      <w:instrText xml:space="preserve"> TITLE   \* MERGEFORMAT </w:instrText>
    </w:r>
    <w:r>
      <w:fldChar w:fldCharType="separate"/>
    </w:r>
    <w:r>
      <w:t>PUATEA005 Manage own professional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78C3" w:rsidP="00FD59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35" w:rsidRPr="002D2AF8" w:rsidP="00FD5935">
    <w:pPr>
      <w:pStyle w:val="Header"/>
      <w:framePr w:wrap="around"/>
    </w:pPr>
    <w:r>
      <w:fldChar w:fldCharType="begin"/>
    </w:r>
    <w:r>
      <w:instrText xml:space="preserve"> TITLE   \* MERGEFORMAT </w:instrText>
    </w:r>
    <w:r>
      <w:fldChar w:fldCharType="separate"/>
    </w:r>
    <w:r w:rsidR="005E78C3">
      <w:t>PUATEA005 Manage own professional performance</w:t>
    </w:r>
    <w:r w:rsidR="005E78C3">
      <w:fldChar w:fldCharType="end"/>
    </w:r>
    <w:r>
      <w:tab/>
      <w:t xml:space="preserve">Date this document was generated: </w:t>
    </w:r>
    <w:r>
      <w:fldChar w:fldCharType="begin"/>
    </w:r>
    <w:r>
      <w:instrText xml:space="preserve"> CREATEDATE  \@ "d MMMM yyyy"  \* MERGEFORMAT </w:instrText>
    </w:r>
    <w:r>
      <w:fldChar w:fldCharType="separate"/>
    </w:r>
    <w:r w:rsidR="005E78C3">
      <w:rPr>
        <w:noProof/>
      </w:rPr>
      <w:t>1 March 2025</w:t>
    </w:r>
    <w:r>
      <w:fldChar w:fldCharType="end"/>
    </w:r>
  </w:p>
  <w:p w:rsidR="00FD5935" w:rsidP="00FD5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DA3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F43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935"/>
    <w:pPr>
      <w:spacing w:before="360" w:after="60"/>
      <w:outlineLvl w:val="0"/>
    </w:pPr>
    <w:rPr>
      <w:sz w:val="32"/>
    </w:rPr>
  </w:style>
  <w:style w:type="paragraph" w:styleId="Heading2">
    <w:name w:val="heading 2"/>
    <w:basedOn w:val="HeadingBase"/>
    <w:next w:val="BodyText"/>
    <w:link w:val="Heading2Char"/>
    <w:qFormat/>
    <w:rsid w:val="00FD5935"/>
    <w:pPr>
      <w:keepLines/>
      <w:spacing w:before="240" w:after="120"/>
      <w:outlineLvl w:val="1"/>
    </w:pPr>
    <w:rPr>
      <w:sz w:val="28"/>
      <w:szCs w:val="40"/>
    </w:rPr>
  </w:style>
  <w:style w:type="paragraph" w:styleId="Heading3">
    <w:name w:val="heading 3"/>
    <w:basedOn w:val="HeadingBase"/>
    <w:next w:val="BodyText"/>
    <w:link w:val="Heading3Char"/>
    <w:qFormat/>
    <w:rsid w:val="00FD5935"/>
    <w:pPr>
      <w:spacing w:before="180" w:after="120"/>
      <w:outlineLvl w:val="2"/>
    </w:pPr>
    <w:rPr>
      <w:spacing w:val="-10"/>
      <w:kern w:val="32"/>
    </w:rPr>
  </w:style>
  <w:style w:type="paragraph" w:styleId="Heading4">
    <w:name w:val="heading 4"/>
    <w:basedOn w:val="HeadingBase"/>
    <w:next w:val="BodyText"/>
    <w:link w:val="Heading4Char"/>
    <w:qFormat/>
    <w:rsid w:val="00FD5935"/>
    <w:pPr>
      <w:spacing w:before="160" w:after="120"/>
      <w:outlineLvl w:val="3"/>
    </w:pPr>
    <w:rPr>
      <w:sz w:val="22"/>
    </w:rPr>
  </w:style>
  <w:style w:type="paragraph" w:styleId="Heading5">
    <w:name w:val="heading 5"/>
    <w:basedOn w:val="HeadingBase"/>
    <w:next w:val="Normal"/>
    <w:link w:val="Heading5Char"/>
    <w:qFormat/>
    <w:rsid w:val="00FD5935"/>
    <w:pPr>
      <w:spacing w:before="80"/>
      <w:outlineLvl w:val="4"/>
    </w:pPr>
    <w:rPr>
      <w:color w:val="918585"/>
      <w:sz w:val="20"/>
    </w:rPr>
  </w:style>
  <w:style w:type="paragraph" w:styleId="Heading6">
    <w:name w:val="heading 6"/>
    <w:basedOn w:val="HeadingBase"/>
    <w:next w:val="Normal"/>
    <w:link w:val="Heading6Char"/>
    <w:qFormat/>
    <w:rsid w:val="00FD5935"/>
    <w:pPr>
      <w:spacing w:before="60"/>
      <w:outlineLvl w:val="5"/>
    </w:pPr>
    <w:rPr>
      <w:color w:val="918585"/>
      <w:sz w:val="20"/>
    </w:rPr>
  </w:style>
  <w:style w:type="paragraph" w:styleId="Heading7">
    <w:name w:val="heading 7"/>
    <w:basedOn w:val="Normal"/>
    <w:next w:val="Normal"/>
    <w:link w:val="Heading7Char"/>
    <w:qFormat/>
    <w:rsid w:val="00FD5935"/>
    <w:pPr>
      <w:ind w:left="720"/>
      <w:outlineLvl w:val="6"/>
    </w:pPr>
    <w:rPr>
      <w:i/>
    </w:rPr>
  </w:style>
  <w:style w:type="paragraph" w:styleId="Heading8">
    <w:name w:val="heading 8"/>
    <w:basedOn w:val="Normal"/>
    <w:next w:val="Normal"/>
    <w:link w:val="Heading8Char"/>
    <w:qFormat/>
    <w:rsid w:val="00FD5935"/>
    <w:pPr>
      <w:ind w:left="720"/>
      <w:outlineLvl w:val="7"/>
    </w:pPr>
    <w:rPr>
      <w:i/>
    </w:rPr>
  </w:style>
  <w:style w:type="paragraph" w:styleId="Heading9">
    <w:name w:val="heading 9"/>
    <w:basedOn w:val="Normal"/>
    <w:next w:val="Normal"/>
    <w:link w:val="Heading9Char"/>
    <w:qFormat/>
    <w:rsid w:val="00FD5935"/>
    <w:pPr>
      <w:ind w:left="720"/>
      <w:outlineLvl w:val="8"/>
    </w:pPr>
    <w:rPr>
      <w:i/>
    </w:rPr>
  </w:style>
  <w:style w:type="character" w:default="1" w:styleId="DefaultParagraphFont">
    <w:name w:val="Default Paragraph Font"/>
    <w:uiPriority w:val="1"/>
    <w:unhideWhenUsed/>
    <w:rsid w:val="00FD5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935"/>
  </w:style>
  <w:style w:type="character" w:customStyle="1" w:styleId="Heading1Char">
    <w:name w:val="Heading 1 Char"/>
    <w:basedOn w:val="DefaultParagraphFont"/>
    <w:link w:val="Heading1"/>
    <w:rsid w:val="00FD5935"/>
    <w:rPr>
      <w:rFonts w:ascii="Times New Roman" w:eastAsia="Times New Roman" w:hAnsi="Times New Roman" w:cs="Times New Roman"/>
      <w:b/>
      <w:sz w:val="32"/>
      <w:szCs w:val="20"/>
      <w:lang w:eastAsia="en-US"/>
    </w:rPr>
  </w:style>
  <w:style w:type="paragraph" w:styleId="BodyText">
    <w:name w:val="Body Text"/>
    <w:basedOn w:val="Normal"/>
    <w:link w:val="BodyTextChar"/>
    <w:rsid w:val="00FD59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935"/>
    <w:rPr>
      <w:rFonts w:ascii="Times New Roman" w:eastAsia="Times New Roman" w:hAnsi="Times New Roman" w:cs="Times New Roman"/>
      <w:sz w:val="24"/>
      <w:lang w:eastAsia="en-US"/>
    </w:rPr>
  </w:style>
  <w:style w:type="paragraph" w:styleId="ListBullet">
    <w:name w:val="List Bullet"/>
    <w:basedOn w:val="List"/>
    <w:rsid w:val="00FD5935"/>
    <w:pPr>
      <w:numPr>
        <w:numId w:val="11"/>
      </w:numPr>
      <w:tabs>
        <w:tab w:val="clear" w:pos="340"/>
      </w:tabs>
      <w:spacing w:before="40" w:after="40"/>
    </w:pPr>
  </w:style>
  <w:style w:type="character" w:customStyle="1" w:styleId="SpecialBold">
    <w:name w:val="Special Bold"/>
    <w:basedOn w:val="DefaultParagraphFont"/>
    <w:rsid w:val="00FD5935"/>
    <w:rPr>
      <w:b/>
      <w:spacing w:val="0"/>
    </w:rPr>
  </w:style>
  <w:style w:type="paragraph" w:customStyle="1" w:styleId="SuperHeading">
    <w:name w:val="SuperHeading"/>
    <w:basedOn w:val="Normal"/>
    <w:rsid w:val="00FD5935"/>
    <w:pPr>
      <w:spacing w:before="240" w:after="120"/>
      <w:outlineLvl w:val="0"/>
    </w:pPr>
    <w:rPr>
      <w:rFonts w:ascii="Times New Roman" w:hAnsi="Times New Roman"/>
      <w:b/>
      <w:sz w:val="32"/>
    </w:rPr>
  </w:style>
  <w:style w:type="paragraph" w:customStyle="1" w:styleId="AllowPageBreak">
    <w:name w:val="AllowPageBreak"/>
    <w:rsid w:val="00FD59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5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935"/>
    <w:rPr>
      <w:rFonts w:ascii="Courier New" w:eastAsia="Times New Roman" w:hAnsi="Courier New" w:cs="Times New Roman"/>
      <w:i/>
      <w:szCs w:val="20"/>
      <w:lang w:eastAsia="en-US"/>
    </w:rPr>
  </w:style>
  <w:style w:type="paragraph" w:customStyle="1" w:styleId="HeadingBase">
    <w:name w:val="Heading Base"/>
    <w:rsid w:val="00FD5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935"/>
    <w:pPr>
      <w:tabs>
        <w:tab w:val="right" w:leader="dot" w:pos="9072"/>
      </w:tabs>
      <w:ind w:left="567"/>
    </w:pPr>
    <w:rPr>
      <w:szCs w:val="22"/>
    </w:rPr>
  </w:style>
  <w:style w:type="paragraph" w:customStyle="1" w:styleId="TOCBase">
    <w:name w:val="TOC Base"/>
    <w:rsid w:val="00FD5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935"/>
    <w:pPr>
      <w:tabs>
        <w:tab w:val="right" w:leader="dot" w:pos="9072"/>
      </w:tabs>
      <w:spacing w:before="40" w:after="40"/>
      <w:ind w:left="284"/>
    </w:pPr>
    <w:rPr>
      <w:rFonts w:ascii="Times New Roman" w:hAnsi="Times New Roman"/>
    </w:rPr>
  </w:style>
  <w:style w:type="paragraph" w:styleId="TOC1">
    <w:name w:val="toc 1"/>
    <w:basedOn w:val="TOCBase"/>
    <w:next w:val="Normal"/>
    <w:rsid w:val="00FD5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935"/>
    <w:rPr>
      <w:rFonts w:ascii="Times New Roman" w:eastAsia="Times New Roman" w:hAnsi="Times New Roman" w:cs="Times New Roman"/>
      <w:sz w:val="16"/>
      <w:lang w:eastAsia="en-US"/>
    </w:rPr>
  </w:style>
  <w:style w:type="paragraph" w:styleId="Title">
    <w:name w:val="Title"/>
    <w:basedOn w:val="HeadingBase"/>
    <w:link w:val="TitleChar"/>
    <w:qFormat/>
    <w:rsid w:val="00FD5935"/>
    <w:pPr>
      <w:spacing w:before="5040"/>
      <w:jc w:val="center"/>
    </w:pPr>
    <w:rPr>
      <w:sz w:val="48"/>
      <w:szCs w:val="72"/>
      <w:lang w:val="en-US"/>
    </w:rPr>
  </w:style>
  <w:style w:type="character" w:customStyle="1" w:styleId="TitleChar">
    <w:name w:val="Title Char"/>
    <w:basedOn w:val="DefaultParagraphFont"/>
    <w:link w:val="Title"/>
    <w:rsid w:val="00FD5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935"/>
    <w:pPr>
      <w:tabs>
        <w:tab w:val="left" w:pos="3600"/>
        <w:tab w:val="left" w:pos="3958"/>
      </w:tabs>
    </w:pPr>
  </w:style>
  <w:style w:type="paragraph" w:styleId="List">
    <w:name w:val="List"/>
    <w:basedOn w:val="BodyText"/>
    <w:next w:val="BodyText"/>
    <w:rsid w:val="00FD5935"/>
    <w:pPr>
      <w:tabs>
        <w:tab w:val="left" w:pos="340"/>
      </w:tabs>
      <w:spacing w:before="60" w:after="60"/>
      <w:ind w:left="340" w:hanging="340"/>
    </w:pPr>
  </w:style>
  <w:style w:type="paragraph" w:customStyle="1" w:styleId="Note">
    <w:name w:val="Note"/>
    <w:basedOn w:val="BodyText"/>
    <w:rsid w:val="00FD5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935"/>
    <w:pPr>
      <w:framePr w:wrap="auto" w:hAnchor="text" w:y="6049"/>
    </w:pPr>
    <w:rPr>
      <w:color w:val="000000"/>
      <w:sz w:val="40"/>
    </w:rPr>
  </w:style>
  <w:style w:type="paragraph" w:customStyle="1" w:styleId="TOCTitle">
    <w:name w:val="TOCTitle"/>
    <w:basedOn w:val="Heading1"/>
    <w:rsid w:val="00FD5935"/>
    <w:pPr>
      <w:spacing w:after="240"/>
      <w:jc w:val="center"/>
      <w:outlineLvl w:val="9"/>
    </w:pPr>
    <w:rPr>
      <w:caps/>
    </w:rPr>
  </w:style>
  <w:style w:type="paragraph" w:customStyle="1" w:styleId="Version">
    <w:name w:val="Version"/>
    <w:rsid w:val="00FD59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5935"/>
    <w:pPr>
      <w:numPr>
        <w:numId w:val="12"/>
      </w:numPr>
      <w:tabs>
        <w:tab w:val="clear" w:pos="680"/>
      </w:tabs>
    </w:pPr>
  </w:style>
  <w:style w:type="paragraph" w:styleId="Index1">
    <w:name w:val="index 1"/>
    <w:basedOn w:val="Normal"/>
    <w:next w:val="Normal"/>
    <w:semiHidden/>
    <w:rsid w:val="00FD5935"/>
    <w:pPr>
      <w:keepNext w:val="0"/>
      <w:tabs>
        <w:tab w:val="right" w:pos="4176"/>
      </w:tabs>
      <w:ind w:left="198" w:hanging="198"/>
    </w:pPr>
    <w:rPr>
      <w:rFonts w:ascii="Garamond" w:hAnsi="Garamond"/>
    </w:rPr>
  </w:style>
  <w:style w:type="paragraph" w:styleId="IndexHeading">
    <w:name w:val="index heading"/>
    <w:basedOn w:val="Normal"/>
    <w:next w:val="Index1"/>
    <w:semiHidden/>
    <w:rsid w:val="00FD5935"/>
    <w:pPr>
      <w:spacing w:before="120" w:after="120"/>
    </w:pPr>
    <w:rPr>
      <w:rFonts w:ascii="Arial" w:hAnsi="Arial"/>
      <w:b/>
      <w:color w:val="918585"/>
      <w:sz w:val="24"/>
    </w:rPr>
  </w:style>
  <w:style w:type="paragraph" w:styleId="Header">
    <w:name w:val="header"/>
    <w:basedOn w:val="Normal"/>
    <w:link w:val="HeaderChar"/>
    <w:rsid w:val="00FD5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935"/>
    <w:rPr>
      <w:rFonts w:ascii="Times New Roman" w:eastAsia="Times New Roman" w:hAnsi="Times New Roman" w:cs="Times New Roman"/>
      <w:sz w:val="16"/>
      <w:szCs w:val="20"/>
      <w:lang w:val="en-GB" w:eastAsia="en-US"/>
    </w:rPr>
  </w:style>
  <w:style w:type="paragraph" w:customStyle="1" w:styleId="Chapter">
    <w:name w:val="Chapter"/>
    <w:basedOn w:val="Normal"/>
    <w:rsid w:val="00FD5935"/>
    <w:pPr>
      <w:spacing w:before="240"/>
    </w:pPr>
    <w:rPr>
      <w:rFonts w:ascii="Times New Roman" w:hAnsi="Times New Roman"/>
      <w:smallCaps/>
      <w:spacing w:val="80"/>
      <w:sz w:val="28"/>
    </w:rPr>
  </w:style>
  <w:style w:type="paragraph" w:customStyle="1" w:styleId="InChapter">
    <w:name w:val="InChapter"/>
    <w:basedOn w:val="Heading3"/>
    <w:rsid w:val="00FD5935"/>
    <w:pPr>
      <w:spacing w:after="240"/>
      <w:outlineLvl w:val="9"/>
    </w:pPr>
    <w:rPr>
      <w:noProof/>
    </w:rPr>
  </w:style>
  <w:style w:type="paragraph" w:styleId="Index2">
    <w:name w:val="index 2"/>
    <w:basedOn w:val="Normal"/>
    <w:next w:val="Normal"/>
    <w:semiHidden/>
    <w:rsid w:val="00FD5935"/>
    <w:pPr>
      <w:tabs>
        <w:tab w:val="right" w:pos="4176"/>
      </w:tabs>
      <w:ind w:left="568" w:hanging="284"/>
    </w:pPr>
    <w:rPr>
      <w:rFonts w:ascii="Garamond" w:hAnsi="Garamond"/>
    </w:rPr>
  </w:style>
  <w:style w:type="paragraph" w:customStyle="1" w:styleId="Byline">
    <w:name w:val="Byline"/>
    <w:rsid w:val="00FD5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935"/>
    <w:pPr>
      <w:tabs>
        <w:tab w:val="clear" w:pos="3600"/>
        <w:tab w:val="clear" w:pos="3958"/>
      </w:tabs>
      <w:jc w:val="right"/>
    </w:pPr>
  </w:style>
  <w:style w:type="character" w:styleId="Emphasis">
    <w:name w:val="Emphasis"/>
    <w:basedOn w:val="DefaultParagraphFont"/>
    <w:qFormat/>
    <w:rsid w:val="00FD5935"/>
    <w:rPr>
      <w:i/>
    </w:rPr>
  </w:style>
  <w:style w:type="paragraph" w:styleId="Caption">
    <w:name w:val="caption"/>
    <w:basedOn w:val="BodyText"/>
    <w:next w:val="Normal"/>
    <w:qFormat/>
    <w:rsid w:val="00FD5935"/>
    <w:pPr>
      <w:framePr w:w="2268" w:hSpace="181" w:vSpace="181" w:wrap="around" w:vAnchor="text" w:hAnchor="page" w:x="1135" w:y="285" w:anchorLock="1"/>
    </w:pPr>
    <w:rPr>
      <w:i/>
    </w:rPr>
  </w:style>
  <w:style w:type="paragraph" w:customStyle="1" w:styleId="MiniTOCTitle">
    <w:name w:val="MiniTOCTitle"/>
    <w:basedOn w:val="Heading4"/>
    <w:rsid w:val="00FD5935"/>
    <w:pPr>
      <w:spacing w:before="240"/>
      <w:outlineLvl w:val="9"/>
    </w:pPr>
    <w:rPr>
      <w:noProof/>
      <w:sz w:val="24"/>
    </w:rPr>
  </w:style>
  <w:style w:type="paragraph" w:customStyle="1" w:styleId="MiniTOCItem">
    <w:name w:val="MiniTOCItem"/>
    <w:basedOn w:val="ListBullet"/>
    <w:rsid w:val="00FD5935"/>
    <w:pPr>
      <w:numPr>
        <w:numId w:val="0"/>
      </w:numPr>
      <w:tabs>
        <w:tab w:val="right" w:leader="dot" w:pos="6521"/>
      </w:tabs>
      <w:spacing w:before="0" w:after="0"/>
    </w:pPr>
  </w:style>
  <w:style w:type="paragraph" w:customStyle="1" w:styleId="TOFTitle">
    <w:name w:val="TOFTitle"/>
    <w:basedOn w:val="TOCTitle"/>
    <w:rsid w:val="00FD5935"/>
  </w:style>
  <w:style w:type="paragraph" w:styleId="TableofFigures">
    <w:name w:val="table of figures"/>
    <w:basedOn w:val="Normal"/>
    <w:next w:val="Normal"/>
    <w:semiHidden/>
    <w:rsid w:val="00FD5935"/>
    <w:pPr>
      <w:tabs>
        <w:tab w:val="right" w:leader="dot" w:pos="9072"/>
      </w:tabs>
      <w:ind w:left="970" w:hanging="403"/>
    </w:pPr>
    <w:rPr>
      <w:rFonts w:ascii="Times New Roman" w:hAnsi="Times New Roman"/>
      <w:b/>
    </w:rPr>
  </w:style>
  <w:style w:type="paragraph" w:styleId="ListNumber">
    <w:name w:val="List Number"/>
    <w:basedOn w:val="List"/>
    <w:rsid w:val="00FD5935"/>
    <w:pPr>
      <w:numPr>
        <w:numId w:val="14"/>
      </w:numPr>
      <w:tabs>
        <w:tab w:val="clear" w:pos="340"/>
      </w:tabs>
    </w:pPr>
  </w:style>
  <w:style w:type="character" w:customStyle="1" w:styleId="WingdingSymbols">
    <w:name w:val="Wingding Symbols"/>
    <w:rsid w:val="00FD5935"/>
    <w:rPr>
      <w:rFonts w:ascii="Wingdings" w:hAnsi="Wingdings"/>
    </w:rPr>
  </w:style>
  <w:style w:type="paragraph" w:customStyle="1" w:styleId="TableHeading">
    <w:name w:val="Table Heading"/>
    <w:basedOn w:val="HeadingBase"/>
    <w:rsid w:val="00FD5935"/>
    <w:pPr>
      <w:keepLines/>
      <w:pBdr>
        <w:bottom w:val="single" w:sz="6" w:space="1" w:color="918585"/>
      </w:pBdr>
      <w:spacing w:before="240"/>
    </w:pPr>
  </w:style>
  <w:style w:type="character" w:customStyle="1" w:styleId="HotSpot">
    <w:name w:val="HotSpot"/>
    <w:rsid w:val="00FD5935"/>
    <w:rPr>
      <w:color w:val="0033CC"/>
      <w:u w:val="none"/>
    </w:rPr>
  </w:style>
  <w:style w:type="paragraph" w:customStyle="1" w:styleId="BodyTextRight">
    <w:name w:val="Body Text Right"/>
    <w:basedOn w:val="BodyText"/>
    <w:rsid w:val="00FD5935"/>
    <w:pPr>
      <w:spacing w:before="0" w:after="0"/>
      <w:jc w:val="right"/>
    </w:pPr>
  </w:style>
  <w:style w:type="paragraph" w:styleId="Index3">
    <w:name w:val="index 3"/>
    <w:basedOn w:val="ListNumber2"/>
    <w:next w:val="Normal"/>
    <w:semiHidden/>
    <w:rsid w:val="00FD5935"/>
    <w:pPr>
      <w:numPr>
        <w:numId w:val="0"/>
      </w:numPr>
      <w:tabs>
        <w:tab w:val="right" w:leader="dot" w:pos="4176"/>
      </w:tabs>
    </w:pPr>
  </w:style>
  <w:style w:type="paragraph" w:styleId="ListNumber2">
    <w:name w:val="List Number 2"/>
    <w:basedOn w:val="List2"/>
    <w:rsid w:val="00FD5935"/>
    <w:pPr>
      <w:numPr>
        <w:numId w:val="9"/>
      </w:numPr>
      <w:tabs>
        <w:tab w:val="clear" w:pos="1060"/>
      </w:tabs>
    </w:pPr>
  </w:style>
  <w:style w:type="paragraph" w:customStyle="1" w:styleId="MarginNote">
    <w:name w:val="Margin Note"/>
    <w:basedOn w:val="BodyText"/>
    <w:rsid w:val="00FD5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935"/>
    <w:rPr>
      <w:sz w:val="32"/>
    </w:rPr>
  </w:style>
  <w:style w:type="paragraph" w:customStyle="1" w:styleId="HeadingProcedure">
    <w:name w:val="Heading Procedure"/>
    <w:basedOn w:val="HeadingBase"/>
    <w:next w:val="Normal"/>
    <w:rsid w:val="00FD5935"/>
    <w:pPr>
      <w:tabs>
        <w:tab w:val="left" w:pos="0"/>
      </w:tabs>
      <w:spacing w:before="120" w:after="60"/>
    </w:pPr>
    <w:rPr>
      <w:i/>
      <w:color w:val="918585"/>
      <w:sz w:val="22"/>
    </w:rPr>
  </w:style>
  <w:style w:type="paragraph" w:customStyle="1" w:styleId="TableBodyText">
    <w:name w:val="Table Body Text"/>
    <w:basedOn w:val="BodyText"/>
    <w:rsid w:val="00FD5935"/>
    <w:pPr>
      <w:spacing w:before="60" w:after="60"/>
    </w:pPr>
  </w:style>
  <w:style w:type="paragraph" w:styleId="ListContinue">
    <w:name w:val="List Continue"/>
    <w:basedOn w:val="List"/>
    <w:rsid w:val="00FD5935"/>
    <w:pPr>
      <w:ind w:firstLine="0"/>
    </w:pPr>
  </w:style>
  <w:style w:type="paragraph" w:customStyle="1" w:styleId="ListNote">
    <w:name w:val="List Note"/>
    <w:basedOn w:val="List"/>
    <w:rsid w:val="00FD5935"/>
    <w:pPr>
      <w:pBdr>
        <w:top w:val="single" w:sz="6" w:space="2" w:color="918585"/>
        <w:bottom w:val="single" w:sz="6" w:space="2" w:color="918585"/>
      </w:pBdr>
      <w:tabs>
        <w:tab w:val="left" w:pos="1021"/>
      </w:tabs>
      <w:ind w:firstLine="0"/>
    </w:pPr>
  </w:style>
  <w:style w:type="paragraph" w:customStyle="1" w:styleId="Warning">
    <w:name w:val="Warning"/>
    <w:basedOn w:val="BodyText"/>
    <w:rsid w:val="00FD5935"/>
    <w:pPr>
      <w:shd w:val="clear" w:color="auto" w:fill="D9D9D9"/>
      <w:tabs>
        <w:tab w:val="left" w:pos="992"/>
      </w:tabs>
      <w:ind w:left="119" w:right="119"/>
    </w:pPr>
    <w:rPr>
      <w:sz w:val="20"/>
    </w:rPr>
  </w:style>
  <w:style w:type="paragraph" w:customStyle="1" w:styleId="MarginIcons">
    <w:name w:val="Margin Icons"/>
    <w:basedOn w:val="BodyText"/>
    <w:rsid w:val="00FD5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935"/>
    <w:rPr>
      <w:rFonts w:ascii="Courier New" w:hAnsi="Courier New"/>
    </w:rPr>
  </w:style>
  <w:style w:type="paragraph" w:customStyle="1" w:styleId="NoteBullet">
    <w:name w:val="Note Bullet"/>
    <w:basedOn w:val="Note"/>
    <w:rsid w:val="00FD5935"/>
    <w:pPr>
      <w:tabs>
        <w:tab w:val="clear" w:pos="680"/>
      </w:tabs>
      <w:spacing w:before="60" w:after="60"/>
    </w:pPr>
  </w:style>
  <w:style w:type="paragraph" w:customStyle="1" w:styleId="SubHeading2">
    <w:name w:val="SubHeading2"/>
    <w:basedOn w:val="HeadingBase"/>
    <w:rsid w:val="00FD5935"/>
    <w:pPr>
      <w:spacing w:before="240" w:after="60"/>
    </w:pPr>
    <w:rPr>
      <w:sz w:val="20"/>
    </w:rPr>
  </w:style>
  <w:style w:type="paragraph" w:customStyle="1" w:styleId="SubHeading1">
    <w:name w:val="SubHeading1"/>
    <w:basedOn w:val="HeadingBase"/>
    <w:rsid w:val="00FD5935"/>
    <w:pPr>
      <w:spacing w:before="240" w:after="60"/>
    </w:pPr>
    <w:rPr>
      <w:color w:val="918585"/>
      <w:sz w:val="22"/>
    </w:rPr>
  </w:style>
  <w:style w:type="paragraph" w:customStyle="1" w:styleId="SideHeading">
    <w:name w:val="Side Heading"/>
    <w:basedOn w:val="HeadingBase"/>
    <w:rsid w:val="00FD5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935"/>
    <w:pPr>
      <w:numPr>
        <w:numId w:val="10"/>
      </w:numPr>
    </w:pPr>
  </w:style>
  <w:style w:type="paragraph" w:styleId="PlainText">
    <w:name w:val="Plain Text"/>
    <w:basedOn w:val="Normal"/>
    <w:link w:val="PlainTextChar"/>
    <w:rsid w:val="00FD5935"/>
    <w:rPr>
      <w:sz w:val="20"/>
    </w:rPr>
  </w:style>
  <w:style w:type="character" w:customStyle="1" w:styleId="PlainTextChar">
    <w:name w:val="Plain Text Char"/>
    <w:basedOn w:val="DefaultParagraphFont"/>
    <w:link w:val="PlainText"/>
    <w:rsid w:val="00FD5935"/>
    <w:rPr>
      <w:rFonts w:ascii="Courier New" w:eastAsia="Times New Roman" w:hAnsi="Courier New" w:cs="Times New Roman"/>
      <w:sz w:val="20"/>
      <w:szCs w:val="20"/>
      <w:lang w:eastAsia="en-US"/>
    </w:rPr>
  </w:style>
  <w:style w:type="character" w:customStyle="1" w:styleId="MenuOption">
    <w:name w:val="Menu Option"/>
    <w:basedOn w:val="DefaultParagraphFont"/>
    <w:rsid w:val="00FD5935"/>
    <w:rPr>
      <w:b/>
      <w:smallCaps/>
    </w:rPr>
  </w:style>
  <w:style w:type="paragraph" w:customStyle="1" w:styleId="TableListNumber">
    <w:name w:val="Table List Number"/>
    <w:basedOn w:val="ListNumber"/>
    <w:rsid w:val="00FD5935"/>
    <w:pPr>
      <w:numPr>
        <w:numId w:val="0"/>
      </w:numPr>
    </w:pPr>
  </w:style>
  <w:style w:type="paragraph" w:styleId="TOC4">
    <w:name w:val="toc 4"/>
    <w:basedOn w:val="TOCBase"/>
    <w:next w:val="Normal"/>
    <w:semiHidden/>
    <w:rsid w:val="00FD5935"/>
    <w:pPr>
      <w:tabs>
        <w:tab w:val="right" w:leader="dot" w:pos="9071"/>
      </w:tabs>
      <w:ind w:left="1701"/>
    </w:pPr>
  </w:style>
  <w:style w:type="paragraph" w:customStyle="1" w:styleId="ListAlpha">
    <w:name w:val="List Alpha"/>
    <w:basedOn w:val="List"/>
    <w:rsid w:val="00FD5935"/>
    <w:pPr>
      <w:numPr>
        <w:numId w:val="8"/>
      </w:numPr>
    </w:pPr>
  </w:style>
  <w:style w:type="paragraph" w:customStyle="1" w:styleId="ListAlpha2">
    <w:name w:val="List Alpha 2"/>
    <w:basedOn w:val="List2"/>
    <w:rsid w:val="00FD5935"/>
    <w:pPr>
      <w:numPr>
        <w:numId w:val="7"/>
      </w:numPr>
    </w:pPr>
  </w:style>
  <w:style w:type="paragraph" w:styleId="List2">
    <w:name w:val="List 2"/>
    <w:basedOn w:val="BodyText"/>
    <w:rsid w:val="00FD5935"/>
    <w:pPr>
      <w:tabs>
        <w:tab w:val="left" w:pos="680"/>
      </w:tabs>
      <w:spacing w:before="60" w:after="60"/>
      <w:ind w:left="680" w:hanging="340"/>
    </w:pPr>
  </w:style>
  <w:style w:type="paragraph" w:styleId="List3">
    <w:name w:val="List 3"/>
    <w:basedOn w:val="BodyText"/>
    <w:rsid w:val="00FD5935"/>
    <w:pPr>
      <w:tabs>
        <w:tab w:val="left" w:pos="1021"/>
      </w:tabs>
      <w:spacing w:before="60" w:after="60"/>
      <w:ind w:left="1020" w:hanging="340"/>
    </w:pPr>
  </w:style>
  <w:style w:type="paragraph" w:styleId="List4">
    <w:name w:val="List 4"/>
    <w:basedOn w:val="BodyText"/>
    <w:rsid w:val="00FD5935"/>
    <w:pPr>
      <w:tabs>
        <w:tab w:val="left" w:pos="1361"/>
      </w:tabs>
      <w:spacing w:before="60" w:after="60"/>
      <w:ind w:left="1361" w:hanging="340"/>
    </w:pPr>
  </w:style>
  <w:style w:type="paragraph" w:styleId="List5">
    <w:name w:val="List 5"/>
    <w:basedOn w:val="BodyText"/>
    <w:rsid w:val="00FD5935"/>
    <w:pPr>
      <w:tabs>
        <w:tab w:val="left" w:pos="1701"/>
      </w:tabs>
      <w:spacing w:before="60" w:after="60"/>
      <w:ind w:left="1701" w:hanging="340"/>
    </w:pPr>
  </w:style>
  <w:style w:type="paragraph" w:styleId="ListBullet3">
    <w:name w:val="List Bullet 3"/>
    <w:basedOn w:val="List3"/>
    <w:rsid w:val="00FD5935"/>
    <w:pPr>
      <w:numPr>
        <w:numId w:val="13"/>
      </w:numPr>
      <w:tabs>
        <w:tab w:val="clear" w:pos="1021"/>
      </w:tabs>
      <w:ind w:left="1037" w:hanging="357"/>
    </w:pPr>
  </w:style>
  <w:style w:type="paragraph" w:styleId="ListBullet4">
    <w:name w:val="List Bullet 4"/>
    <w:basedOn w:val="List4"/>
    <w:rsid w:val="00FD5935"/>
    <w:pPr>
      <w:numPr>
        <w:numId w:val="2"/>
      </w:numPr>
      <w:tabs>
        <w:tab w:val="clear" w:pos="1361"/>
      </w:tabs>
    </w:pPr>
  </w:style>
  <w:style w:type="paragraph" w:styleId="ListBullet5">
    <w:name w:val="List Bullet 5"/>
    <w:basedOn w:val="List5"/>
    <w:rsid w:val="00FD5935"/>
    <w:pPr>
      <w:numPr>
        <w:numId w:val="3"/>
      </w:numPr>
    </w:pPr>
  </w:style>
  <w:style w:type="paragraph" w:styleId="ListContinue2">
    <w:name w:val="List Continue 2"/>
    <w:basedOn w:val="List2"/>
    <w:rsid w:val="00FD5935"/>
    <w:pPr>
      <w:ind w:firstLine="0"/>
    </w:pPr>
  </w:style>
  <w:style w:type="paragraph" w:styleId="ListContinue3">
    <w:name w:val="List Continue 3"/>
    <w:basedOn w:val="List3"/>
    <w:rsid w:val="00FD5935"/>
    <w:pPr>
      <w:ind w:left="1021" w:firstLine="0"/>
    </w:pPr>
  </w:style>
  <w:style w:type="paragraph" w:styleId="ListContinue4">
    <w:name w:val="List Continue 4"/>
    <w:basedOn w:val="List4"/>
    <w:rsid w:val="00FD5935"/>
    <w:pPr>
      <w:ind w:firstLine="0"/>
    </w:pPr>
  </w:style>
  <w:style w:type="paragraph" w:styleId="ListContinue5">
    <w:name w:val="List Continue 5"/>
    <w:basedOn w:val="List5"/>
    <w:rsid w:val="00FD5935"/>
    <w:pPr>
      <w:ind w:firstLine="0"/>
    </w:pPr>
  </w:style>
  <w:style w:type="paragraph" w:styleId="ListNumber3">
    <w:name w:val="List Number 3"/>
    <w:basedOn w:val="List3"/>
    <w:rsid w:val="00FD5935"/>
    <w:pPr>
      <w:numPr>
        <w:numId w:val="4"/>
      </w:numPr>
    </w:pPr>
  </w:style>
  <w:style w:type="paragraph" w:styleId="ListNumber4">
    <w:name w:val="List Number 4"/>
    <w:basedOn w:val="List4"/>
    <w:rsid w:val="00FD5935"/>
    <w:pPr>
      <w:numPr>
        <w:numId w:val="5"/>
      </w:numPr>
    </w:pPr>
  </w:style>
  <w:style w:type="paragraph" w:styleId="ListNumber5">
    <w:name w:val="List Number 5"/>
    <w:basedOn w:val="List5"/>
    <w:rsid w:val="00FD5935"/>
    <w:pPr>
      <w:numPr>
        <w:numId w:val="6"/>
      </w:numPr>
    </w:pPr>
  </w:style>
  <w:style w:type="paragraph" w:styleId="BlockText">
    <w:name w:val="Block Text"/>
    <w:basedOn w:val="Normal"/>
    <w:rsid w:val="00FD5935"/>
    <w:pPr>
      <w:spacing w:after="120"/>
      <w:ind w:left="1440" w:right="1440"/>
    </w:pPr>
  </w:style>
  <w:style w:type="character" w:customStyle="1" w:styleId="Subscript">
    <w:name w:val="Subscript"/>
    <w:basedOn w:val="DefaultParagraphFont"/>
    <w:rsid w:val="00FD5935"/>
    <w:rPr>
      <w:sz w:val="16"/>
      <w:vertAlign w:val="subscript"/>
    </w:rPr>
  </w:style>
  <w:style w:type="character" w:customStyle="1" w:styleId="Superscript">
    <w:name w:val="Superscript"/>
    <w:basedOn w:val="DefaultParagraphFont"/>
    <w:rsid w:val="00FD5935"/>
    <w:rPr>
      <w:sz w:val="16"/>
      <w:vertAlign w:val="superscript"/>
    </w:rPr>
  </w:style>
  <w:style w:type="character" w:customStyle="1" w:styleId="Symbols">
    <w:name w:val="Symbols"/>
    <w:basedOn w:val="DefaultParagraphFont"/>
    <w:rsid w:val="00FD5935"/>
    <w:rPr>
      <w:rFonts w:ascii="Symbol" w:hAnsi="Symbol"/>
    </w:rPr>
  </w:style>
  <w:style w:type="character" w:customStyle="1" w:styleId="MenuOptions">
    <w:name w:val="Menu Options"/>
    <w:basedOn w:val="DefaultParagraphFont"/>
    <w:rsid w:val="00FD5935"/>
    <w:rPr>
      <w:rFonts w:ascii="Arial Narrow" w:hAnsi="Arial Narrow"/>
      <w:smallCaps/>
    </w:rPr>
  </w:style>
  <w:style w:type="character" w:customStyle="1" w:styleId="Buttons">
    <w:name w:val="Buttons"/>
    <w:basedOn w:val="DefaultParagraphFont"/>
    <w:rsid w:val="00FD5935"/>
    <w:rPr>
      <w:b/>
    </w:rPr>
  </w:style>
  <w:style w:type="character" w:customStyle="1" w:styleId="Underlined">
    <w:name w:val="Underlined"/>
    <w:basedOn w:val="DefaultParagraphFont"/>
    <w:rsid w:val="00FD5935"/>
    <w:rPr>
      <w:u w:val="single"/>
    </w:rPr>
  </w:style>
  <w:style w:type="paragraph" w:customStyle="1" w:styleId="TableBodyTextRight">
    <w:name w:val="Table Body Text Right"/>
    <w:basedOn w:val="TableBodyText"/>
    <w:rsid w:val="00FD5935"/>
    <w:pPr>
      <w:widowControl w:val="0"/>
      <w:autoSpaceDE w:val="0"/>
      <w:autoSpaceDN w:val="0"/>
      <w:adjustRightInd w:val="0"/>
      <w:jc w:val="right"/>
    </w:pPr>
    <w:rPr>
      <w:rFonts w:cs="Arial"/>
      <w:szCs w:val="18"/>
    </w:rPr>
  </w:style>
  <w:style w:type="paragraph" w:customStyle="1" w:styleId="CopyrightText">
    <w:name w:val="Copyright Text"/>
    <w:basedOn w:val="BodyText"/>
    <w:rsid w:val="00FD5935"/>
    <w:rPr>
      <w:sz w:val="18"/>
    </w:rPr>
  </w:style>
  <w:style w:type="paragraph" w:customStyle="1" w:styleId="BodySmallRight">
    <w:name w:val="Body Small Right"/>
    <w:basedOn w:val="BodyTextRight"/>
    <w:rsid w:val="00FD5935"/>
    <w:rPr>
      <w:sz w:val="18"/>
      <w:szCs w:val="18"/>
    </w:rPr>
  </w:style>
  <w:style w:type="paragraph" w:customStyle="1" w:styleId="MarginEdition">
    <w:name w:val="Margin Edition"/>
    <w:basedOn w:val="MarginNote"/>
    <w:rsid w:val="00FD5935"/>
    <w:pPr>
      <w:spacing w:before="0" w:after="0"/>
    </w:pPr>
    <w:rPr>
      <w:rFonts w:ascii="Times New Roman" w:hAnsi="Times New Roman"/>
      <w:color w:val="999999"/>
    </w:rPr>
  </w:style>
  <w:style w:type="paragraph" w:customStyle="1" w:styleId="Spacer">
    <w:name w:val="Spacer"/>
    <w:basedOn w:val="Normal"/>
    <w:rsid w:val="00FD5935"/>
    <w:rPr>
      <w:sz w:val="2"/>
      <w:szCs w:val="2"/>
    </w:rPr>
  </w:style>
  <w:style w:type="character" w:customStyle="1" w:styleId="Small">
    <w:name w:val="Small"/>
    <w:basedOn w:val="DefaultParagraphFont"/>
    <w:rsid w:val="00FD5935"/>
    <w:rPr>
      <w:sz w:val="16"/>
    </w:rPr>
  </w:style>
  <w:style w:type="paragraph" w:customStyle="1" w:styleId="WideTable">
    <w:name w:val="Wide Table"/>
    <w:basedOn w:val="Normal"/>
    <w:rsid w:val="00FD5935"/>
    <w:pPr>
      <w:ind w:left="-1418"/>
    </w:pPr>
    <w:rPr>
      <w:sz w:val="2"/>
      <w:szCs w:val="2"/>
    </w:rPr>
  </w:style>
  <w:style w:type="character" w:styleId="PageNumber">
    <w:name w:val="page number"/>
    <w:basedOn w:val="DefaultParagraphFont"/>
    <w:rsid w:val="00FD5935"/>
  </w:style>
  <w:style w:type="paragraph" w:styleId="Quote">
    <w:name w:val="Quote"/>
    <w:basedOn w:val="Heading1"/>
    <w:link w:val="QuoteChar"/>
    <w:qFormat/>
    <w:rsid w:val="00FD5935"/>
    <w:rPr>
      <w:b w:val="0"/>
      <w:sz w:val="72"/>
      <w:szCs w:val="72"/>
      <w:lang w:val="en-NZ"/>
    </w:rPr>
  </w:style>
  <w:style w:type="character" w:customStyle="1" w:styleId="QuoteChar">
    <w:name w:val="Quote Char"/>
    <w:basedOn w:val="DefaultParagraphFont"/>
    <w:link w:val="Quote"/>
    <w:rsid w:val="00FD5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935"/>
    <w:pPr>
      <w:pageBreakBefore/>
    </w:pPr>
  </w:style>
  <w:style w:type="paragraph" w:customStyle="1" w:styleId="Border">
    <w:name w:val="Border"/>
    <w:basedOn w:val="Normal"/>
    <w:qFormat/>
    <w:rsid w:val="00FD5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935"/>
    <w:rPr>
      <w:b/>
      <w:bCs/>
      <w:i/>
      <w:iCs/>
      <w:color w:val="auto"/>
    </w:rPr>
  </w:style>
  <w:style w:type="paragraph" w:styleId="IntenseQuote">
    <w:name w:val="Intense Quote"/>
    <w:basedOn w:val="Normal"/>
    <w:next w:val="Normal"/>
    <w:link w:val="IntenseQuoteChar"/>
    <w:uiPriority w:val="30"/>
    <w:qFormat/>
    <w:rsid w:val="00FD5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935"/>
    <w:rPr>
      <w:smallCaps/>
      <w:color w:val="auto"/>
      <w:u w:val="single"/>
    </w:rPr>
  </w:style>
  <w:style w:type="character" w:styleId="IntenseReference">
    <w:name w:val="Intense Reference"/>
    <w:basedOn w:val="DefaultParagraphFont"/>
    <w:uiPriority w:val="32"/>
    <w:qFormat/>
    <w:rsid w:val="00FD5935"/>
    <w:rPr>
      <w:b/>
      <w:bCs/>
      <w:smallCaps/>
      <w:color w:val="auto"/>
      <w:spacing w:val="5"/>
      <w:u w:val="single"/>
    </w:rPr>
  </w:style>
  <w:style w:type="paragraph" w:customStyle="1" w:styleId="2ColumnHeading">
    <w:name w:val="2Column Heading"/>
    <w:basedOn w:val="BodyText"/>
    <w:qFormat/>
    <w:rsid w:val="00FD5935"/>
    <w:pPr>
      <w:spacing w:after="60"/>
      <w:ind w:left="-2268"/>
    </w:pPr>
    <w:rPr>
      <w:b/>
    </w:rPr>
  </w:style>
  <w:style w:type="paragraph" w:customStyle="1" w:styleId="Heading1TOC">
    <w:name w:val="Heading1 TOC"/>
    <w:basedOn w:val="Normal"/>
    <w:qFormat/>
    <w:rsid w:val="00FD5935"/>
    <w:pPr>
      <w:spacing w:before="240" w:after="120"/>
    </w:pPr>
    <w:rPr>
      <w:rFonts w:ascii="Times New Roman" w:hAnsi="Times New Roman"/>
      <w:b/>
      <w:sz w:val="32"/>
    </w:rPr>
  </w:style>
  <w:style w:type="paragraph" w:customStyle="1" w:styleId="Heading2TOC">
    <w:name w:val="Heading2 TOC"/>
    <w:basedOn w:val="Normal"/>
    <w:qFormat/>
    <w:rsid w:val="00FD5935"/>
    <w:pPr>
      <w:spacing w:before="240" w:after="60"/>
    </w:pPr>
    <w:rPr>
      <w:rFonts w:ascii="Times New Roman" w:hAnsi="Times New Roman"/>
      <w:b/>
      <w:sz w:val="28"/>
    </w:rPr>
  </w:style>
  <w:style w:type="character" w:customStyle="1" w:styleId="Underline">
    <w:name w:val="Underline"/>
    <w:basedOn w:val="DefaultParagraphFont"/>
    <w:qFormat/>
    <w:rsid w:val="00FD5935"/>
    <w:rPr>
      <w:u w:val="single"/>
    </w:rPr>
  </w:style>
  <w:style w:type="character" w:customStyle="1" w:styleId="BoldandItalics">
    <w:name w:val="Bold and Italics"/>
    <w:qFormat/>
    <w:rsid w:val="00FD5935"/>
    <w:rPr>
      <w:b/>
      <w:i/>
      <w:u w:val="none"/>
    </w:rPr>
  </w:style>
  <w:style w:type="paragraph" w:styleId="BalloonText">
    <w:name w:val="Balloon Text"/>
    <w:basedOn w:val="Normal"/>
    <w:link w:val="BalloonTextChar"/>
    <w:rsid w:val="00FD5935"/>
    <w:rPr>
      <w:rFonts w:ascii="Tahoma" w:hAnsi="Tahoma" w:cs="Tahoma"/>
      <w:sz w:val="16"/>
      <w:szCs w:val="16"/>
    </w:rPr>
  </w:style>
  <w:style w:type="character" w:customStyle="1" w:styleId="BalloonTextChar">
    <w:name w:val="Balloon Text Char"/>
    <w:basedOn w:val="DefaultParagraphFont"/>
    <w:link w:val="BalloonText"/>
    <w:rsid w:val="00FD5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9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935"/>
    <w:rPr>
      <w:b/>
      <w:color w:val="660033"/>
      <w:spacing w:val="0"/>
    </w:rPr>
  </w:style>
  <w:style w:type="paragraph" w:customStyle="1" w:styleId="Nameditemlist">
    <w:name w:val="Named item list"/>
    <w:basedOn w:val="BodyText"/>
    <w:qFormat/>
    <w:rsid w:val="00FD5935"/>
    <w:pPr>
      <w:tabs>
        <w:tab w:val="left" w:pos="2835"/>
      </w:tabs>
      <w:ind w:left="2835" w:hanging="2835"/>
    </w:pPr>
  </w:style>
  <w:style w:type="paragraph" w:customStyle="1" w:styleId="BodyTextnopadding">
    <w:name w:val="Body Text no padding"/>
    <w:basedOn w:val="BodyText"/>
    <w:qFormat/>
    <w:rsid w:val="00FD5935"/>
    <w:pPr>
      <w:spacing w:before="0" w:after="0"/>
    </w:pPr>
  </w:style>
  <w:style w:type="paragraph" w:customStyle="1" w:styleId="BodyTextBold">
    <w:name w:val="Body Text Bold"/>
    <w:basedOn w:val="BodyText"/>
    <w:qFormat/>
    <w:rsid w:val="00FD5935"/>
    <w:rPr>
      <w:b/>
    </w:rPr>
  </w:style>
  <w:style w:type="character" w:styleId="Hyperlink">
    <w:name w:val="Hyperlink"/>
    <w:basedOn w:val="DefaultParagraphFont"/>
    <w:uiPriority w:val="99"/>
    <w:unhideWhenUsed/>
    <w:rsid w:val="005E7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7522</Characters>
  <Application>Microsoft Office Word</Application>
  <DocSecurity>0</DocSecurity>
  <Lines>259</Lines>
  <Paragraphs>146</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PUATEA005 Manage own professional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2025-03-01T08:16:00Z</dcterms:created>
  <dcterms:modified xsi:type="dcterms:W3CDTF">2025-03-01T08:16:00Z</dcterms:modified>
</cp:coreProperties>
</file>