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D4D" w:rsidP="00C81D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PUATEA005 Manage own professional performance</w:t>
      </w:r>
      <w:r>
        <w:fldChar w:fldCharType="end"/>
      </w:r>
    </w:p>
    <w:p w:rsidR="00C81D4D" w:rsidP="00C81D4D">
      <w:pPr>
        <w:pStyle w:val="Version"/>
        <w:sectPr w:rsidSect="00087C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CA1" w:rsidP="00087CA1">
      <w:pPr>
        <w:pStyle w:val="SuperHeading"/>
      </w:pPr>
      <w:r w:rsidRPr="00087CA1">
        <w:t>Assessment Requirements for PUATEA005 Manage own professional performance</w:t>
      </w:r>
    </w:p>
    <w:p w:rsidR="00000000" w:rsidRPr="00087CA1" w:rsidP="00087CA1">
      <w:pPr>
        <w:pStyle w:val="Heading1"/>
      </w:pPr>
      <w:bookmarkStart w:id="1" w:name="O_1032685"/>
      <w:bookmarkEnd w:id="1"/>
      <w:r w:rsidRPr="00087C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CA1" w:rsidP="00087CA1">
            <w:pPr>
              <w:pStyle w:val="BodyText"/>
            </w:pPr>
            <w:r w:rsidRPr="00087CA1">
              <w:rPr>
                <w:rStyle w:val="SpecialBold"/>
              </w:rPr>
              <w:t>Release 1.</w:t>
            </w:r>
            <w:r w:rsidRPr="00087CA1">
              <w:t xml:space="preserve"> This is the first release of this unit of competency in the Public Safety Training Package.</w:t>
            </w:r>
          </w:p>
        </w:tc>
      </w:tr>
    </w:tbl>
    <w:p w:rsidR="00C81D4D" w:rsidP="00087CA1">
      <w:pPr>
        <w:pStyle w:val="NoPaddingFontSize1"/>
      </w:pPr>
    </w:p>
    <w:p w:rsidR="00C81D4D" w:rsidP="00087CA1">
      <w:pPr>
        <w:pStyle w:val="NoPaddingFontSize1"/>
      </w:pPr>
    </w:p>
    <w:p w:rsidR="00000000" w:rsidRPr="00087CA1" w:rsidP="00087CA1">
      <w:pPr>
        <w:pStyle w:val="Heading1"/>
      </w:pPr>
      <w:bookmarkStart w:id="2" w:name="O_1032686"/>
      <w:bookmarkEnd w:id="2"/>
      <w:r w:rsidRPr="00087C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CA1">
            <w:pPr>
              <w:pStyle w:val="BodyText"/>
              <w:rPr>
                <w:lang w:val="en-NZ"/>
              </w:rPr>
            </w:pPr>
            <w:r w:rsidRPr="00087CA1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08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CA1" w:rsidP="00087CA1">
            <w:pPr>
              <w:pStyle w:val="ListBullet"/>
            </w:pPr>
            <w:r w:rsidRPr="00087CA1">
              <w:t>applying Work, Health and Safety (WHS)/Occu</w:t>
            </w:r>
            <w:r w:rsidRPr="00087CA1">
              <w:t>pational Health and Safety (OHS) requirements</w:t>
            </w:r>
          </w:p>
          <w:p w:rsidR="00000000" w:rsidRPr="00087CA1" w:rsidP="00087CA1">
            <w:pPr>
              <w:pStyle w:val="ListBullet"/>
            </w:pPr>
            <w:r w:rsidRPr="00087CA1">
              <w:t>assisting and supporting other personnel to meet organisational procedures</w:t>
            </w:r>
          </w:p>
          <w:p w:rsidR="00000000" w:rsidRPr="00087CA1" w:rsidP="00087CA1">
            <w:pPr>
              <w:pStyle w:val="ListBullet"/>
            </w:pPr>
            <w:r w:rsidRPr="00087CA1">
              <w:t>communicating with others</w:t>
            </w:r>
          </w:p>
          <w:p w:rsidR="00000000" w:rsidRPr="00087CA1" w:rsidP="00087CA1">
            <w:pPr>
              <w:pStyle w:val="ListBullet"/>
            </w:pPr>
            <w:r w:rsidRPr="00087CA1">
              <w:t>developing and maintaining ongoing personal competence</w:t>
            </w:r>
          </w:p>
          <w:p w:rsidR="00000000" w:rsidRPr="00087CA1" w:rsidP="00087CA1">
            <w:pPr>
              <w:pStyle w:val="ListBullet"/>
            </w:pPr>
            <w:r w:rsidRPr="00087CA1">
              <w:t>following organisational policies and procedures</w:t>
            </w:r>
          </w:p>
          <w:p w:rsidR="00000000" w:rsidRPr="00087CA1" w:rsidP="00087CA1">
            <w:pPr>
              <w:pStyle w:val="ListBullet"/>
            </w:pPr>
            <w:r w:rsidRPr="00087CA1">
              <w:t>maintaining high levels of personal presentation including dress code, manners and respect</w:t>
            </w:r>
          </w:p>
          <w:p w:rsidR="00000000" w:rsidRPr="00087CA1" w:rsidP="00087CA1">
            <w:pPr>
              <w:pStyle w:val="ListBullet"/>
            </w:pPr>
            <w:r w:rsidRPr="00087CA1">
              <w:t xml:space="preserve">maintaining high levels of professional ethics and integrity in work practices including dealing with and responding to issues or events that challenge professional </w:t>
            </w:r>
            <w:r w:rsidRPr="00087CA1">
              <w:t>ethics</w:t>
            </w:r>
          </w:p>
          <w:p w:rsidR="00000000" w:rsidRPr="00087CA1" w:rsidP="00087CA1">
            <w:pPr>
              <w:pStyle w:val="ListBullet"/>
            </w:pPr>
            <w:r w:rsidRPr="00087CA1">
              <w:t>maintaining personal health and stress that enables optimum operational performance</w:t>
            </w:r>
          </w:p>
          <w:p w:rsidR="00000000" w:rsidRPr="00087CA1" w:rsidP="00087CA1">
            <w:pPr>
              <w:pStyle w:val="ListBullet"/>
            </w:pPr>
            <w:r w:rsidRPr="00087CA1">
              <w:t>maintaining professional performance standards consistently</w:t>
            </w:r>
          </w:p>
          <w:p w:rsidR="00000000" w:rsidRPr="00087CA1" w:rsidP="00087CA1">
            <w:pPr>
              <w:pStyle w:val="ListBullet"/>
            </w:pPr>
            <w:r w:rsidRPr="00087CA1">
              <w:t>managing personal and work priorities</w:t>
            </w:r>
          </w:p>
          <w:p w:rsidR="00000000" w:rsidRPr="00087CA1" w:rsidP="00087CA1">
            <w:pPr>
              <w:pStyle w:val="ListBullet"/>
            </w:pPr>
            <w:r w:rsidRPr="00087CA1">
              <w:t>planning and implementing personal improvement plans</w:t>
            </w:r>
          </w:p>
          <w:p w:rsidR="00000000" w:rsidRPr="00087CA1" w:rsidP="00087CA1">
            <w:pPr>
              <w:pStyle w:val="ListBullet"/>
            </w:pPr>
            <w:r w:rsidRPr="00087CA1">
              <w:t>recognising, a</w:t>
            </w:r>
            <w:r w:rsidRPr="00087CA1">
              <w:t>ccurately assessing and acknowledging personal strengths and weaknesses</w:t>
            </w:r>
          </w:p>
          <w:p w:rsidR="00000000" w:rsidRPr="00087CA1" w:rsidP="00087CA1">
            <w:pPr>
              <w:pStyle w:val="ListBullet"/>
            </w:pPr>
            <w:r w:rsidRPr="00087CA1">
              <w:t>reporting breaches of integrity and behaviour to appropriate personnel</w:t>
            </w:r>
          </w:p>
          <w:p w:rsidR="00000000" w:rsidRPr="00087CA1" w:rsidP="00087CA1">
            <w:pPr>
              <w:pStyle w:val="ListBullet"/>
            </w:pPr>
            <w:r w:rsidRPr="00087CA1">
              <w:t>reviewing and monitoring own performance</w:t>
            </w:r>
          </w:p>
          <w:p w:rsidR="00000000" w:rsidRPr="00087CA1" w:rsidP="00087CA1">
            <w:pPr>
              <w:pStyle w:val="ListBullet"/>
            </w:pPr>
            <w:r w:rsidRPr="00087CA1">
              <w:t>seeking out and responding to feedback related to personal performance</w:t>
            </w:r>
          </w:p>
          <w:p w:rsidR="00000000" w:rsidRPr="00087CA1" w:rsidP="00087CA1">
            <w:pPr>
              <w:pStyle w:val="ListBullet"/>
            </w:pPr>
            <w:r w:rsidRPr="00087CA1">
              <w:t>w</w:t>
            </w:r>
            <w:r w:rsidRPr="00087CA1">
              <w:t>orking in a team environment including within time constraints to achieve individual, team and organisational priorities</w:t>
            </w:r>
          </w:p>
        </w:tc>
      </w:tr>
    </w:tbl>
    <w:p w:rsidR="00000000" w:rsidRPr="00087CA1" w:rsidP="00087CA1">
      <w:pPr>
        <w:pStyle w:val="NoPaddingFontSize1"/>
      </w:pPr>
    </w:p>
    <w:p w:rsidR="00000000" w:rsidRPr="00087CA1" w:rsidP="00087CA1">
      <w:pPr>
        <w:pStyle w:val="AllowPageBreak"/>
      </w:pPr>
    </w:p>
    <w:p w:rsidR="00000000" w:rsidRPr="00087CA1" w:rsidP="00087CA1">
      <w:pPr>
        <w:pStyle w:val="Heading1"/>
      </w:pPr>
      <w:bookmarkStart w:id="3" w:name="O_1032687"/>
      <w:bookmarkEnd w:id="3"/>
      <w:r w:rsidRPr="00087C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CA1">
            <w:pPr>
              <w:pStyle w:val="BodyText"/>
              <w:rPr>
                <w:lang w:val="en-NZ"/>
              </w:rPr>
            </w:pPr>
            <w:r w:rsidRPr="00087CA1">
              <w:t>Evidence required to demonstrate competence in this unit must be relevant to and satisfy all th</w:t>
            </w:r>
            <w:r w:rsidRPr="00087CA1">
              <w:t>e requirements of the elements and performance criteria and include knowledge of</w:t>
            </w:r>
          </w:p>
        </w:tc>
      </w:tr>
      <w:tr w:rsidTr="0008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CA1" w:rsidP="00087CA1">
            <w:pPr>
              <w:pStyle w:val="ListBullet"/>
            </w:pPr>
            <w:r w:rsidRPr="00087CA1">
              <w:t>acceptable and non-acceptable behaviour and practices</w:t>
            </w:r>
          </w:p>
          <w:p w:rsidR="00000000" w:rsidRPr="00087CA1" w:rsidP="00087CA1">
            <w:pPr>
              <w:pStyle w:val="ListBullet"/>
            </w:pPr>
            <w:r w:rsidRPr="00087CA1">
              <w:t>breaches of professional ethics and procedures for dealing with</w:t>
            </w:r>
          </w:p>
          <w:p w:rsidR="00000000" w:rsidRPr="00087CA1" w:rsidP="00087CA1">
            <w:pPr>
              <w:pStyle w:val="ListBullet"/>
            </w:pPr>
            <w:r w:rsidRPr="00087CA1">
              <w:t>communication techniques</w:t>
            </w:r>
          </w:p>
          <w:p w:rsidR="00000000" w:rsidRPr="00087CA1" w:rsidP="00087CA1">
            <w:pPr>
              <w:pStyle w:val="ListBullet"/>
            </w:pPr>
            <w:r w:rsidRPr="00087CA1">
              <w:t>factors pertaining to role that impacts on personal health and stress</w:t>
            </w:r>
          </w:p>
          <w:p w:rsidR="00000000" w:rsidRPr="00087CA1" w:rsidP="00087CA1">
            <w:pPr>
              <w:pStyle w:val="ListBullet"/>
            </w:pPr>
            <w:r w:rsidRPr="00087CA1">
              <w:t>internal and external professional support and development mechanisms</w:t>
            </w:r>
          </w:p>
          <w:p w:rsidR="00000000" w:rsidRPr="00087CA1" w:rsidP="00087CA1">
            <w:pPr>
              <w:pStyle w:val="ListBullet"/>
            </w:pPr>
            <w:r w:rsidRPr="00087CA1">
              <w:t>methods for assessing and reviewing personal performance and for planning and implementing personal improvement stra</w:t>
            </w:r>
            <w:r w:rsidRPr="00087CA1">
              <w:t>tegies</w:t>
            </w:r>
          </w:p>
          <w:p w:rsidR="00000000" w:rsidRPr="00087CA1" w:rsidP="00087CA1">
            <w:pPr>
              <w:pStyle w:val="ListBullet"/>
            </w:pPr>
            <w:r w:rsidRPr="00087CA1">
              <w:t>organisational documentation, policies and procedures including codes of practice and ethics</w:t>
            </w:r>
          </w:p>
          <w:p w:rsidR="00000000" w:rsidRPr="00087CA1" w:rsidP="00087CA1">
            <w:pPr>
              <w:pStyle w:val="ListBullet"/>
            </w:pPr>
            <w:r w:rsidRPr="00087CA1">
              <w:t>professional integrity and organisational behaviour standards</w:t>
            </w:r>
          </w:p>
          <w:p w:rsidR="00000000" w:rsidRPr="00087CA1" w:rsidP="00087CA1">
            <w:pPr>
              <w:pStyle w:val="ListBullet"/>
            </w:pPr>
            <w:r w:rsidRPr="00087CA1">
              <w:t xml:space="preserve">team dynamics and its impacts on personal work performance </w:t>
            </w:r>
          </w:p>
          <w:p w:rsidR="00000000" w:rsidRPr="00087CA1" w:rsidP="00087CA1">
            <w:pPr>
              <w:pStyle w:val="ListBullet"/>
            </w:pPr>
            <w:r w:rsidRPr="00087CA1">
              <w:t>Work, Health and Safety (WHS)/Occu</w:t>
            </w:r>
            <w:r w:rsidRPr="00087CA1">
              <w:t>pational Health and Safety (OHS) requirements</w:t>
            </w:r>
          </w:p>
        </w:tc>
      </w:tr>
    </w:tbl>
    <w:p w:rsidR="00000000" w:rsidRPr="00087CA1" w:rsidP="00087CA1">
      <w:pPr>
        <w:pStyle w:val="NoPaddingFontSize1"/>
      </w:pPr>
    </w:p>
    <w:p w:rsidR="00000000" w:rsidRPr="00087CA1" w:rsidP="00087CA1">
      <w:pPr>
        <w:pStyle w:val="AllowPageBreak"/>
      </w:pPr>
    </w:p>
    <w:p w:rsidR="00000000" w:rsidRPr="00087CA1" w:rsidP="00087CA1">
      <w:pPr>
        <w:pStyle w:val="Heading1"/>
      </w:pPr>
      <w:bookmarkStart w:id="4" w:name="O_1032688"/>
      <w:bookmarkEnd w:id="4"/>
      <w:r w:rsidRPr="00087C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CA1" w:rsidP="00087CA1">
            <w:pPr>
              <w:pStyle w:val="BodyText"/>
            </w:pPr>
            <w:r w:rsidRPr="00087CA1">
              <w:t xml:space="preserve">As a minimum, assessors must satisfy applicable regulatory requirements, which include requirements in the Standards for Registered Training Organisations </w:t>
            </w:r>
            <w:r w:rsidRPr="00087CA1">
              <w:t xml:space="preserve">current at the time of assessment. </w:t>
            </w:r>
          </w:p>
          <w:p w:rsidR="00000000" w:rsidRPr="00087CA1" w:rsidP="00087CA1">
            <w:pPr>
              <w:pStyle w:val="BodyText"/>
            </w:pPr>
            <w:r w:rsidRPr="00087CA1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087CA1" w:rsidP="00087CA1">
            <w:pPr>
              <w:pStyle w:val="BodyText"/>
            </w:pPr>
            <w:r w:rsidRPr="00087CA1">
              <w:t>Assessment must occur in work</w:t>
            </w:r>
            <w:r w:rsidRPr="00087CA1">
              <w:t xml:space="preserve">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087CA1" w:rsidP="00087CA1">
            <w:pPr>
              <w:pStyle w:val="BodyText"/>
            </w:pPr>
            <w:r w:rsidRPr="00087CA1">
              <w:t xml:space="preserve">Assessment processes and techniques must be appropriate </w:t>
            </w:r>
            <w:r w:rsidRPr="00087CA1">
              <w:t>to the language, literacy and numeracy requirements of the work being performed and the needs of the candidate.</w:t>
            </w:r>
          </w:p>
          <w:p w:rsidR="00000000" w:rsidRPr="00087CA1" w:rsidP="00087CA1">
            <w:pPr>
              <w:pStyle w:val="BodyText"/>
            </w:pPr>
            <w:r w:rsidRPr="00087CA1">
              <w:t>Resources for assessment must include access to</w:t>
            </w:r>
          </w:p>
          <w:p w:rsidR="00000000" w:rsidRPr="00087CA1" w:rsidP="00087CA1">
            <w:pPr>
              <w:pStyle w:val="ListBullet"/>
            </w:pPr>
            <w:r w:rsidRPr="00087CA1">
              <w:t>a range of relevant exercises, case studies and/or simulations</w:t>
            </w:r>
          </w:p>
          <w:p w:rsidR="00000000" w:rsidRPr="00087CA1" w:rsidP="00087CA1">
            <w:pPr>
              <w:pStyle w:val="ListBullet"/>
            </w:pPr>
            <w:r w:rsidRPr="00087CA1">
              <w:t>relevant and appropriate materia</w:t>
            </w:r>
            <w:r w:rsidRPr="00087CA1">
              <w:t>ls, equipment, tools and personal protective clothing and equipment currently used in industry</w:t>
            </w:r>
          </w:p>
          <w:p w:rsidR="00000000" w:rsidRPr="00087CA1" w:rsidP="00087CA1">
            <w:pPr>
              <w:pStyle w:val="ListBullet"/>
            </w:pPr>
            <w:r w:rsidRPr="00087CA1">
              <w:t>applicable documentation including organisational procedures, industry standards, equipment specifications, regulations, codes of practice and operational manual</w:t>
            </w:r>
            <w:r w:rsidRPr="00087CA1">
              <w:t>s.</w:t>
            </w:r>
          </w:p>
        </w:tc>
      </w:tr>
    </w:tbl>
    <w:p w:rsidR="00000000" w:rsidRPr="00087CA1" w:rsidP="00087CA1">
      <w:pPr>
        <w:pStyle w:val="NoPaddingFontSize1"/>
      </w:pPr>
    </w:p>
    <w:p w:rsidR="00000000" w:rsidRPr="00087CA1" w:rsidP="00087CA1">
      <w:pPr>
        <w:pStyle w:val="AllowPageBreak"/>
      </w:pPr>
    </w:p>
    <w:p w:rsidR="00000000" w:rsidRPr="00087CA1" w:rsidP="00087CA1">
      <w:pPr>
        <w:pStyle w:val="Heading1"/>
      </w:pPr>
      <w:bookmarkStart w:id="5" w:name="O_1032691"/>
      <w:bookmarkEnd w:id="5"/>
      <w:r w:rsidRPr="00087CA1">
        <w:t>Links</w:t>
      </w:r>
    </w:p>
    <w:p w:rsidR="00000000" w:rsidRPr="00087CA1" w:rsidP="00C81D4D">
      <w:pPr>
        <w:pStyle w:val="BodyText"/>
      </w:pPr>
      <w:r w:rsidRPr="00087CA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8223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87CA1" w:rsidP="00087CA1"/>
    <w:sectPr w:rsidSect="00087C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C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CA1" w:rsidRPr="00C81D4D" w:rsidP="00C81D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C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D4D" w:rsidP="00087C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1D4D" w:rsidP="00087C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81D4D" w:rsidP="00087C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C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D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CA1" w:rsidRPr="00C81D4D" w:rsidP="00C81D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C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D4D" w:rsidRPr="002D2AF8" w:rsidP="00087C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PUATEA005 Manage own professional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81D4D" w:rsidP="00087C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18F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F260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C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C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C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C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C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C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C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C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C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C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C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CA1"/>
  </w:style>
  <w:style w:type="character" w:customStyle="1" w:styleId="Heading1Char">
    <w:name w:val="Heading 1 Char"/>
    <w:basedOn w:val="DefaultParagraphFont"/>
    <w:link w:val="Heading1"/>
    <w:rsid w:val="00087C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C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C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C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7CA1"/>
    <w:rPr>
      <w:b/>
      <w:spacing w:val="0"/>
    </w:rPr>
  </w:style>
  <w:style w:type="paragraph" w:customStyle="1" w:styleId="SuperHeading">
    <w:name w:val="SuperHeading"/>
    <w:basedOn w:val="Normal"/>
    <w:rsid w:val="00087C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C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7C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C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C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C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C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C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C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C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C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C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C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C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C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C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C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C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C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C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C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7C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7C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C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C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C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C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C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C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C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C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CA1"/>
    <w:rPr>
      <w:i/>
    </w:rPr>
  </w:style>
  <w:style w:type="paragraph" w:styleId="Caption">
    <w:name w:val="caption"/>
    <w:basedOn w:val="BodyText"/>
    <w:next w:val="Normal"/>
    <w:qFormat/>
    <w:rsid w:val="00087C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C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C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CA1"/>
  </w:style>
  <w:style w:type="paragraph" w:styleId="TableofFigures">
    <w:name w:val="table of figures"/>
    <w:basedOn w:val="Normal"/>
    <w:next w:val="Normal"/>
    <w:semiHidden/>
    <w:rsid w:val="00087C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C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7CA1"/>
    <w:rPr>
      <w:rFonts w:ascii="Wingdings" w:hAnsi="Wingdings"/>
    </w:rPr>
  </w:style>
  <w:style w:type="paragraph" w:customStyle="1" w:styleId="TableHeading">
    <w:name w:val="Table Heading"/>
    <w:basedOn w:val="HeadingBase"/>
    <w:rsid w:val="00087C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CA1"/>
    <w:rPr>
      <w:color w:val="0033CC"/>
      <w:u w:val="none"/>
    </w:rPr>
  </w:style>
  <w:style w:type="paragraph" w:customStyle="1" w:styleId="BodyTextRight">
    <w:name w:val="Body Text Right"/>
    <w:basedOn w:val="BodyText"/>
    <w:rsid w:val="00087C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C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C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C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C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C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CA1"/>
    <w:rPr>
      <w:sz w:val="32"/>
    </w:rPr>
  </w:style>
  <w:style w:type="paragraph" w:customStyle="1" w:styleId="HeadingProcedure">
    <w:name w:val="Heading Procedure"/>
    <w:basedOn w:val="HeadingBase"/>
    <w:next w:val="Normal"/>
    <w:rsid w:val="00087C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CA1"/>
    <w:pPr>
      <w:spacing w:before="60" w:after="60"/>
    </w:pPr>
  </w:style>
  <w:style w:type="paragraph" w:styleId="ListContinue">
    <w:name w:val="List Continue"/>
    <w:basedOn w:val="List"/>
    <w:rsid w:val="00087CA1"/>
    <w:pPr>
      <w:ind w:firstLine="0"/>
    </w:pPr>
  </w:style>
  <w:style w:type="paragraph" w:customStyle="1" w:styleId="ListNote">
    <w:name w:val="List Note"/>
    <w:basedOn w:val="List"/>
    <w:rsid w:val="00087C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C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C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CA1"/>
    <w:rPr>
      <w:rFonts w:ascii="Courier New" w:hAnsi="Courier New"/>
    </w:rPr>
  </w:style>
  <w:style w:type="paragraph" w:customStyle="1" w:styleId="NoteBullet">
    <w:name w:val="Note Bullet"/>
    <w:basedOn w:val="Note"/>
    <w:rsid w:val="00087C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C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C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C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C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7C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C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CA1"/>
    <w:rPr>
      <w:b/>
      <w:smallCaps/>
    </w:rPr>
  </w:style>
  <w:style w:type="paragraph" w:customStyle="1" w:styleId="TableListNumber">
    <w:name w:val="Table List Number"/>
    <w:basedOn w:val="ListNumber"/>
    <w:rsid w:val="00087C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C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CA1"/>
    <w:pPr>
      <w:numPr>
        <w:numId w:val="8"/>
      </w:numPr>
    </w:pPr>
  </w:style>
  <w:style w:type="paragraph" w:customStyle="1" w:styleId="ListAlpha2">
    <w:name w:val="List Alpha 2"/>
    <w:basedOn w:val="List2"/>
    <w:rsid w:val="00087CA1"/>
    <w:pPr>
      <w:numPr>
        <w:numId w:val="7"/>
      </w:numPr>
    </w:pPr>
  </w:style>
  <w:style w:type="paragraph" w:styleId="List2">
    <w:name w:val="List 2"/>
    <w:basedOn w:val="BodyText"/>
    <w:rsid w:val="00087C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C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C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C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C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C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7CA1"/>
    <w:pPr>
      <w:numPr>
        <w:numId w:val="3"/>
      </w:numPr>
    </w:pPr>
  </w:style>
  <w:style w:type="paragraph" w:styleId="ListContinue2">
    <w:name w:val="List Continue 2"/>
    <w:basedOn w:val="List2"/>
    <w:rsid w:val="00087CA1"/>
    <w:pPr>
      <w:ind w:firstLine="0"/>
    </w:pPr>
  </w:style>
  <w:style w:type="paragraph" w:styleId="ListContinue3">
    <w:name w:val="List Continue 3"/>
    <w:basedOn w:val="List3"/>
    <w:rsid w:val="00087CA1"/>
    <w:pPr>
      <w:ind w:left="1021" w:firstLine="0"/>
    </w:pPr>
  </w:style>
  <w:style w:type="paragraph" w:styleId="ListContinue4">
    <w:name w:val="List Continue 4"/>
    <w:basedOn w:val="List4"/>
    <w:rsid w:val="00087CA1"/>
    <w:pPr>
      <w:ind w:firstLine="0"/>
    </w:pPr>
  </w:style>
  <w:style w:type="paragraph" w:styleId="ListContinue5">
    <w:name w:val="List Continue 5"/>
    <w:basedOn w:val="List5"/>
    <w:rsid w:val="00087CA1"/>
    <w:pPr>
      <w:ind w:firstLine="0"/>
    </w:pPr>
  </w:style>
  <w:style w:type="paragraph" w:styleId="ListNumber3">
    <w:name w:val="List Number 3"/>
    <w:basedOn w:val="List3"/>
    <w:rsid w:val="00087CA1"/>
    <w:pPr>
      <w:numPr>
        <w:numId w:val="4"/>
      </w:numPr>
    </w:pPr>
  </w:style>
  <w:style w:type="paragraph" w:styleId="ListNumber4">
    <w:name w:val="List Number 4"/>
    <w:basedOn w:val="List4"/>
    <w:rsid w:val="00087CA1"/>
    <w:pPr>
      <w:numPr>
        <w:numId w:val="5"/>
      </w:numPr>
    </w:pPr>
  </w:style>
  <w:style w:type="paragraph" w:styleId="ListNumber5">
    <w:name w:val="List Number 5"/>
    <w:basedOn w:val="List5"/>
    <w:rsid w:val="00087CA1"/>
    <w:pPr>
      <w:numPr>
        <w:numId w:val="6"/>
      </w:numPr>
    </w:pPr>
  </w:style>
  <w:style w:type="paragraph" w:styleId="BlockText">
    <w:name w:val="Block Text"/>
    <w:basedOn w:val="Normal"/>
    <w:rsid w:val="00087C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C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CA1"/>
    <w:rPr>
      <w:sz w:val="16"/>
      <w:vertAlign w:val="superscript"/>
    </w:rPr>
  </w:style>
  <w:style w:type="character" w:customStyle="1" w:styleId="Symbols">
    <w:name w:val="Symbols"/>
    <w:basedOn w:val="DefaultParagraphFont"/>
    <w:rsid w:val="00087CA1"/>
    <w:rPr>
      <w:rFonts w:ascii="Symbol" w:hAnsi="Symbol"/>
    </w:rPr>
  </w:style>
  <w:style w:type="character" w:customStyle="1" w:styleId="MenuOptions">
    <w:name w:val="Menu Options"/>
    <w:basedOn w:val="DefaultParagraphFont"/>
    <w:rsid w:val="00087C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CA1"/>
    <w:rPr>
      <w:b/>
    </w:rPr>
  </w:style>
  <w:style w:type="character" w:customStyle="1" w:styleId="Underlined">
    <w:name w:val="Underlined"/>
    <w:basedOn w:val="DefaultParagraphFont"/>
    <w:rsid w:val="00087CA1"/>
    <w:rPr>
      <w:u w:val="single"/>
    </w:rPr>
  </w:style>
  <w:style w:type="paragraph" w:customStyle="1" w:styleId="TableBodyTextRight">
    <w:name w:val="Table Body Text Right"/>
    <w:basedOn w:val="TableBodyText"/>
    <w:rsid w:val="00087C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CA1"/>
    <w:rPr>
      <w:sz w:val="18"/>
    </w:rPr>
  </w:style>
  <w:style w:type="paragraph" w:customStyle="1" w:styleId="BodySmallRight">
    <w:name w:val="Body Small Right"/>
    <w:basedOn w:val="BodyTextRight"/>
    <w:rsid w:val="00087CA1"/>
    <w:rPr>
      <w:sz w:val="18"/>
      <w:szCs w:val="18"/>
    </w:rPr>
  </w:style>
  <w:style w:type="paragraph" w:customStyle="1" w:styleId="MarginEdition">
    <w:name w:val="Margin Edition"/>
    <w:basedOn w:val="MarginNote"/>
    <w:rsid w:val="00087C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CA1"/>
    <w:rPr>
      <w:sz w:val="2"/>
      <w:szCs w:val="2"/>
    </w:rPr>
  </w:style>
  <w:style w:type="character" w:customStyle="1" w:styleId="Small">
    <w:name w:val="Small"/>
    <w:basedOn w:val="DefaultParagraphFont"/>
    <w:rsid w:val="00087CA1"/>
    <w:rPr>
      <w:sz w:val="16"/>
    </w:rPr>
  </w:style>
  <w:style w:type="paragraph" w:customStyle="1" w:styleId="WideTable">
    <w:name w:val="Wide Table"/>
    <w:basedOn w:val="Normal"/>
    <w:rsid w:val="00087C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CA1"/>
  </w:style>
  <w:style w:type="paragraph" w:styleId="Quote">
    <w:name w:val="Quote"/>
    <w:basedOn w:val="Heading1"/>
    <w:link w:val="QuoteChar"/>
    <w:qFormat/>
    <w:rsid w:val="00087C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C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CA1"/>
    <w:pPr>
      <w:pageBreakBefore/>
    </w:pPr>
  </w:style>
  <w:style w:type="paragraph" w:customStyle="1" w:styleId="Border">
    <w:name w:val="Border"/>
    <w:basedOn w:val="Normal"/>
    <w:qFormat/>
    <w:rsid w:val="00087C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C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C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C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C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C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C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C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C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CA1"/>
    <w:rPr>
      <w:u w:val="single"/>
    </w:rPr>
  </w:style>
  <w:style w:type="character" w:customStyle="1" w:styleId="BoldandItalics">
    <w:name w:val="Bold and Italics"/>
    <w:qFormat/>
    <w:rsid w:val="00087CA1"/>
    <w:rPr>
      <w:b/>
      <w:i/>
      <w:u w:val="none"/>
    </w:rPr>
  </w:style>
  <w:style w:type="paragraph" w:styleId="BalloonText">
    <w:name w:val="Balloon Text"/>
    <w:basedOn w:val="Normal"/>
    <w:link w:val="BalloonTextChar"/>
    <w:rsid w:val="00087C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C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C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C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C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C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CA1"/>
    <w:pPr>
      <w:spacing w:before="0" w:after="0"/>
    </w:pPr>
  </w:style>
  <w:style w:type="paragraph" w:customStyle="1" w:styleId="BodyTextBold">
    <w:name w:val="Body Text Bold"/>
    <w:basedOn w:val="BodyText"/>
    <w:qFormat/>
    <w:rsid w:val="00087CA1"/>
    <w:rPr>
      <w:b/>
    </w:rPr>
  </w:style>
  <w:style w:type="character" w:styleId="Hyperlink">
    <w:name w:val="Hyperlink"/>
    <w:basedOn w:val="DefaultParagraphFont"/>
    <w:uiPriority w:val="99"/>
    <w:unhideWhenUsed/>
    <w:rsid w:val="00C81D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521</Words>
  <Characters>3611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4078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PUATEA005 Manage own professional performance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2022-12-16T03:19:00Z</dcterms:created>
  <dcterms:modified xsi:type="dcterms:W3CDTF">2022-12-16T03:20:00Z</dcterms:modified>
</cp:coreProperties>
</file>