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87A" w:rsidP="00C42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PUASES015 Operate over-snow vehicle</w:t>
      </w:r>
      <w:r>
        <w:fldChar w:fldCharType="end"/>
      </w:r>
    </w:p>
    <w:p w:rsidR="00C4287A" w:rsidP="00C4287A">
      <w:pPr>
        <w:pStyle w:val="Version"/>
        <w:sectPr w:rsidSect="00702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D42" w:rsidP="00702D42">
      <w:pPr>
        <w:pStyle w:val="SuperHeading"/>
      </w:pPr>
      <w:r w:rsidRPr="00702D42">
        <w:t>PUASES015 Operate over-snow vehicle</w:t>
      </w:r>
    </w:p>
    <w:p w:rsidR="00000000" w:rsidRPr="00702D42" w:rsidP="00702D42">
      <w:pPr>
        <w:pStyle w:val="Heading1"/>
      </w:pPr>
      <w:bookmarkStart w:id="1" w:name="O_1032561"/>
      <w:bookmarkEnd w:id="1"/>
      <w:r w:rsidRPr="00702D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Release 1.</w:t>
            </w:r>
            <w:r w:rsidRPr="00702D42">
              <w:t xml:space="preserve"> This is the first release of this unit of competency in the Public Safety Training Package.</w:t>
            </w:r>
          </w:p>
        </w:tc>
      </w:tr>
    </w:tbl>
    <w:p w:rsidR="00C4287A" w:rsidP="00702D42">
      <w:pPr>
        <w:pStyle w:val="NoPaddingFontSize1"/>
      </w:pPr>
    </w:p>
    <w:p w:rsidR="00C4287A" w:rsidP="00702D42">
      <w:pPr>
        <w:pStyle w:val="NoPaddingFontSize1"/>
      </w:pPr>
    </w:p>
    <w:p w:rsidR="00000000" w:rsidRPr="00702D42" w:rsidP="00702D42">
      <w:pPr>
        <w:pStyle w:val="Heading1"/>
      </w:pPr>
      <w:bookmarkStart w:id="2" w:name="O_1032562"/>
      <w:bookmarkEnd w:id="2"/>
      <w:r w:rsidRPr="00702D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>This unit of competency involves the skills and knowledge required to operate an over-snow vehicl</w:t>
            </w:r>
            <w:r w:rsidRPr="00702D42">
              <w:t>e safely including the systematic, safe and efficient control of all vehicle functions and the effective management of hazardous conditions.</w:t>
            </w:r>
          </w:p>
          <w:p w:rsidR="00000000" w:rsidRPr="00702D42" w:rsidP="00702D42">
            <w:pPr>
              <w:pStyle w:val="BodyText"/>
            </w:pPr>
            <w:r w:rsidRPr="00702D42">
              <w:t>The unit is applicable for the safe operation of an over-snow vehicles for transportation of personnel, resources a</w:t>
            </w:r>
            <w:r w:rsidRPr="00702D42">
              <w:t>nd stores in snow covered environments and terrains. A current, valid driver</w:t>
            </w:r>
            <w:r>
              <w:t>’</w:t>
            </w:r>
            <w:r w:rsidRPr="00702D42">
              <w:t>s license is required to undertake this unit of competency.</w:t>
            </w:r>
          </w:p>
          <w:p w:rsidR="00000000" w:rsidRPr="00702D42" w:rsidP="00702D42">
            <w:pPr>
              <w:pStyle w:val="BodyText"/>
            </w:pPr>
            <w:r w:rsidRPr="00702D42">
              <w:t>Roles to which this unit may apply could include emergency services personnel, wildlife and park rangers, tourism opera</w:t>
            </w:r>
            <w:r w:rsidRPr="00702D42">
              <w:t xml:space="preserve">tors and facility emergency response operators.  </w:t>
            </w:r>
          </w:p>
          <w:p w:rsidR="00000000" w:rsidRPr="00702D42" w:rsidP="00702D42">
            <w:pPr>
              <w:pStyle w:val="BodyText"/>
            </w:pPr>
            <w:r w:rsidRPr="00702D42">
              <w:t>No licensing, legislative or certification requirements apply to this unit at the time of publication.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3" w:name="O_1032563"/>
      <w:bookmarkEnd w:id="3"/>
      <w:r w:rsidRPr="00702D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>Not applicable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4" w:name="O_1032564"/>
      <w:bookmarkEnd w:id="4"/>
      <w:r w:rsidRPr="00702D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>SES Sector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5" w:name="O_1032565"/>
      <w:bookmarkEnd w:id="5"/>
      <w:r w:rsidRPr="00702D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>State/Territory Emergency Services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6" w:name="O_1032566"/>
      <w:bookmarkEnd w:id="6"/>
      <w:r w:rsidRPr="00702D4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PERFORMANCE CRITERIA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Performance criteria describe the performance needed to demonstrate achievement of the element.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Undertake personal safety preparation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Personal protective clothing and equipment is selected and checked, in accordance with organisational procedures,</w:t>
            </w:r>
            <w:r w:rsidRPr="00702D42">
              <w:t xml:space="preserve"> to ensure it is operational prior to departure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Personal protective clothing and equipment appropriate to dealing with the hazard is selected, worn and/or fitted and used, in accordance with organisational policies and procedures and manufacturers</w:t>
            </w:r>
            <w:r>
              <w:t>’</w:t>
            </w:r>
            <w:r w:rsidRPr="00702D42">
              <w:t xml:space="preserve"> </w:t>
            </w:r>
            <w:r w:rsidRPr="00702D42">
              <w:t>guidelines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Water and food requirements are identified and stowed on the vehicle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En route rest and shelter areas are identified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Survival techniques and/or strategies are implemented, in accordance with organisationa</w:t>
            </w:r>
            <w:r w:rsidRPr="00702D42">
              <w:t>l policies and guidelines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Prepare over-snow vehicle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Start up checks are completed, in accordance with organisational procedures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Engine is started, in accordance with manufacturers</w:t>
            </w:r>
            <w:r>
              <w:t>’</w:t>
            </w:r>
            <w:r w:rsidRPr="00702D42">
              <w:t xml:space="preserve"> specifications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Instruments and gauges are checked to ensure all are operational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Pre-use checks of over-snow trailer are completed, in accordance with organisational policies and procedures and manufacturers</w:t>
            </w:r>
            <w:r>
              <w:t>’</w:t>
            </w:r>
            <w:r w:rsidRPr="00702D42">
              <w:t xml:space="preserve"> specifications 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Operate over-snow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Over-snow vehicle is prepared for and safely operated in terrain suitable to the vehicle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Passengers are briefed on safety and objectives of the trip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Vehicle movement is controlled in response to external conditions to ensure personal safety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 xml:space="preserve">Vehicle is operated, in accordance with organisational policies, procedures and regulations  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 xml:space="preserve">Low risk manoeuvring techniques are used to minimise the likelihood of injury and damage to equipment or property, in accordance with organisational </w:t>
            </w:r>
            <w:r w:rsidRPr="00702D42">
              <w:t>policies and procedures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Recovery of vehicle techniques are used to minimise the likelihood of injury to personnel and equipment, in accordance with organisational policies and procedures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 xml:space="preserve">Navigate to destination </w:t>
            </w:r>
            <w:r w:rsidRPr="00702D42">
              <w:rPr>
                <w:rStyle w:val="SpecialBold"/>
              </w:rPr>
              <w:t>and monitor terrain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 xml:space="preserve">Most efficient route for travel is taken by monitoring </w:t>
            </w:r>
            <w:r w:rsidRPr="00702D42">
              <w:t>factors likely to cause delays or route deviations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Potential access restrictions which may limit thoroughfare are identified and arrangements are made to gain access, in accordance with organisa</w:t>
            </w:r>
            <w:r w:rsidRPr="00702D42">
              <w:t>tional policies, procedures and regulatory requirements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Environmental conditions are consistently monitored and acted upon to enable safe operation and to ensure no injury to personnel or damage to property or equipment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Clean, maintain and stow v</w:t>
            </w:r>
            <w:r w:rsidRPr="00702D42">
              <w:rPr>
                <w:rStyle w:val="SpecialBold"/>
              </w:rPr>
              <w:t>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Vehicle and equipment are cleaned, maintained, assembled and stowed, in accordance with organisational procedures and manufacturers</w:t>
            </w:r>
            <w:r>
              <w:t>’</w:t>
            </w:r>
            <w:r w:rsidRPr="00702D42">
              <w:t xml:space="preserve"> guidelines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Vehicle and equipment records are updated, in accordance with organisational procedures</w:t>
            </w:r>
          </w:p>
        </w:tc>
      </w:tr>
      <w:tr w:rsidTr="00702D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>Faulty equipment is identified, recorded and reported for repair, in accordance with organisational policies and procedures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7" w:name="O_1032567"/>
      <w:bookmarkEnd w:id="7"/>
      <w:r w:rsidRPr="00702D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 xml:space="preserve">Foundation skills essential to performance are explicit in the performance criteria of this </w:t>
            </w:r>
            <w:r w:rsidRPr="00702D42">
              <w:t>unit of competency.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8" w:name="O_1032568"/>
      <w:bookmarkEnd w:id="8"/>
      <w:r w:rsidRPr="00702D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>Range is restricted to essential operating conditions and any other variables essential to the work environment.</w:t>
            </w:r>
          </w:p>
          <w:p w:rsidR="00000000" w:rsidRPr="00702D42" w:rsidP="00702D42">
            <w:pPr>
              <w:pStyle w:val="BodyText"/>
            </w:pPr>
            <w:r w:rsidRPr="00702D42">
              <w:t>Non-essential conditions may be found in the Companion Volume Implementation Guide.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9" w:name="O_1032569"/>
      <w:bookmarkEnd w:id="9"/>
      <w:r w:rsidRPr="00702D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>This unit replaces and is equivalent to PUASES015A Operate over-snow vehicle.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10" w:name="O_1032576"/>
      <w:bookmarkEnd w:id="10"/>
      <w:r w:rsidRPr="00702D42">
        <w:t>Links</w:t>
      </w:r>
    </w:p>
    <w:p w:rsidR="00000000" w:rsidRPr="00702D42" w:rsidP="00C4287A">
      <w:pPr>
        <w:pStyle w:val="BodyText"/>
      </w:pPr>
      <w:r w:rsidRPr="00702D42">
        <w:t xml:space="preserve">PUA Training Package </w:t>
      </w:r>
      <w:r w:rsidRPr="00702D42">
        <w:t xml:space="preserve">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C310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02D42" w:rsidP="00C4287A">
      <w:pPr>
        <w:pStyle w:val="BodyText"/>
        <w:sectPr w:rsidSect="00702D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2D42" w:rsidP="00702D42">
      <w:pPr>
        <w:pStyle w:val="SuperHeading"/>
      </w:pPr>
      <w:r w:rsidRPr="00702D42">
        <w:t>Assessment Requirements for PUASES015 Operate over-snow vehicle</w:t>
      </w:r>
    </w:p>
    <w:p w:rsidR="00000000" w:rsidRPr="00702D42" w:rsidP="00702D42">
      <w:pPr>
        <w:pStyle w:val="Heading1"/>
      </w:pPr>
      <w:bookmarkStart w:id="11" w:name="O_1032571"/>
      <w:bookmarkEnd w:id="11"/>
      <w:r w:rsidRPr="00702D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rPr>
                <w:rStyle w:val="SpecialBold"/>
              </w:rPr>
              <w:t>Release 1.</w:t>
            </w:r>
            <w:r w:rsidRPr="00702D42">
              <w:t xml:space="preserve"> This is the first release of this unit of competency in the Public Safety Training Package.</w:t>
            </w:r>
          </w:p>
        </w:tc>
      </w:tr>
    </w:tbl>
    <w:p w:rsidR="00C4287A" w:rsidP="00702D42">
      <w:pPr>
        <w:pStyle w:val="NoPaddingFontSize1"/>
      </w:pPr>
    </w:p>
    <w:p w:rsidR="00C4287A" w:rsidP="00702D42">
      <w:pPr>
        <w:pStyle w:val="NoPaddingFontSize1"/>
      </w:pPr>
    </w:p>
    <w:p w:rsidR="00000000" w:rsidRPr="00702D42" w:rsidP="00702D42">
      <w:pPr>
        <w:pStyle w:val="Heading1"/>
      </w:pPr>
      <w:bookmarkStart w:id="12" w:name="O_1032572"/>
      <w:bookmarkEnd w:id="12"/>
      <w:r w:rsidRPr="00702D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ListBullet"/>
            </w:pPr>
            <w:r w:rsidRPr="00702D42">
              <w:t>applying Work, Health and Safety (WHS)/Occupational Health and S</w:t>
            </w:r>
            <w:r w:rsidRPr="00702D42">
              <w:t>afety (OHS) requirements</w:t>
            </w:r>
          </w:p>
          <w:p w:rsidR="00000000" w:rsidRPr="00702D42" w:rsidP="00702D42">
            <w:pPr>
              <w:pStyle w:val="ListBullet"/>
            </w:pPr>
            <w:r w:rsidRPr="00702D42">
              <w:t>cleaning, maintaining and stowing vehicle</w:t>
            </w:r>
          </w:p>
          <w:p w:rsidR="00000000" w:rsidRPr="00702D42" w:rsidP="00702D42">
            <w:pPr>
              <w:pStyle w:val="ListBullet"/>
            </w:pPr>
            <w:r w:rsidRPr="00702D42">
              <w:t>communicating with passengers particularly in relation to situational awareness, safety and operational requirements</w:t>
            </w:r>
          </w:p>
          <w:p w:rsidR="00000000" w:rsidRPr="00702D42" w:rsidP="00702D42">
            <w:pPr>
              <w:pStyle w:val="ListBullet"/>
            </w:pPr>
            <w:r w:rsidRPr="00702D42">
              <w:t>completing recording and reporting procedures</w:t>
            </w:r>
          </w:p>
          <w:p w:rsidR="00000000" w:rsidRPr="00702D42" w:rsidP="00702D42">
            <w:pPr>
              <w:pStyle w:val="ListBullet"/>
            </w:pPr>
            <w:r w:rsidRPr="00702D42">
              <w:t>driving and riding an over</w:t>
            </w:r>
            <w:r w:rsidRPr="00702D42">
              <w:t>-snow vehicle</w:t>
            </w:r>
          </w:p>
          <w:p w:rsidR="00000000" w:rsidRPr="00702D42" w:rsidP="00702D42">
            <w:pPr>
              <w:pStyle w:val="ListBullet"/>
            </w:pPr>
            <w:r w:rsidRPr="00702D42">
              <w:t>identifying rest and shelter areas</w:t>
            </w:r>
          </w:p>
          <w:p w:rsidR="00000000" w:rsidRPr="00702D42" w:rsidP="00702D42">
            <w:pPr>
              <w:pStyle w:val="ListBullet"/>
            </w:pPr>
            <w:r w:rsidRPr="00702D42">
              <w:t>implementing low risk over-snow vehicle manoeuvring techniques</w:t>
            </w:r>
          </w:p>
          <w:p w:rsidR="00000000" w:rsidRPr="00702D42" w:rsidP="00702D42">
            <w:pPr>
              <w:pStyle w:val="ListBullet"/>
            </w:pPr>
            <w:r w:rsidRPr="00702D42">
              <w:t>implementing survival techniques</w:t>
            </w:r>
          </w:p>
          <w:p w:rsidR="00000000" w:rsidRPr="00702D42" w:rsidP="00702D42">
            <w:pPr>
              <w:pStyle w:val="ListBullet"/>
            </w:pPr>
            <w:r w:rsidRPr="00702D42">
              <w:t>maintaining personal safety</w:t>
            </w:r>
          </w:p>
          <w:p w:rsidR="00000000" w:rsidRPr="00702D42" w:rsidP="00702D42">
            <w:pPr>
              <w:pStyle w:val="ListBullet"/>
            </w:pPr>
            <w:r w:rsidRPr="00702D42">
              <w:t>monitoring and anticipating environmental conditions and terrain hazards</w:t>
            </w:r>
          </w:p>
          <w:p w:rsidR="00000000" w:rsidRPr="00702D42" w:rsidP="00702D42">
            <w:pPr>
              <w:pStyle w:val="ListBullet"/>
            </w:pPr>
            <w:r w:rsidRPr="00702D42">
              <w:t>navigating to destination and monitoring terrain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performing start up checks 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preparing over-snow vehicle for operation 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recognising movements that must be controlled </w:t>
            </w:r>
          </w:p>
          <w:p w:rsidR="00000000" w:rsidRPr="00702D42" w:rsidP="00702D42">
            <w:pPr>
              <w:pStyle w:val="ListBullet"/>
            </w:pPr>
            <w:r w:rsidRPr="00702D42">
              <w:t>undertaking personal safety preparations including using personal protective clothing and</w:t>
            </w:r>
            <w:r w:rsidRPr="00702D42">
              <w:t xml:space="preserve"> equipment and appropriate clothing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13" w:name="O_1032573"/>
      <w:bookmarkEnd w:id="13"/>
      <w:r w:rsidRPr="00702D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42">
            <w:pPr>
              <w:pStyle w:val="BodyText"/>
              <w:rPr>
                <w:lang w:val="en-NZ"/>
              </w:rPr>
            </w:pPr>
            <w:r w:rsidRPr="00702D4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ListBullet"/>
            </w:pPr>
            <w:r w:rsidRPr="00702D42">
              <w:t>automotive systems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controlled movements in over-snow vehicles </w:t>
            </w:r>
          </w:p>
          <w:p w:rsidR="00000000" w:rsidRPr="00702D42" w:rsidP="00702D42">
            <w:pPr>
              <w:pStyle w:val="ListBullet"/>
            </w:pPr>
            <w:r w:rsidRPr="00702D42">
              <w:t>environmental conditions including weather</w:t>
            </w:r>
          </w:p>
          <w:p w:rsidR="00000000" w:rsidRPr="00702D42" w:rsidP="00702D42">
            <w:pPr>
              <w:pStyle w:val="ListBullet"/>
            </w:pPr>
            <w:r w:rsidRPr="00702D42">
              <w:t>equipment and accessories including manufacturers</w:t>
            </w:r>
            <w:r>
              <w:t>’</w:t>
            </w:r>
            <w:r w:rsidRPr="00702D42">
              <w:t xml:space="preserve"> specifications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industry and operational standards </w:t>
            </w:r>
          </w:p>
          <w:p w:rsidR="00000000" w:rsidRPr="00702D42" w:rsidP="00702D42">
            <w:pPr>
              <w:pStyle w:val="ListBullet"/>
            </w:pPr>
            <w:r w:rsidRPr="00702D42">
              <w:t>organisational documentation, policies and proce</w:t>
            </w:r>
            <w:r w:rsidRPr="00702D42">
              <w:t>dures including legislation and personnel roles and responsibilities</w:t>
            </w:r>
          </w:p>
          <w:p w:rsidR="00000000" w:rsidRPr="00702D42" w:rsidP="00702D42">
            <w:pPr>
              <w:pStyle w:val="ListBullet"/>
            </w:pPr>
            <w:r w:rsidRPr="00702D42">
              <w:t>over-snow vehicle movement impacts</w:t>
            </w:r>
          </w:p>
          <w:p w:rsidR="00000000" w:rsidRPr="00702D42" w:rsidP="00702D42">
            <w:pPr>
              <w:pStyle w:val="ListBullet"/>
            </w:pPr>
            <w:r w:rsidRPr="00702D42">
              <w:t>over-snow vehicle operating and inspection procedures including instruments, gauges and trailers</w:t>
            </w:r>
          </w:p>
          <w:p w:rsidR="00000000" w:rsidRPr="00702D42" w:rsidP="00702D42">
            <w:pPr>
              <w:pStyle w:val="ListBullet"/>
            </w:pPr>
            <w:r w:rsidRPr="00702D42">
              <w:t>over-snow vehicle requirements and regulations</w:t>
            </w:r>
          </w:p>
          <w:p w:rsidR="00000000" w:rsidRPr="00702D42" w:rsidP="00702D42">
            <w:pPr>
              <w:pStyle w:val="ListBullet"/>
            </w:pPr>
            <w:r w:rsidRPr="00702D42">
              <w:t>personal</w:t>
            </w:r>
            <w:r w:rsidRPr="00702D42">
              <w:t xml:space="preserve"> protective clothing and equipment requirements</w:t>
            </w:r>
          </w:p>
          <w:p w:rsidR="00000000" w:rsidRPr="00702D42" w:rsidP="00702D42">
            <w:pPr>
              <w:pStyle w:val="ListBullet"/>
            </w:pPr>
            <w:r w:rsidRPr="00702D42">
              <w:t>potential access restrictions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recovery of over-snow vehicle techniques </w:t>
            </w:r>
          </w:p>
          <w:p w:rsidR="00000000" w:rsidRPr="00702D42" w:rsidP="00702D42">
            <w:pPr>
              <w:pStyle w:val="ListBullet"/>
            </w:pPr>
            <w:r w:rsidRPr="00702D42">
              <w:t>requirements for recording and reporting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start up checks 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survival techniques and strategies including rest and shelter areas 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types of </w:t>
            </w:r>
            <w:r w:rsidRPr="00702D42">
              <w:t>operating terrains</w:t>
            </w:r>
          </w:p>
          <w:p w:rsidR="00000000" w:rsidRPr="00702D42" w:rsidP="00702D42">
            <w:pPr>
              <w:pStyle w:val="ListBullet"/>
            </w:pPr>
            <w:r w:rsidRPr="00702D42">
              <w:t xml:space="preserve">Work, Health and Safety (WHS)/Occupational Health and Safety (OHS) legislated requirements including risk mitigation 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14" w:name="O_1032574"/>
      <w:bookmarkEnd w:id="14"/>
      <w:r w:rsidRPr="00702D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D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42" w:rsidP="00702D42">
            <w:pPr>
              <w:pStyle w:val="BodyText"/>
            </w:pPr>
            <w:r w:rsidRPr="00702D4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02D42" w:rsidP="00702D42">
            <w:pPr>
              <w:pStyle w:val="BodyText"/>
            </w:pPr>
            <w:r w:rsidRPr="00702D42">
              <w:t>As a minimum, assessment must satisfy applicable regulatory requi</w:t>
            </w:r>
            <w:r w:rsidRPr="00702D42">
              <w:t>rements, which include requirements in the Standards for Registered Training Organisations current at the time of assessment.</w:t>
            </w:r>
          </w:p>
          <w:p w:rsidR="00000000" w:rsidRPr="00702D42" w:rsidP="00702D42">
            <w:pPr>
              <w:pStyle w:val="BodyText"/>
            </w:pPr>
            <w:r w:rsidRPr="00702D42">
              <w:t>Assessment processes and techniques must be appropriate to the language, literacy and numeracy requirements of the work being perf</w:t>
            </w:r>
            <w:r w:rsidRPr="00702D42">
              <w:t>ormed and the needs of the candidate.</w:t>
            </w:r>
          </w:p>
          <w:p w:rsidR="00000000" w:rsidRPr="00702D42" w:rsidP="00702D42">
            <w:pPr>
              <w:pStyle w:val="BodyText"/>
            </w:pPr>
            <w:r w:rsidRPr="00702D42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702D42" w:rsidP="00702D42">
            <w:pPr>
              <w:pStyle w:val="BodyText"/>
            </w:pPr>
            <w:r w:rsidRPr="00702D42">
              <w:t>Resourc</w:t>
            </w:r>
            <w:r w:rsidRPr="00702D42">
              <w:t>es for assessment must include access to</w:t>
            </w:r>
          </w:p>
          <w:p w:rsidR="00000000" w:rsidRPr="00702D42" w:rsidP="00702D42">
            <w:pPr>
              <w:pStyle w:val="ListBullet"/>
            </w:pPr>
            <w:r w:rsidRPr="00702D42">
              <w:t>a range of relevant exercises, case studies and/or simulations including</w:t>
            </w:r>
          </w:p>
          <w:p w:rsidR="00000000" w:rsidRPr="00702D42" w:rsidP="00702D42">
            <w:pPr>
              <w:pStyle w:val="ListBullet2"/>
            </w:pPr>
            <w:r w:rsidRPr="00702D42">
              <w:t>simulated operational situations under varying conditions</w:t>
            </w:r>
          </w:p>
          <w:p w:rsidR="00000000" w:rsidRPr="00702D42" w:rsidP="00702D42">
            <w:pPr>
              <w:pStyle w:val="ListBullet"/>
            </w:pPr>
            <w:r w:rsidRPr="00702D42">
              <w:t>relevant a</w:t>
            </w:r>
            <w:r w:rsidRPr="00702D42">
              <w:t>nd appropriate materials, equipment, tools and personal protective clothing and equipment currently used in industry including</w:t>
            </w:r>
          </w:p>
          <w:p w:rsidR="00000000" w:rsidRPr="00702D42" w:rsidP="00702D42">
            <w:pPr>
              <w:pStyle w:val="ListBullet2"/>
            </w:pPr>
            <w:r w:rsidRPr="00702D42">
              <w:t xml:space="preserve">an appropriate environment for use of over-snow vehicle </w:t>
            </w:r>
          </w:p>
          <w:p w:rsidR="00000000" w:rsidRPr="00702D42" w:rsidP="00702D42">
            <w:pPr>
              <w:pStyle w:val="ListBullet"/>
            </w:pPr>
            <w:r w:rsidRPr="00702D42">
              <w:t>applicable documentation including organisational procedures, industry</w:t>
            </w:r>
            <w:r w:rsidRPr="00702D42">
              <w:t xml:space="preserve"> standards, equipment specifications, regulations, codes of practice and operations manuals.  </w:t>
            </w:r>
          </w:p>
        </w:tc>
      </w:tr>
    </w:tbl>
    <w:p w:rsidR="00000000" w:rsidRPr="00702D42" w:rsidP="00702D42">
      <w:pPr>
        <w:pStyle w:val="NoPaddingFontSize1"/>
      </w:pPr>
    </w:p>
    <w:p w:rsidR="00000000" w:rsidRPr="00702D42" w:rsidP="00702D42">
      <w:pPr>
        <w:pStyle w:val="AllowPageBreak"/>
      </w:pPr>
    </w:p>
    <w:p w:rsidR="00000000" w:rsidRPr="00702D42" w:rsidP="00702D42">
      <w:pPr>
        <w:pStyle w:val="Heading1"/>
      </w:pPr>
      <w:bookmarkStart w:id="15" w:name="O_1032577"/>
      <w:bookmarkEnd w:id="15"/>
      <w:r w:rsidRPr="00702D42">
        <w:t>Links</w:t>
      </w:r>
    </w:p>
    <w:p w:rsidR="00000000" w:rsidRPr="00702D42" w:rsidP="00C4287A">
      <w:pPr>
        <w:pStyle w:val="BodyText"/>
      </w:pPr>
      <w:r w:rsidRPr="00702D4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C310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02D42" w:rsidP="00702D42"/>
    <w:sectPr w:rsidSect="00702D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42" w:rsidRPr="00C4287A" w:rsidP="00C42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7A" w:rsidP="00702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87A" w:rsidP="00702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4287A" w:rsidP="00702D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42" w:rsidP="00702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87A">
      <w:t>Approved</w:t>
    </w:r>
    <w:r w:rsidR="00C428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8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87A">
      <w:rPr>
        <w:noProof/>
      </w:rPr>
      <w:t>4</w:t>
    </w:r>
    <w:r>
      <w:rPr>
        <w:noProof/>
      </w:rPr>
      <w:fldChar w:fldCharType="end"/>
    </w:r>
  </w:p>
  <w:p w:rsidR="00702D42" w:rsidP="00702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8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87A">
      <w:t>Public Skills Australia</w:t>
    </w:r>
    <w:r w:rsidR="00C4287A">
      <w:fldChar w:fldCharType="end"/>
    </w:r>
  </w:p>
  <w:p w:rsidR="00702D42" w:rsidP="00702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D42" w:rsidRPr="00C4287A" w:rsidP="00C42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7A" w:rsidRPr="002D2AF8" w:rsidP="00702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PUASES015 Operate over-snow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287A" w:rsidP="00702D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42" w:rsidRPr="002D2AF8" w:rsidP="00702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87A">
      <w:t>PUASES015 Operate over-snow vehicle</w:t>
    </w:r>
    <w:r w:rsidR="00C428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87A">
      <w:rPr>
        <w:noProof/>
      </w:rPr>
      <w:t>2 March 2025</w:t>
    </w:r>
    <w:r>
      <w:fldChar w:fldCharType="end"/>
    </w:r>
  </w:p>
  <w:p w:rsidR="00702D42" w:rsidP="00702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09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23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0AD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D42"/>
  </w:style>
  <w:style w:type="character" w:customStyle="1" w:styleId="Heading1Char">
    <w:name w:val="Heading 1 Char"/>
    <w:basedOn w:val="DefaultParagraphFont"/>
    <w:link w:val="Heading1"/>
    <w:rsid w:val="00702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D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D42"/>
    <w:rPr>
      <w:b/>
      <w:spacing w:val="0"/>
    </w:rPr>
  </w:style>
  <w:style w:type="paragraph" w:styleId="ListBullet2">
    <w:name w:val="List Bullet 2"/>
    <w:basedOn w:val="List2"/>
    <w:rsid w:val="00702D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2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D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D42"/>
    <w:rPr>
      <w:i/>
    </w:rPr>
  </w:style>
  <w:style w:type="paragraph" w:styleId="Caption">
    <w:name w:val="caption"/>
    <w:basedOn w:val="BodyText"/>
    <w:next w:val="Normal"/>
    <w:qFormat/>
    <w:rsid w:val="00702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D42"/>
  </w:style>
  <w:style w:type="paragraph" w:styleId="TableofFigures">
    <w:name w:val="table of figures"/>
    <w:basedOn w:val="Normal"/>
    <w:next w:val="Normal"/>
    <w:semiHidden/>
    <w:rsid w:val="00702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D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D42"/>
    <w:rPr>
      <w:rFonts w:ascii="Wingdings" w:hAnsi="Wingdings"/>
    </w:rPr>
  </w:style>
  <w:style w:type="paragraph" w:customStyle="1" w:styleId="TableHeading">
    <w:name w:val="Table Heading"/>
    <w:basedOn w:val="HeadingBase"/>
    <w:rsid w:val="00702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D42"/>
    <w:rPr>
      <w:color w:val="0033CC"/>
      <w:u w:val="none"/>
    </w:rPr>
  </w:style>
  <w:style w:type="paragraph" w:customStyle="1" w:styleId="BodyTextRight">
    <w:name w:val="Body Text Right"/>
    <w:basedOn w:val="BodyText"/>
    <w:rsid w:val="00702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D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D42"/>
    <w:rPr>
      <w:sz w:val="32"/>
    </w:rPr>
  </w:style>
  <w:style w:type="paragraph" w:customStyle="1" w:styleId="HeadingProcedure">
    <w:name w:val="Heading Procedure"/>
    <w:basedOn w:val="HeadingBase"/>
    <w:next w:val="Normal"/>
    <w:rsid w:val="00702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D42"/>
    <w:pPr>
      <w:spacing w:before="60" w:after="60"/>
    </w:pPr>
  </w:style>
  <w:style w:type="paragraph" w:styleId="ListContinue">
    <w:name w:val="List Continue"/>
    <w:basedOn w:val="List"/>
    <w:rsid w:val="00702D42"/>
    <w:pPr>
      <w:ind w:firstLine="0"/>
    </w:pPr>
  </w:style>
  <w:style w:type="paragraph" w:customStyle="1" w:styleId="ListNote">
    <w:name w:val="List Note"/>
    <w:basedOn w:val="List"/>
    <w:rsid w:val="00702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D42"/>
    <w:rPr>
      <w:rFonts w:ascii="Courier New" w:hAnsi="Courier New"/>
    </w:rPr>
  </w:style>
  <w:style w:type="paragraph" w:customStyle="1" w:styleId="NoteBullet">
    <w:name w:val="Note Bullet"/>
    <w:basedOn w:val="Note"/>
    <w:rsid w:val="00702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D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D42"/>
    <w:rPr>
      <w:b/>
      <w:smallCaps/>
    </w:rPr>
  </w:style>
  <w:style w:type="paragraph" w:customStyle="1" w:styleId="TableListNumber">
    <w:name w:val="Table List Number"/>
    <w:basedOn w:val="ListNumber"/>
    <w:rsid w:val="00702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D42"/>
    <w:pPr>
      <w:numPr>
        <w:numId w:val="9"/>
      </w:numPr>
    </w:pPr>
  </w:style>
  <w:style w:type="paragraph" w:customStyle="1" w:styleId="ListAlpha2">
    <w:name w:val="List Alpha 2"/>
    <w:basedOn w:val="List2"/>
    <w:rsid w:val="00702D42"/>
    <w:pPr>
      <w:numPr>
        <w:numId w:val="8"/>
      </w:numPr>
    </w:pPr>
  </w:style>
  <w:style w:type="paragraph" w:styleId="List2">
    <w:name w:val="List 2"/>
    <w:basedOn w:val="BodyText"/>
    <w:rsid w:val="00702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D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D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D42"/>
    <w:pPr>
      <w:numPr>
        <w:numId w:val="4"/>
      </w:numPr>
    </w:pPr>
  </w:style>
  <w:style w:type="paragraph" w:styleId="ListContinue2">
    <w:name w:val="List Continue 2"/>
    <w:basedOn w:val="List2"/>
    <w:rsid w:val="00702D42"/>
    <w:pPr>
      <w:ind w:firstLine="0"/>
    </w:pPr>
  </w:style>
  <w:style w:type="paragraph" w:styleId="ListContinue3">
    <w:name w:val="List Continue 3"/>
    <w:basedOn w:val="List3"/>
    <w:rsid w:val="00702D42"/>
    <w:pPr>
      <w:ind w:left="1021" w:firstLine="0"/>
    </w:pPr>
  </w:style>
  <w:style w:type="paragraph" w:styleId="ListContinue4">
    <w:name w:val="List Continue 4"/>
    <w:basedOn w:val="List4"/>
    <w:rsid w:val="00702D42"/>
    <w:pPr>
      <w:ind w:firstLine="0"/>
    </w:pPr>
  </w:style>
  <w:style w:type="paragraph" w:styleId="ListContinue5">
    <w:name w:val="List Continue 5"/>
    <w:basedOn w:val="List5"/>
    <w:rsid w:val="00702D42"/>
    <w:pPr>
      <w:ind w:firstLine="0"/>
    </w:pPr>
  </w:style>
  <w:style w:type="paragraph" w:styleId="ListNumber3">
    <w:name w:val="List Number 3"/>
    <w:basedOn w:val="List3"/>
    <w:rsid w:val="00702D42"/>
    <w:pPr>
      <w:numPr>
        <w:numId w:val="5"/>
      </w:numPr>
    </w:pPr>
  </w:style>
  <w:style w:type="paragraph" w:styleId="ListNumber4">
    <w:name w:val="List Number 4"/>
    <w:basedOn w:val="List4"/>
    <w:rsid w:val="00702D42"/>
    <w:pPr>
      <w:numPr>
        <w:numId w:val="6"/>
      </w:numPr>
    </w:pPr>
  </w:style>
  <w:style w:type="paragraph" w:styleId="ListNumber5">
    <w:name w:val="List Number 5"/>
    <w:basedOn w:val="List5"/>
    <w:rsid w:val="00702D42"/>
    <w:pPr>
      <w:numPr>
        <w:numId w:val="7"/>
      </w:numPr>
    </w:pPr>
  </w:style>
  <w:style w:type="paragraph" w:styleId="BlockText">
    <w:name w:val="Block Text"/>
    <w:basedOn w:val="Normal"/>
    <w:rsid w:val="00702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D42"/>
    <w:rPr>
      <w:sz w:val="16"/>
      <w:vertAlign w:val="superscript"/>
    </w:rPr>
  </w:style>
  <w:style w:type="character" w:customStyle="1" w:styleId="Symbols">
    <w:name w:val="Symbols"/>
    <w:basedOn w:val="DefaultParagraphFont"/>
    <w:rsid w:val="00702D42"/>
    <w:rPr>
      <w:rFonts w:ascii="Symbol" w:hAnsi="Symbol"/>
    </w:rPr>
  </w:style>
  <w:style w:type="character" w:customStyle="1" w:styleId="MenuOptions">
    <w:name w:val="Menu Options"/>
    <w:basedOn w:val="DefaultParagraphFont"/>
    <w:rsid w:val="00702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D42"/>
    <w:rPr>
      <w:b/>
    </w:rPr>
  </w:style>
  <w:style w:type="character" w:customStyle="1" w:styleId="Underlined">
    <w:name w:val="Underlined"/>
    <w:basedOn w:val="DefaultParagraphFont"/>
    <w:rsid w:val="00702D42"/>
    <w:rPr>
      <w:u w:val="single"/>
    </w:rPr>
  </w:style>
  <w:style w:type="paragraph" w:customStyle="1" w:styleId="TableBodyTextRight">
    <w:name w:val="Table Body Text Right"/>
    <w:basedOn w:val="TableBodyText"/>
    <w:rsid w:val="00702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D42"/>
    <w:rPr>
      <w:sz w:val="18"/>
    </w:rPr>
  </w:style>
  <w:style w:type="paragraph" w:customStyle="1" w:styleId="BodySmallRight">
    <w:name w:val="Body Small Right"/>
    <w:basedOn w:val="BodyTextRight"/>
    <w:rsid w:val="00702D42"/>
    <w:rPr>
      <w:sz w:val="18"/>
      <w:szCs w:val="18"/>
    </w:rPr>
  </w:style>
  <w:style w:type="paragraph" w:customStyle="1" w:styleId="MarginEdition">
    <w:name w:val="Margin Edition"/>
    <w:basedOn w:val="MarginNote"/>
    <w:rsid w:val="00702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D42"/>
    <w:rPr>
      <w:sz w:val="2"/>
      <w:szCs w:val="2"/>
    </w:rPr>
  </w:style>
  <w:style w:type="character" w:customStyle="1" w:styleId="Small">
    <w:name w:val="Small"/>
    <w:basedOn w:val="DefaultParagraphFont"/>
    <w:rsid w:val="00702D42"/>
    <w:rPr>
      <w:sz w:val="16"/>
    </w:rPr>
  </w:style>
  <w:style w:type="paragraph" w:customStyle="1" w:styleId="WideTable">
    <w:name w:val="Wide Table"/>
    <w:basedOn w:val="Normal"/>
    <w:rsid w:val="00702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D42"/>
  </w:style>
  <w:style w:type="paragraph" w:styleId="Quote">
    <w:name w:val="Quote"/>
    <w:basedOn w:val="Heading1"/>
    <w:link w:val="QuoteChar"/>
    <w:qFormat/>
    <w:rsid w:val="00702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D42"/>
    <w:pPr>
      <w:pageBreakBefore/>
    </w:pPr>
  </w:style>
  <w:style w:type="paragraph" w:customStyle="1" w:styleId="Border">
    <w:name w:val="Border"/>
    <w:basedOn w:val="Normal"/>
    <w:qFormat/>
    <w:rsid w:val="00702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D42"/>
    <w:rPr>
      <w:u w:val="single"/>
    </w:rPr>
  </w:style>
  <w:style w:type="character" w:customStyle="1" w:styleId="BoldandItalics">
    <w:name w:val="Bold and Italics"/>
    <w:qFormat/>
    <w:rsid w:val="00702D42"/>
    <w:rPr>
      <w:b/>
      <w:i/>
      <w:u w:val="none"/>
    </w:rPr>
  </w:style>
  <w:style w:type="paragraph" w:styleId="BalloonText">
    <w:name w:val="Balloon Text"/>
    <w:basedOn w:val="Normal"/>
    <w:link w:val="BalloonTextChar"/>
    <w:rsid w:val="00702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D42"/>
    <w:pPr>
      <w:spacing w:before="0" w:after="0"/>
    </w:pPr>
  </w:style>
  <w:style w:type="paragraph" w:customStyle="1" w:styleId="BodyTextBold">
    <w:name w:val="Body Text Bold"/>
    <w:basedOn w:val="BodyText"/>
    <w:qFormat/>
    <w:rsid w:val="00702D42"/>
    <w:rPr>
      <w:b/>
    </w:rPr>
  </w:style>
  <w:style w:type="character" w:styleId="Hyperlink">
    <w:name w:val="Hyperlink"/>
    <w:basedOn w:val="DefaultParagraphFont"/>
    <w:uiPriority w:val="99"/>
    <w:unhideWhenUsed/>
    <w:rsid w:val="00C42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1154</Words>
  <Characters>7704</Characters>
  <Application>Microsoft Office Word</Application>
  <DocSecurity>0</DocSecurity>
  <Lines>275</Lines>
  <Paragraphs>158</Paragraphs>
  <ScaleCrop>false</ScaleCrop>
  <Company>Author-it Software Corporation Ltd.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PUASES015 Operate over-snow vehicle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