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4F6" w:rsidP="00830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PUASES012 Work as a team member in an emergency operations centre</w:t>
      </w:r>
      <w:r>
        <w:fldChar w:fldCharType="end"/>
      </w:r>
    </w:p>
    <w:p w:rsidR="008304F6" w:rsidP="008304F6">
      <w:pPr>
        <w:pStyle w:val="Version"/>
        <w:sectPr w:rsidSect="006778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889" w:rsidP="00677889">
      <w:pPr>
        <w:pStyle w:val="SuperHeading"/>
      </w:pPr>
      <w:r w:rsidRPr="00677889">
        <w:t>PUASES012 Work as a team member in an emergency operations centre</w:t>
      </w:r>
    </w:p>
    <w:p w:rsidR="00000000" w:rsidRPr="00677889" w:rsidP="00677889">
      <w:pPr>
        <w:pStyle w:val="Heading1"/>
      </w:pPr>
      <w:bookmarkStart w:id="1" w:name="O_1029728"/>
      <w:bookmarkEnd w:id="1"/>
      <w:r w:rsidRPr="006778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rPr>
                <w:rStyle w:val="SpecialBold"/>
              </w:rPr>
              <w:t>Release 1.</w:t>
            </w:r>
            <w:r w:rsidRPr="00677889">
              <w:t xml:space="preserve"> This is the first release of this unit of competency in the Public Safety Training Package.</w:t>
            </w:r>
          </w:p>
        </w:tc>
      </w:tr>
    </w:tbl>
    <w:p w:rsidR="008304F6" w:rsidP="00677889">
      <w:pPr>
        <w:pStyle w:val="NoPaddingFontSize1"/>
      </w:pPr>
    </w:p>
    <w:p w:rsidR="008304F6" w:rsidP="00677889">
      <w:pPr>
        <w:pStyle w:val="NoPaddingFontSize1"/>
      </w:pPr>
    </w:p>
    <w:p w:rsidR="00000000" w:rsidRPr="00677889" w:rsidP="00677889">
      <w:pPr>
        <w:pStyle w:val="Heading1"/>
      </w:pPr>
      <w:bookmarkStart w:id="2" w:name="O_1029729"/>
      <w:bookmarkEnd w:id="2"/>
      <w:r w:rsidRPr="006778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t>This unit of competency involves the skills and knowledge required to support an emergency operation as a member of a team by providing information collection, collation, dissemination and presentation in an emergency operations centre. It informs the role</w:t>
            </w:r>
            <w:r w:rsidRPr="00677889">
              <w:t xml:space="preserve">s and responsibilities of individuals who act as a member of a team within an emergency operation centre at the commencement, during and completion of an incident operational period. </w:t>
            </w:r>
          </w:p>
          <w:p w:rsidR="00000000" w:rsidRPr="00677889" w:rsidP="00677889">
            <w:pPr>
              <w:pStyle w:val="BodyText"/>
            </w:pPr>
            <w:r w:rsidRPr="00677889">
              <w:t>The unit is applicable to members of emergency services organisations, p</w:t>
            </w:r>
            <w:r w:rsidRPr="00677889">
              <w:t>olice officers, ambulance and paramedic services, fire service personnel and volunteers.</w:t>
            </w:r>
          </w:p>
          <w:p w:rsidR="00000000" w:rsidRPr="00677889" w:rsidP="00677889">
            <w:pPr>
              <w:pStyle w:val="BodyText"/>
            </w:pPr>
            <w:r w:rsidRPr="00677889">
              <w:t>No licensing, legislative or certification requirements apply to this unit at the time of publication.</w:t>
            </w:r>
          </w:p>
        </w:tc>
      </w:tr>
    </w:tbl>
    <w:p w:rsidR="00000000" w:rsidRPr="00677889" w:rsidP="00677889">
      <w:pPr>
        <w:pStyle w:val="NoPaddingFontSize1"/>
      </w:pPr>
    </w:p>
    <w:p w:rsidR="00000000" w:rsidRPr="00677889" w:rsidP="00677889">
      <w:pPr>
        <w:pStyle w:val="AllowPageBreak"/>
      </w:pPr>
    </w:p>
    <w:p w:rsidR="00000000" w:rsidRPr="00677889" w:rsidP="00677889">
      <w:pPr>
        <w:pStyle w:val="Heading1"/>
      </w:pPr>
      <w:bookmarkStart w:id="3" w:name="O_1029730"/>
      <w:bookmarkEnd w:id="3"/>
      <w:r w:rsidRPr="006778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t>Not applicable</w:t>
            </w:r>
          </w:p>
        </w:tc>
      </w:tr>
    </w:tbl>
    <w:p w:rsidR="00000000" w:rsidRPr="00677889" w:rsidP="00677889">
      <w:pPr>
        <w:pStyle w:val="NoPaddingFontSize1"/>
      </w:pPr>
    </w:p>
    <w:p w:rsidR="00000000" w:rsidRPr="00677889" w:rsidP="00677889">
      <w:pPr>
        <w:pStyle w:val="AllowPageBreak"/>
      </w:pPr>
    </w:p>
    <w:p w:rsidR="00000000" w:rsidRPr="00677889" w:rsidP="00677889">
      <w:pPr>
        <w:pStyle w:val="Heading1"/>
      </w:pPr>
      <w:bookmarkStart w:id="4" w:name="O_1029731"/>
      <w:bookmarkEnd w:id="4"/>
      <w:r w:rsidRPr="006778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t>SES Sector</w:t>
            </w:r>
          </w:p>
        </w:tc>
      </w:tr>
    </w:tbl>
    <w:p w:rsidR="00000000" w:rsidRPr="00677889" w:rsidP="00677889">
      <w:pPr>
        <w:pStyle w:val="NoPaddingFontSize1"/>
      </w:pPr>
    </w:p>
    <w:p w:rsidR="00000000" w:rsidRPr="00677889" w:rsidP="00677889">
      <w:pPr>
        <w:pStyle w:val="AllowPageBreak"/>
      </w:pPr>
    </w:p>
    <w:p w:rsidR="00000000" w:rsidRPr="00677889" w:rsidP="00677889">
      <w:pPr>
        <w:pStyle w:val="Heading1"/>
      </w:pPr>
      <w:bookmarkStart w:id="5" w:name="O_1029732"/>
      <w:bookmarkEnd w:id="5"/>
      <w:r w:rsidRPr="006778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t>State/Territory Emergency Services</w:t>
            </w:r>
          </w:p>
        </w:tc>
      </w:tr>
    </w:tbl>
    <w:p w:rsidR="00000000" w:rsidRPr="00677889" w:rsidP="00677889">
      <w:pPr>
        <w:pStyle w:val="NoPaddingFontSize1"/>
      </w:pPr>
    </w:p>
    <w:p w:rsidR="00000000" w:rsidRPr="00677889" w:rsidP="00677889">
      <w:pPr>
        <w:pStyle w:val="AllowPageBreak"/>
      </w:pPr>
    </w:p>
    <w:p w:rsidR="00000000" w:rsidRPr="00677889" w:rsidP="00677889">
      <w:pPr>
        <w:pStyle w:val="Heading1"/>
      </w:pPr>
      <w:bookmarkStart w:id="6" w:name="O_1029733"/>
      <w:bookmarkEnd w:id="6"/>
      <w:r w:rsidRPr="0067788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PERFORMANCE CRITERIA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Performance criteria describe the performance needed to demonstrate achievement of the element.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rPr>
                <w:rStyle w:val="SpecialBold"/>
              </w:rPr>
              <w:t>Activate an operations centre and initiating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Initial task information is obtained on likely nature of incident response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Operations centr</w:t>
            </w:r>
            <w:r w:rsidRPr="00677889">
              <w:t xml:space="preserve">e is opened, in accordance with organisational procedures 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Communications and information management computerised systems are activated or established, in accordance with organisational procedures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Appropriate plans and directories are accessed, in accordance with organisational decisions on the nature of response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Operations centre staff are activated, in accordance with organisational procedures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Other organisations/agencies are informe</w:t>
            </w:r>
            <w:r w:rsidRPr="00677889">
              <w:t>d that the operations centre has been activated, in accordance with organisational procedures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rPr>
                <w:rStyle w:val="SpecialBold"/>
              </w:rPr>
              <w:t>Collect, maintain and display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Operational information is actively sought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Operational information is recorded legibly and/or electronically, in accordance with organisational procedures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Operational priorities are applied, in accordance with organisational procedures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Information is evaluated for currency and correct</w:t>
            </w:r>
            <w:r w:rsidRPr="00677889">
              <w:t>ness and advice is provided to appropriate personnel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Incident files are maintained, in accordance with organisational policies and procedures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Information displays are plotted and/or updated, as required, in accordance with organisational procedures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rPr>
                <w:rStyle w:val="SpecialBold"/>
              </w:rPr>
              <w:t>Disseminate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Briefing areas are prepared, in accordance with organisational procedures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 xml:space="preserve">Information for situational reports, </w:t>
            </w:r>
            <w:r w:rsidRPr="00677889">
              <w:t>operational orders and media releases is assembled for appropriate personnel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Relevant information is disseminated under direction of appropriate personnel, in accordance with organisational policies and procedures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 xml:space="preserve">Information is distributed within the operations centre, in accordance with organisational policies and </w:t>
            </w:r>
            <w:r w:rsidRPr="00677889">
              <w:t>procedures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Relevant information is included in incoming shift hand over details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rPr>
                <w:rStyle w:val="SpecialBold"/>
              </w:rPr>
              <w:t>Close an operations centre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Records and information are fil</w:t>
            </w:r>
            <w:r w:rsidRPr="00677889">
              <w:t>ed, in accordance with organisational procedures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Communication systems are reset to standby modes, in accordance with organisational policies and procedures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Operations centre is returned to operational readiness to allow for rapid reactivatio</w:t>
            </w:r>
            <w:r w:rsidRPr="00677889">
              <w:t>n, as required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 xml:space="preserve">Information is provided to appropriate personnel to assist with post operational reports, in accordance with organisational procedures 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Signs and symptoms of operational stress in self and others is recognised and promptly reported to appropriate personnel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t>Debriefing requirements are met, in accordance with organisational procedures</w:t>
            </w:r>
          </w:p>
        </w:tc>
      </w:tr>
      <w:tr w:rsidTr="0067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89">
            <w:pPr>
              <w:pStyle w:val="BodyText"/>
              <w:rPr>
                <w:lang w:val="en-NZ"/>
              </w:rPr>
            </w:pPr>
            <w:r w:rsidRPr="00677889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t>Other organisations/agencies are informed t</w:t>
            </w:r>
            <w:r w:rsidRPr="00677889">
              <w:t>hat the operations centre has been closed, in accordance with organisational policies and procedures</w:t>
            </w:r>
          </w:p>
        </w:tc>
      </w:tr>
    </w:tbl>
    <w:p w:rsidR="00000000" w:rsidRPr="00677889" w:rsidP="00677889">
      <w:pPr>
        <w:pStyle w:val="NoPaddingFontSize1"/>
      </w:pPr>
    </w:p>
    <w:p w:rsidR="00000000" w:rsidRPr="00677889" w:rsidP="00677889">
      <w:pPr>
        <w:pStyle w:val="AllowPageBreak"/>
      </w:pPr>
    </w:p>
    <w:p w:rsidR="00000000" w:rsidRPr="00677889" w:rsidP="00677889">
      <w:pPr>
        <w:pStyle w:val="Heading1"/>
      </w:pPr>
      <w:bookmarkStart w:id="7" w:name="O_1029734"/>
      <w:bookmarkEnd w:id="7"/>
      <w:r w:rsidRPr="006778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t>Foundation skills essential to performance are explicit in the performance criteria of this unit of competency.</w:t>
            </w:r>
          </w:p>
        </w:tc>
      </w:tr>
    </w:tbl>
    <w:p w:rsidR="00000000" w:rsidRPr="00677889" w:rsidP="00677889">
      <w:pPr>
        <w:pStyle w:val="NoPaddingFontSize1"/>
      </w:pPr>
    </w:p>
    <w:p w:rsidR="00000000" w:rsidRPr="00677889" w:rsidP="00677889">
      <w:pPr>
        <w:pStyle w:val="AllowPageBreak"/>
      </w:pPr>
    </w:p>
    <w:p w:rsidR="00000000" w:rsidRPr="00677889" w:rsidP="00677889">
      <w:pPr>
        <w:pStyle w:val="Heading1"/>
      </w:pPr>
      <w:bookmarkStart w:id="8" w:name="O_1029735"/>
      <w:bookmarkEnd w:id="8"/>
      <w:r w:rsidRPr="006778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t>Range is restricted to essential operating conditions and any other variables essential to the work environment.</w:t>
            </w:r>
          </w:p>
          <w:p w:rsidR="00000000" w:rsidRPr="00677889" w:rsidP="00677889">
            <w:pPr>
              <w:pStyle w:val="BodyText"/>
            </w:pPr>
            <w:r w:rsidRPr="00677889">
              <w:t>Non-essential conditions may be found in the Companion Volume Implementation Guide.</w:t>
            </w:r>
          </w:p>
        </w:tc>
      </w:tr>
    </w:tbl>
    <w:p w:rsidR="00000000" w:rsidRPr="00677889" w:rsidP="00677889">
      <w:pPr>
        <w:pStyle w:val="NoPaddingFontSize1"/>
      </w:pPr>
    </w:p>
    <w:p w:rsidR="00000000" w:rsidRPr="00677889" w:rsidP="00677889">
      <w:pPr>
        <w:pStyle w:val="AllowPageBreak"/>
      </w:pPr>
    </w:p>
    <w:p w:rsidR="00000000" w:rsidRPr="00677889" w:rsidP="00677889">
      <w:pPr>
        <w:pStyle w:val="Heading1"/>
      </w:pPr>
      <w:bookmarkStart w:id="9" w:name="O_1029736"/>
      <w:bookmarkEnd w:id="9"/>
      <w:r w:rsidRPr="006778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89" w:rsidP="00677889">
            <w:pPr>
              <w:pStyle w:val="BodyText"/>
            </w:pPr>
            <w:r w:rsidRPr="00677889">
              <w:t>This unit replaces and is equivalent to PUASES012A Work as a team member in an emergency operations centre.</w:t>
            </w:r>
          </w:p>
        </w:tc>
      </w:tr>
    </w:tbl>
    <w:p w:rsidR="00000000" w:rsidRPr="00677889" w:rsidP="00677889">
      <w:pPr>
        <w:pStyle w:val="NoPaddingFontSize1"/>
      </w:pPr>
    </w:p>
    <w:p w:rsidR="00000000" w:rsidRPr="00677889" w:rsidP="00677889">
      <w:pPr>
        <w:pStyle w:val="AllowPageBreak"/>
      </w:pPr>
    </w:p>
    <w:p w:rsidR="00000000" w:rsidRPr="00677889" w:rsidP="00677889">
      <w:pPr>
        <w:pStyle w:val="Heading1"/>
      </w:pPr>
      <w:bookmarkStart w:id="10" w:name="O_1029743"/>
      <w:bookmarkEnd w:id="10"/>
      <w:r w:rsidRPr="00677889">
        <w:t>Links</w:t>
      </w:r>
    </w:p>
    <w:p w:rsidR="00000000" w:rsidRPr="00677889" w:rsidP="008304F6">
      <w:pPr>
        <w:pStyle w:val="BodyText"/>
      </w:pPr>
      <w:r w:rsidRPr="0067788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F005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77889" w:rsidP="00677889"/>
    <w:sectPr w:rsidSect="006778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89" w:rsidRPr="008304F6" w:rsidP="00830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4F6" w:rsidP="00677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4F6" w:rsidP="00677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04F6" w:rsidP="006778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889" w:rsidRPr="008304F6" w:rsidP="00830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4F6" w:rsidRPr="002D2AF8" w:rsidP="00677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PUASES012 Work as a team member in an emergency operations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304F6" w:rsidP="006778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8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8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8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8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8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8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8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8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8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8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8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889"/>
  </w:style>
  <w:style w:type="character" w:customStyle="1" w:styleId="Heading1Char">
    <w:name w:val="Heading 1 Char"/>
    <w:basedOn w:val="DefaultParagraphFont"/>
    <w:link w:val="Heading1"/>
    <w:rsid w:val="006778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8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8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7889"/>
    <w:rPr>
      <w:b/>
      <w:spacing w:val="0"/>
    </w:rPr>
  </w:style>
  <w:style w:type="paragraph" w:customStyle="1" w:styleId="SuperHeading">
    <w:name w:val="SuperHeading"/>
    <w:basedOn w:val="Normal"/>
    <w:rsid w:val="006778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8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78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8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8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8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8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8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8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8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8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8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8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8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8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8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8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78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78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8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8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8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8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8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8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8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8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8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8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8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8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8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889"/>
    <w:rPr>
      <w:i/>
    </w:rPr>
  </w:style>
  <w:style w:type="paragraph" w:styleId="Caption">
    <w:name w:val="caption"/>
    <w:basedOn w:val="BodyText"/>
    <w:next w:val="Normal"/>
    <w:qFormat/>
    <w:rsid w:val="006778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8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8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889"/>
  </w:style>
  <w:style w:type="paragraph" w:styleId="TableofFigures">
    <w:name w:val="table of figures"/>
    <w:basedOn w:val="Normal"/>
    <w:next w:val="Normal"/>
    <w:semiHidden/>
    <w:rsid w:val="006778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8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7889"/>
    <w:rPr>
      <w:rFonts w:ascii="Wingdings" w:hAnsi="Wingdings"/>
    </w:rPr>
  </w:style>
  <w:style w:type="paragraph" w:customStyle="1" w:styleId="TableHeading">
    <w:name w:val="Table Heading"/>
    <w:basedOn w:val="HeadingBase"/>
    <w:rsid w:val="006778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889"/>
    <w:rPr>
      <w:color w:val="0033CC"/>
      <w:u w:val="none"/>
    </w:rPr>
  </w:style>
  <w:style w:type="paragraph" w:customStyle="1" w:styleId="BodyTextRight">
    <w:name w:val="Body Text Right"/>
    <w:basedOn w:val="BodyText"/>
    <w:rsid w:val="006778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8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8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8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8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8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889"/>
    <w:rPr>
      <w:sz w:val="32"/>
    </w:rPr>
  </w:style>
  <w:style w:type="paragraph" w:customStyle="1" w:styleId="HeadingProcedure">
    <w:name w:val="Heading Procedure"/>
    <w:basedOn w:val="HeadingBase"/>
    <w:next w:val="Normal"/>
    <w:rsid w:val="006778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889"/>
    <w:pPr>
      <w:spacing w:before="60" w:after="60"/>
    </w:pPr>
  </w:style>
  <w:style w:type="paragraph" w:styleId="ListContinue">
    <w:name w:val="List Continue"/>
    <w:basedOn w:val="List"/>
    <w:rsid w:val="00677889"/>
    <w:pPr>
      <w:ind w:firstLine="0"/>
    </w:pPr>
  </w:style>
  <w:style w:type="paragraph" w:customStyle="1" w:styleId="ListNote">
    <w:name w:val="List Note"/>
    <w:basedOn w:val="List"/>
    <w:rsid w:val="006778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8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8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889"/>
    <w:rPr>
      <w:rFonts w:ascii="Courier New" w:hAnsi="Courier New"/>
    </w:rPr>
  </w:style>
  <w:style w:type="paragraph" w:customStyle="1" w:styleId="NoteBullet">
    <w:name w:val="Note Bullet"/>
    <w:basedOn w:val="Note"/>
    <w:rsid w:val="006778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8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8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8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8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78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8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889"/>
    <w:rPr>
      <w:b/>
      <w:smallCaps/>
    </w:rPr>
  </w:style>
  <w:style w:type="paragraph" w:customStyle="1" w:styleId="TableListNumber">
    <w:name w:val="Table List Number"/>
    <w:basedOn w:val="ListNumber"/>
    <w:rsid w:val="006778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8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889"/>
    <w:pPr>
      <w:numPr>
        <w:numId w:val="7"/>
      </w:numPr>
    </w:pPr>
  </w:style>
  <w:style w:type="paragraph" w:customStyle="1" w:styleId="ListAlpha2">
    <w:name w:val="List Alpha 2"/>
    <w:basedOn w:val="List2"/>
    <w:rsid w:val="00677889"/>
    <w:pPr>
      <w:numPr>
        <w:numId w:val="6"/>
      </w:numPr>
    </w:pPr>
  </w:style>
  <w:style w:type="paragraph" w:styleId="List2">
    <w:name w:val="List 2"/>
    <w:basedOn w:val="BodyText"/>
    <w:rsid w:val="006778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8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8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8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8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8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7889"/>
    <w:pPr>
      <w:numPr>
        <w:numId w:val="2"/>
      </w:numPr>
    </w:pPr>
  </w:style>
  <w:style w:type="paragraph" w:styleId="ListContinue2">
    <w:name w:val="List Continue 2"/>
    <w:basedOn w:val="List2"/>
    <w:rsid w:val="00677889"/>
    <w:pPr>
      <w:ind w:firstLine="0"/>
    </w:pPr>
  </w:style>
  <w:style w:type="paragraph" w:styleId="ListContinue3">
    <w:name w:val="List Continue 3"/>
    <w:basedOn w:val="List3"/>
    <w:rsid w:val="00677889"/>
    <w:pPr>
      <w:ind w:left="1021" w:firstLine="0"/>
    </w:pPr>
  </w:style>
  <w:style w:type="paragraph" w:styleId="ListContinue4">
    <w:name w:val="List Continue 4"/>
    <w:basedOn w:val="List4"/>
    <w:rsid w:val="00677889"/>
    <w:pPr>
      <w:ind w:firstLine="0"/>
    </w:pPr>
  </w:style>
  <w:style w:type="paragraph" w:styleId="ListContinue5">
    <w:name w:val="List Continue 5"/>
    <w:basedOn w:val="List5"/>
    <w:rsid w:val="00677889"/>
    <w:pPr>
      <w:ind w:firstLine="0"/>
    </w:pPr>
  </w:style>
  <w:style w:type="paragraph" w:styleId="ListNumber3">
    <w:name w:val="List Number 3"/>
    <w:basedOn w:val="List3"/>
    <w:rsid w:val="00677889"/>
    <w:pPr>
      <w:numPr>
        <w:numId w:val="3"/>
      </w:numPr>
    </w:pPr>
  </w:style>
  <w:style w:type="paragraph" w:styleId="ListNumber4">
    <w:name w:val="List Number 4"/>
    <w:basedOn w:val="List4"/>
    <w:rsid w:val="00677889"/>
    <w:pPr>
      <w:numPr>
        <w:numId w:val="4"/>
      </w:numPr>
    </w:pPr>
  </w:style>
  <w:style w:type="paragraph" w:styleId="ListNumber5">
    <w:name w:val="List Number 5"/>
    <w:basedOn w:val="List5"/>
    <w:rsid w:val="00677889"/>
    <w:pPr>
      <w:numPr>
        <w:numId w:val="5"/>
      </w:numPr>
    </w:pPr>
  </w:style>
  <w:style w:type="paragraph" w:styleId="BlockText">
    <w:name w:val="Block Text"/>
    <w:basedOn w:val="Normal"/>
    <w:rsid w:val="006778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8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889"/>
    <w:rPr>
      <w:sz w:val="16"/>
      <w:vertAlign w:val="superscript"/>
    </w:rPr>
  </w:style>
  <w:style w:type="character" w:customStyle="1" w:styleId="Symbols">
    <w:name w:val="Symbols"/>
    <w:basedOn w:val="DefaultParagraphFont"/>
    <w:rsid w:val="00677889"/>
    <w:rPr>
      <w:rFonts w:ascii="Symbol" w:hAnsi="Symbol"/>
    </w:rPr>
  </w:style>
  <w:style w:type="character" w:customStyle="1" w:styleId="MenuOptions">
    <w:name w:val="Menu Options"/>
    <w:basedOn w:val="DefaultParagraphFont"/>
    <w:rsid w:val="006778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889"/>
    <w:rPr>
      <w:b/>
    </w:rPr>
  </w:style>
  <w:style w:type="character" w:customStyle="1" w:styleId="Underlined">
    <w:name w:val="Underlined"/>
    <w:basedOn w:val="DefaultParagraphFont"/>
    <w:rsid w:val="00677889"/>
    <w:rPr>
      <w:u w:val="single"/>
    </w:rPr>
  </w:style>
  <w:style w:type="paragraph" w:customStyle="1" w:styleId="TableBodyTextRight">
    <w:name w:val="Table Body Text Right"/>
    <w:basedOn w:val="TableBodyText"/>
    <w:rsid w:val="006778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889"/>
    <w:rPr>
      <w:sz w:val="18"/>
    </w:rPr>
  </w:style>
  <w:style w:type="paragraph" w:customStyle="1" w:styleId="BodySmallRight">
    <w:name w:val="Body Small Right"/>
    <w:basedOn w:val="BodyTextRight"/>
    <w:rsid w:val="00677889"/>
    <w:rPr>
      <w:sz w:val="18"/>
      <w:szCs w:val="18"/>
    </w:rPr>
  </w:style>
  <w:style w:type="paragraph" w:customStyle="1" w:styleId="MarginEdition">
    <w:name w:val="Margin Edition"/>
    <w:basedOn w:val="MarginNote"/>
    <w:rsid w:val="006778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889"/>
    <w:rPr>
      <w:sz w:val="2"/>
      <w:szCs w:val="2"/>
    </w:rPr>
  </w:style>
  <w:style w:type="character" w:customStyle="1" w:styleId="Small">
    <w:name w:val="Small"/>
    <w:basedOn w:val="DefaultParagraphFont"/>
    <w:rsid w:val="00677889"/>
    <w:rPr>
      <w:sz w:val="16"/>
    </w:rPr>
  </w:style>
  <w:style w:type="paragraph" w:customStyle="1" w:styleId="WideTable">
    <w:name w:val="Wide Table"/>
    <w:basedOn w:val="Normal"/>
    <w:rsid w:val="006778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889"/>
  </w:style>
  <w:style w:type="paragraph" w:styleId="Quote">
    <w:name w:val="Quote"/>
    <w:basedOn w:val="Heading1"/>
    <w:link w:val="QuoteChar"/>
    <w:qFormat/>
    <w:rsid w:val="006778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8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889"/>
    <w:pPr>
      <w:pageBreakBefore/>
    </w:pPr>
  </w:style>
  <w:style w:type="paragraph" w:customStyle="1" w:styleId="Border">
    <w:name w:val="Border"/>
    <w:basedOn w:val="Normal"/>
    <w:qFormat/>
    <w:rsid w:val="006778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8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8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8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8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8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8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8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8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889"/>
    <w:rPr>
      <w:u w:val="single"/>
    </w:rPr>
  </w:style>
  <w:style w:type="character" w:customStyle="1" w:styleId="BoldandItalics">
    <w:name w:val="Bold and Italics"/>
    <w:qFormat/>
    <w:rsid w:val="00677889"/>
    <w:rPr>
      <w:b/>
      <w:i/>
      <w:u w:val="none"/>
    </w:rPr>
  </w:style>
  <w:style w:type="paragraph" w:styleId="BalloonText">
    <w:name w:val="Balloon Text"/>
    <w:basedOn w:val="Normal"/>
    <w:link w:val="BalloonTextChar"/>
    <w:rsid w:val="00677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8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8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8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8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8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889"/>
    <w:pPr>
      <w:spacing w:before="0" w:after="0"/>
    </w:pPr>
  </w:style>
  <w:style w:type="paragraph" w:customStyle="1" w:styleId="BodyTextBold">
    <w:name w:val="Body Text Bold"/>
    <w:basedOn w:val="BodyText"/>
    <w:qFormat/>
    <w:rsid w:val="00677889"/>
    <w:rPr>
      <w:b/>
    </w:rPr>
  </w:style>
  <w:style w:type="character" w:styleId="Hyperlink">
    <w:name w:val="Hyperlink"/>
    <w:basedOn w:val="DefaultParagraphFont"/>
    <w:uiPriority w:val="99"/>
    <w:unhideWhenUsed/>
    <w:rsid w:val="00830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4240</Characters>
  <Application>Microsoft Office Word</Application>
  <DocSecurity>0</DocSecurity>
  <Lines>212</Lines>
  <Paragraphs>101</Paragraphs>
  <ScaleCrop>false</ScaleCrop>
  <Company>Author-it Software Corporation Ltd.</Company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PUASES012 Work as a team member in an emergency operations centre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2022-12-16T01:22:00Z</dcterms:created>
  <dcterms:modified xsi:type="dcterms:W3CDTF">2022-12-16T01:22:00Z</dcterms:modified>
</cp:coreProperties>
</file>