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605FF" w:rsidP="00B605FF">
      <w:pPr>
        <w:pStyle w:val="Title"/>
      </w:pPr>
      <w:r>
        <w:fldChar w:fldCharType="begin"/>
      </w:r>
      <w:r>
        <w:instrText xml:space="preserve"> TITLE   \* MERGEFORMAT </w:instrText>
      </w:r>
      <w:r>
        <w:fldChar w:fldCharType="separate"/>
      </w:r>
      <w:r>
        <w:t>Assessment Requirements for PUASES009 Undertake inland floodboat operations</w:t>
      </w:r>
      <w:r>
        <w:fldChar w:fldCharType="end"/>
      </w:r>
    </w:p>
    <w:p w:rsidR="00B605FF" w:rsidP="00B605FF">
      <w:pPr>
        <w:pStyle w:val="Version"/>
        <w:sectPr w:rsidSect="00934E9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34E94" w:rsidP="00934E94">
      <w:pPr>
        <w:pStyle w:val="SuperHeading"/>
      </w:pPr>
      <w:r w:rsidRPr="00934E94">
        <w:t>Assessment Requirements for PUASES009 Undertake inland floodboat operations</w:t>
      </w:r>
    </w:p>
    <w:p w:rsidR="00000000" w:rsidRPr="00934E94" w:rsidP="00934E94">
      <w:pPr>
        <w:pStyle w:val="Heading1"/>
      </w:pPr>
      <w:bookmarkStart w:id="1" w:name="O_1029795"/>
      <w:bookmarkEnd w:id="1"/>
      <w:r w:rsidRPr="00934E94">
        <w:t>Modification History</w:t>
      </w:r>
    </w:p>
    <w:tbl>
      <w:tblPr>
        <w:tblW w:w="9497" w:type="dxa"/>
        <w:tblLayout w:type="fixed"/>
        <w:tblCellMar>
          <w:left w:w="62" w:type="dxa"/>
          <w:right w:w="62" w:type="dxa"/>
        </w:tblCellMar>
        <w:tblLook w:val="0000"/>
      </w:tblPr>
      <w:tblGrid>
        <w:gridCol w:w="9497"/>
      </w:tblGrid>
      <w:tr w:rsidTr="00934E9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34E94" w:rsidP="00934E94">
            <w:pPr>
              <w:pStyle w:val="BodyText"/>
            </w:pPr>
            <w:r w:rsidRPr="00934E94">
              <w:rPr>
                <w:rStyle w:val="SpecialBold"/>
              </w:rPr>
              <w:t>Release 1.</w:t>
            </w:r>
            <w:r w:rsidRPr="00934E94">
              <w:t xml:space="preserve"> This is the first release of this unit of competency in the Public Safety Training Package.</w:t>
            </w:r>
          </w:p>
        </w:tc>
      </w:tr>
    </w:tbl>
    <w:p w:rsidR="00B605FF" w:rsidP="00934E94">
      <w:pPr>
        <w:pStyle w:val="NoPaddingFontSize1"/>
      </w:pPr>
    </w:p>
    <w:p w:rsidR="00B605FF" w:rsidP="00934E94">
      <w:pPr>
        <w:pStyle w:val="NoPaddingFontSize1"/>
      </w:pPr>
    </w:p>
    <w:p w:rsidR="00000000" w:rsidRPr="00934E94" w:rsidP="00934E94">
      <w:pPr>
        <w:pStyle w:val="Heading1"/>
      </w:pPr>
      <w:bookmarkStart w:id="2" w:name="O_1029796"/>
      <w:bookmarkEnd w:id="2"/>
      <w:r w:rsidRPr="00934E94">
        <w:t>Performance Evidence</w:t>
      </w:r>
    </w:p>
    <w:tbl>
      <w:tblPr>
        <w:tblW w:w="9497" w:type="dxa"/>
        <w:tblLayout w:type="fixed"/>
        <w:tblCellMar>
          <w:left w:w="62" w:type="dxa"/>
          <w:right w:w="62" w:type="dxa"/>
        </w:tblCellMar>
        <w:tblLook w:val="0000"/>
      </w:tblPr>
      <w:tblGrid>
        <w:gridCol w:w="9497"/>
      </w:tblGrid>
      <w:tr w:rsidTr="00934E9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934E94">
            <w:pPr>
              <w:pStyle w:val="BodyText"/>
              <w:rPr>
                <w:lang w:val="en-NZ"/>
              </w:rPr>
            </w:pPr>
            <w:r w:rsidRPr="00934E94">
              <w:t xml:space="preserve">Evidence required to demonstrate competence in this unit must be relevant to and satisfy all the requirements of the elements, performance criteria and range of conditions on at least one occasion and includes </w:t>
            </w:r>
          </w:p>
        </w:tc>
      </w:tr>
      <w:tr w:rsidTr="00934E9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34E94" w:rsidP="00934E94">
            <w:pPr>
              <w:pStyle w:val="ListBullet"/>
            </w:pPr>
            <w:r w:rsidRPr="00934E94">
              <w:t xml:space="preserve">applying Work, Health </w:t>
            </w:r>
            <w:r w:rsidRPr="00934E94">
              <w:t>and Safety (WHS)/Occupational Health and Safety (OHS) requirements</w:t>
            </w:r>
          </w:p>
          <w:p w:rsidR="00000000" w:rsidRPr="00934E94" w:rsidP="00934E94">
            <w:pPr>
              <w:pStyle w:val="ListBullet"/>
            </w:pPr>
            <w:r w:rsidRPr="00934E94">
              <w:t>collecting and using operational and/or task information</w:t>
            </w:r>
          </w:p>
          <w:p w:rsidR="00000000" w:rsidRPr="00934E94" w:rsidP="00934E94">
            <w:pPr>
              <w:pStyle w:val="ListBullet"/>
            </w:pPr>
            <w:r w:rsidRPr="00934E94">
              <w:t>communicating with people recovered from water and crew members particularly in relation to situational awareness, safety and operat</w:t>
            </w:r>
            <w:r w:rsidRPr="00934E94">
              <w:t>ional requirements</w:t>
            </w:r>
          </w:p>
          <w:p w:rsidR="00000000" w:rsidRPr="00934E94" w:rsidP="00934E94">
            <w:pPr>
              <w:pStyle w:val="ListBullet"/>
            </w:pPr>
            <w:r w:rsidRPr="00934E94">
              <w:t>completing organisational documentation</w:t>
            </w:r>
          </w:p>
          <w:p w:rsidR="00000000" w:rsidRPr="00934E94" w:rsidP="00934E94">
            <w:pPr>
              <w:pStyle w:val="ListBullet"/>
            </w:pPr>
            <w:r w:rsidRPr="00934E94">
              <w:t>contributing to debriefing sessions</w:t>
            </w:r>
          </w:p>
          <w:p w:rsidR="00000000" w:rsidRPr="00934E94" w:rsidP="00934E94">
            <w:pPr>
              <w:pStyle w:val="ListBullet"/>
            </w:pPr>
            <w:r w:rsidRPr="00934E94">
              <w:t>determining techniques for conducting waterway searches</w:t>
            </w:r>
          </w:p>
          <w:p w:rsidR="00000000" w:rsidRPr="00934E94" w:rsidP="00934E94">
            <w:pPr>
              <w:pStyle w:val="ListBullet"/>
            </w:pPr>
            <w:r w:rsidRPr="00934E94">
              <w:t xml:space="preserve">handling injured casualties with care whilst recovering to floodboat </w:t>
            </w:r>
          </w:p>
          <w:p w:rsidR="00000000" w:rsidRPr="00934E94" w:rsidP="00934E94">
            <w:pPr>
              <w:pStyle w:val="ListBullet"/>
            </w:pPr>
            <w:r w:rsidRPr="00934E94">
              <w:t>identifying hazards and implementing risk assessments and control measures</w:t>
            </w:r>
          </w:p>
          <w:p w:rsidR="00000000" w:rsidRPr="00934E94" w:rsidP="00934E94">
            <w:pPr>
              <w:pStyle w:val="ListBullet"/>
            </w:pPr>
            <w:r w:rsidRPr="00934E94">
              <w:t xml:space="preserve">implementing floodboat handling techniques in a variety of conditions </w:t>
            </w:r>
          </w:p>
          <w:p w:rsidR="00000000" w:rsidRPr="00934E94" w:rsidP="00934E94">
            <w:pPr>
              <w:pStyle w:val="ListBullet"/>
            </w:pPr>
            <w:r w:rsidRPr="00934E94">
              <w:t>implementing organisational policies and procedures</w:t>
            </w:r>
          </w:p>
          <w:p w:rsidR="00000000" w:rsidRPr="00934E94" w:rsidP="00934E94">
            <w:pPr>
              <w:pStyle w:val="ListBullet"/>
            </w:pPr>
            <w:r w:rsidRPr="00934E94">
              <w:t>implementing techniques for securing vessel</w:t>
            </w:r>
          </w:p>
          <w:p w:rsidR="00000000" w:rsidRPr="00934E94" w:rsidP="00934E94">
            <w:pPr>
              <w:pStyle w:val="ListBullet"/>
            </w:pPr>
            <w:r w:rsidRPr="00934E94">
              <w:t>operating a fl</w:t>
            </w:r>
            <w:r w:rsidRPr="00934E94">
              <w:t xml:space="preserve">oodboat </w:t>
            </w:r>
          </w:p>
          <w:p w:rsidR="00000000" w:rsidRPr="00934E94" w:rsidP="00934E94">
            <w:pPr>
              <w:pStyle w:val="ListBullet"/>
            </w:pPr>
            <w:r w:rsidRPr="00934E94">
              <w:t>participating in emergency drills</w:t>
            </w:r>
          </w:p>
          <w:p w:rsidR="00000000" w:rsidRPr="00934E94" w:rsidP="00934E94">
            <w:pPr>
              <w:pStyle w:val="ListBullet"/>
            </w:pPr>
            <w:r w:rsidRPr="00934E94">
              <w:t>preparing for floodboat operations</w:t>
            </w:r>
          </w:p>
          <w:p w:rsidR="00000000" w:rsidRPr="00934E94" w:rsidP="00934E94">
            <w:pPr>
              <w:pStyle w:val="ListBullet"/>
            </w:pPr>
            <w:r w:rsidRPr="00934E94">
              <w:t>recovering and restoring floodboat</w:t>
            </w:r>
          </w:p>
          <w:p w:rsidR="00000000" w:rsidRPr="00934E94" w:rsidP="00934E94">
            <w:pPr>
              <w:pStyle w:val="ListBullet"/>
            </w:pPr>
            <w:r w:rsidRPr="00934E94">
              <w:t>rescuing people and recovering objects from water</w:t>
            </w:r>
          </w:p>
          <w:p w:rsidR="00000000" w:rsidRPr="00934E94" w:rsidP="00934E94">
            <w:pPr>
              <w:pStyle w:val="ListBullet"/>
            </w:pPr>
            <w:r w:rsidRPr="00934E94">
              <w:t>returning equipment to organisational readiness after use including conducting wash downs and</w:t>
            </w:r>
            <w:r w:rsidRPr="00934E94">
              <w:t xml:space="preserve"> motor flushes</w:t>
            </w:r>
          </w:p>
          <w:p w:rsidR="00000000" w:rsidRPr="00934E94" w:rsidP="00934E94">
            <w:pPr>
              <w:pStyle w:val="ListBullet"/>
            </w:pPr>
            <w:r w:rsidRPr="00934E94">
              <w:t>selecting and using equipment and tools appropriately</w:t>
            </w:r>
          </w:p>
          <w:p w:rsidR="00000000" w:rsidRPr="00934E94" w:rsidP="00934E94">
            <w:pPr>
              <w:pStyle w:val="ListBullet"/>
            </w:pPr>
            <w:r w:rsidRPr="00934E94">
              <w:t>undertaking floodboat tasks</w:t>
            </w:r>
          </w:p>
          <w:p w:rsidR="00000000" w:rsidRPr="00934E94" w:rsidP="00934E94">
            <w:pPr>
              <w:pStyle w:val="ListBullet"/>
            </w:pPr>
            <w:r w:rsidRPr="00934E94">
              <w:t xml:space="preserve">using personal protective clothing and equipment </w:t>
            </w:r>
          </w:p>
        </w:tc>
      </w:tr>
    </w:tbl>
    <w:p w:rsidR="00000000" w:rsidRPr="00934E94" w:rsidP="00934E94">
      <w:pPr>
        <w:pStyle w:val="NoPaddingFontSize1"/>
      </w:pPr>
    </w:p>
    <w:p w:rsidR="00000000" w:rsidRPr="00934E94" w:rsidP="00934E94">
      <w:pPr>
        <w:pStyle w:val="AllowPageBreak"/>
      </w:pPr>
    </w:p>
    <w:p w:rsidR="00000000" w:rsidRPr="00934E94" w:rsidP="00934E94">
      <w:pPr>
        <w:pStyle w:val="Heading1"/>
      </w:pPr>
      <w:bookmarkStart w:id="3" w:name="O_1029797"/>
      <w:bookmarkEnd w:id="3"/>
      <w:r w:rsidRPr="00934E94">
        <w:t>Knowledge Evidence</w:t>
      </w:r>
    </w:p>
    <w:tbl>
      <w:tblPr>
        <w:tblW w:w="9497" w:type="dxa"/>
        <w:tblLayout w:type="fixed"/>
        <w:tblCellMar>
          <w:left w:w="62" w:type="dxa"/>
          <w:right w:w="62" w:type="dxa"/>
        </w:tblCellMar>
        <w:tblLook w:val="0000"/>
      </w:tblPr>
      <w:tblGrid>
        <w:gridCol w:w="9497"/>
      </w:tblGrid>
      <w:tr w:rsidTr="00934E9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934E94">
            <w:pPr>
              <w:pStyle w:val="BodyText"/>
              <w:rPr>
                <w:lang w:val="en-NZ"/>
              </w:rPr>
            </w:pPr>
            <w:r w:rsidRPr="00934E94">
              <w:t xml:space="preserve">Evidence required to demonstrate competence in this unit must be relevant to and satisfy all the requirements of the elements, performance criteria and range of conditions and includes </w:t>
            </w:r>
            <w:r w:rsidRPr="00934E94">
              <w:t>knowledge of</w:t>
            </w:r>
          </w:p>
        </w:tc>
      </w:tr>
      <w:tr w:rsidTr="00934E9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34E94" w:rsidP="00934E94">
            <w:pPr>
              <w:pStyle w:val="ListBullet"/>
            </w:pPr>
            <w:r w:rsidRPr="00934E94">
              <w:t>boat handling under adverse conditions including fast fl</w:t>
            </w:r>
            <w:r w:rsidRPr="00934E94">
              <w:t>owing currents and operating in and around buildings, structures, fences and power lines</w:t>
            </w:r>
          </w:p>
          <w:p w:rsidR="00000000" w:rsidRPr="00934E94" w:rsidP="00934E94">
            <w:pPr>
              <w:pStyle w:val="ListBullet"/>
            </w:pPr>
            <w:r w:rsidRPr="00934E94">
              <w:t>characteristics and limitations of floodboats and equipment</w:t>
            </w:r>
          </w:p>
          <w:p w:rsidR="00000000" w:rsidRPr="00934E94" w:rsidP="00934E94">
            <w:pPr>
              <w:pStyle w:val="ListBullet"/>
            </w:pPr>
            <w:r w:rsidRPr="00934E94">
              <w:t>effects of water moving over objects and obstacles</w:t>
            </w:r>
          </w:p>
          <w:p w:rsidR="00000000" w:rsidRPr="00934E94" w:rsidP="00934E94">
            <w:pPr>
              <w:pStyle w:val="ListBullet"/>
            </w:pPr>
            <w:r w:rsidRPr="00934E94">
              <w:t>emergency drills</w:t>
            </w:r>
          </w:p>
          <w:p w:rsidR="00000000" w:rsidRPr="00934E94" w:rsidP="00934E94">
            <w:pPr>
              <w:pStyle w:val="ListBullet"/>
            </w:pPr>
            <w:r w:rsidRPr="00934E94">
              <w:t>interorganisational service arrangement</w:t>
            </w:r>
            <w:r w:rsidRPr="00934E94">
              <w:t xml:space="preserve">s including roles and responsibilities of other emergency services and relationships with </w:t>
            </w:r>
          </w:p>
          <w:p w:rsidR="00000000" w:rsidRPr="00934E94" w:rsidP="00934E94">
            <w:pPr>
              <w:pStyle w:val="ListBullet"/>
            </w:pPr>
            <w:r w:rsidRPr="00934E94">
              <w:t>nature of flood water hazards including environmental threats</w:t>
            </w:r>
          </w:p>
          <w:p w:rsidR="00000000" w:rsidRPr="00934E94" w:rsidP="00934E94">
            <w:pPr>
              <w:pStyle w:val="ListBullet"/>
            </w:pPr>
            <w:r w:rsidRPr="00934E94">
              <w:t>organisational documentation, policies and procedures including operational doctrine; personnel roles a</w:t>
            </w:r>
            <w:r w:rsidRPr="00934E94">
              <w:t xml:space="preserve">nd responsibilities; risk mitigation; personal hygiene; reconnaissance processes and Work, Health and Safety (WHS)/Occupational Health and Safety (OHS) legislated requirements, practices and guidelines  </w:t>
            </w:r>
          </w:p>
          <w:p w:rsidR="00000000" w:rsidRPr="00934E94" w:rsidP="00934E94">
            <w:pPr>
              <w:pStyle w:val="ListBullet"/>
            </w:pPr>
            <w:r w:rsidRPr="00934E94">
              <w:t>personal protective clothing and equipment</w:t>
            </w:r>
          </w:p>
          <w:p w:rsidR="00000000" w:rsidRPr="00934E94" w:rsidP="00934E94">
            <w:pPr>
              <w:pStyle w:val="ListBullet"/>
            </w:pPr>
            <w:r w:rsidRPr="00934E94">
              <w:t>processes</w:t>
            </w:r>
            <w:r w:rsidRPr="00934E94">
              <w:t xml:space="preserve"> and procedures for debriefings </w:t>
            </w:r>
          </w:p>
          <w:p w:rsidR="00000000" w:rsidRPr="00934E94" w:rsidP="00934E94">
            <w:pPr>
              <w:pStyle w:val="ListBullet"/>
            </w:pPr>
            <w:r w:rsidRPr="00934E94">
              <w:t>signs and symptoms of stress</w:t>
            </w:r>
          </w:p>
        </w:tc>
      </w:tr>
    </w:tbl>
    <w:p w:rsidR="00000000" w:rsidRPr="00934E94" w:rsidP="00934E94">
      <w:pPr>
        <w:pStyle w:val="NoPaddingFontSize1"/>
      </w:pPr>
    </w:p>
    <w:p w:rsidR="00000000" w:rsidRPr="00934E94" w:rsidP="00934E94">
      <w:pPr>
        <w:pStyle w:val="AllowPageBreak"/>
      </w:pPr>
    </w:p>
    <w:p w:rsidR="00000000" w:rsidRPr="00934E94" w:rsidP="00934E94">
      <w:pPr>
        <w:pStyle w:val="Heading1"/>
      </w:pPr>
      <w:bookmarkStart w:id="4" w:name="O_1029798"/>
      <w:bookmarkEnd w:id="4"/>
      <w:r w:rsidRPr="00934E94">
        <w:t>Assessment Conditions</w:t>
      </w:r>
    </w:p>
    <w:tbl>
      <w:tblPr>
        <w:tblW w:w="9497" w:type="dxa"/>
        <w:tblLayout w:type="fixed"/>
        <w:tblCellMar>
          <w:left w:w="62" w:type="dxa"/>
          <w:right w:w="62" w:type="dxa"/>
        </w:tblCellMar>
        <w:tblLook w:val="0000"/>
      </w:tblPr>
      <w:tblGrid>
        <w:gridCol w:w="9497"/>
      </w:tblGrid>
      <w:tr w:rsidTr="00934E9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34E94" w:rsidP="00934E94">
            <w:pPr>
              <w:pStyle w:val="BodyText"/>
            </w:pPr>
            <w:r w:rsidRPr="00934E94">
              <w:t xml:space="preserve">As a minimum, assessors must satisfy applicable regulatory requirements, which include requirements in </w:t>
            </w:r>
            <w:r w:rsidRPr="00934E94">
              <w:t xml:space="preserve">the Standards for Registered Training Organisations current at the time of assessment. </w:t>
            </w:r>
          </w:p>
          <w:p w:rsidR="00000000" w:rsidRPr="00934E94" w:rsidP="00934E94">
            <w:pPr>
              <w:pStyle w:val="BodyText"/>
            </w:pPr>
            <w:r w:rsidRPr="00934E94">
              <w:t>As a minimum, assessment must satisfy applicable regulatory requirements, which include requirements in the Standards for Registered Training Organisations current at t</w:t>
            </w:r>
            <w:r w:rsidRPr="00934E94">
              <w:t>he time of assessment.</w:t>
            </w:r>
          </w:p>
          <w:p w:rsidR="00000000" w:rsidRPr="00934E94" w:rsidP="00934E94">
            <w:pPr>
              <w:pStyle w:val="BodyText"/>
            </w:pPr>
            <w:r w:rsidRPr="00934E94">
              <w:t>Assessment processes and techniques must be appropriate to the language, literacy and numeracy requirements of the work being performed and the needs of the candidate.</w:t>
            </w:r>
          </w:p>
          <w:p w:rsidR="00000000" w:rsidRPr="00934E94" w:rsidP="00934E94">
            <w:pPr>
              <w:pStyle w:val="BodyText"/>
            </w:pPr>
            <w:r w:rsidRPr="00934E94">
              <w:t xml:space="preserve">Assessment must occur in workplace operational situations. Where </w:t>
            </w:r>
            <w:r w:rsidRPr="00934E94">
              <w:t>this is not appropriate, assessment must occur in industry approved simulated workplace operational situations that reflect workplace conditions.</w:t>
            </w:r>
          </w:p>
          <w:p w:rsidR="00000000" w:rsidRPr="00934E94" w:rsidP="00934E94">
            <w:pPr>
              <w:pStyle w:val="BodyText"/>
            </w:pPr>
            <w:r w:rsidRPr="00934E94">
              <w:t>Resources for assessment must include access to</w:t>
            </w:r>
          </w:p>
          <w:p w:rsidR="00000000" w:rsidRPr="00934E94" w:rsidP="00934E94">
            <w:pPr>
              <w:pStyle w:val="ListBullet"/>
            </w:pPr>
            <w:r w:rsidRPr="00934E94">
              <w:t>a range of relevant exercises, case studies, simulations and/</w:t>
            </w:r>
            <w:r w:rsidRPr="00934E94">
              <w:t xml:space="preserve">or scenarios for floodboats </w:t>
            </w:r>
          </w:p>
          <w:p w:rsidR="00000000" w:rsidRPr="00934E94" w:rsidP="00934E94">
            <w:pPr>
              <w:pStyle w:val="ListBullet"/>
            </w:pPr>
            <w:r w:rsidRPr="00934E94">
              <w:t>relevant and appropriate materials, tools and personal protective clothing and equipment currently used in industry including</w:t>
            </w:r>
          </w:p>
          <w:p w:rsidR="00000000" w:rsidRPr="00934E94" w:rsidP="00934E94">
            <w:pPr>
              <w:pStyle w:val="ListBullet2"/>
            </w:pPr>
            <w:r w:rsidRPr="00934E94">
              <w:t xml:space="preserve">equipment used in floodboat operations and a floodboat crew </w:t>
            </w:r>
          </w:p>
          <w:p w:rsidR="00000000" w:rsidRPr="00934E94" w:rsidP="00934E94">
            <w:pPr>
              <w:pStyle w:val="ListBullet"/>
            </w:pPr>
            <w:r w:rsidRPr="00934E94">
              <w:t>applicable docum</w:t>
            </w:r>
            <w:r w:rsidRPr="00934E94">
              <w:t xml:space="preserve">entation including organisational procedures, industry standards, equipment specifications, regulations, codes of practice and operations manuals. </w:t>
            </w:r>
          </w:p>
        </w:tc>
      </w:tr>
    </w:tbl>
    <w:p w:rsidR="00000000" w:rsidRPr="00934E94" w:rsidP="00934E94">
      <w:pPr>
        <w:pStyle w:val="NoPaddingFontSize1"/>
      </w:pPr>
    </w:p>
    <w:p w:rsidR="00000000" w:rsidRPr="00934E94" w:rsidP="00934E94">
      <w:pPr>
        <w:pStyle w:val="AllowPageBreak"/>
      </w:pPr>
    </w:p>
    <w:p w:rsidR="00000000" w:rsidRPr="00934E94" w:rsidP="00934E94">
      <w:pPr>
        <w:pStyle w:val="Heading1"/>
      </w:pPr>
      <w:bookmarkStart w:id="5" w:name="O_1029801"/>
      <w:bookmarkEnd w:id="5"/>
      <w:r w:rsidRPr="00934E94">
        <w:t>Links</w:t>
      </w:r>
    </w:p>
    <w:p w:rsidR="00000000" w:rsidRPr="00934E94" w:rsidP="00B605FF">
      <w:pPr>
        <w:pStyle w:val="BodyText"/>
      </w:pPr>
      <w:r w:rsidRPr="00934E94">
        <w:t xml:space="preserve">PUA Training Package Companion Volume Implementation Guide is found in VETNet - </w:t>
      </w:r>
      <w:r>
        <w:fldChar w:fldCharType="begin"/>
      </w:r>
      <w:r>
        <w:instrText xml:space="preserve"> HYPERLINK "https://vetnet.gov.au/Pages/TrainingDocs.aspx?q=3eca5672-6d5a-410b-8942-810d0ba05bbf" </w:instrText>
      </w:r>
      <w:r>
        <w:fldChar w:fldCharType="separate"/>
      </w:r>
      <w:r w:rsidRPr="006A7295">
        <w:rPr>
          <w:rStyle w:val="Hyperlink"/>
        </w:rPr>
        <w:t>https://vetnet.gov.au/Pages/TrainingDocs.aspx?q=3eca5672-6d5a-410b-8942-810d0ba05bbf</w:t>
      </w:r>
      <w:r>
        <w:fldChar w:fldCharType="end"/>
      </w:r>
    </w:p>
    <w:p w:rsidR="00000000" w:rsidRPr="00934E94" w:rsidP="00934E94"/>
    <w:sectPr w:rsidSect="00934E94">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4E9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4E94" w:rsidRPr="00B605FF" w:rsidP="00B605F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4E9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05FF" w:rsidP="00934E9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B605FF" w:rsidP="00934E94">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B605FF" w:rsidP="00934E9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4E9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05F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34E94" w:rsidRPr="00B605FF" w:rsidP="00B605F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4E9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05FF" w:rsidRPr="002D2AF8" w:rsidP="00934E94">
    <w:pPr>
      <w:pStyle w:val="Header"/>
      <w:framePr w:wrap="around"/>
    </w:pPr>
    <w:r>
      <w:fldChar w:fldCharType="begin"/>
    </w:r>
    <w:r>
      <w:instrText xml:space="preserve"> TITLE   \* MERGEFORMAT </w:instrText>
    </w:r>
    <w:r>
      <w:fldChar w:fldCharType="separate"/>
    </w:r>
    <w:r>
      <w:t>Assessment Requirements for PUASES009 Undertake inland floodboat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16 December 2022</w:t>
    </w:r>
    <w:r>
      <w:fldChar w:fldCharType="end"/>
    </w:r>
  </w:p>
  <w:p w:rsidR="00B605FF" w:rsidP="00934E9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EF2AB8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FC29F6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C8CB9C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34E9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34E94"/>
    <w:pPr>
      <w:spacing w:before="360" w:after="60"/>
      <w:outlineLvl w:val="0"/>
    </w:pPr>
    <w:rPr>
      <w:sz w:val="32"/>
    </w:rPr>
  </w:style>
  <w:style w:type="paragraph" w:styleId="Heading2">
    <w:name w:val="heading 2"/>
    <w:basedOn w:val="HeadingBase"/>
    <w:next w:val="BodyText"/>
    <w:link w:val="Heading2Char"/>
    <w:qFormat/>
    <w:rsid w:val="00934E94"/>
    <w:pPr>
      <w:keepLines/>
      <w:spacing w:before="240" w:after="120"/>
      <w:outlineLvl w:val="1"/>
    </w:pPr>
    <w:rPr>
      <w:sz w:val="28"/>
      <w:szCs w:val="40"/>
    </w:rPr>
  </w:style>
  <w:style w:type="paragraph" w:styleId="Heading3">
    <w:name w:val="heading 3"/>
    <w:basedOn w:val="HeadingBase"/>
    <w:next w:val="BodyText"/>
    <w:link w:val="Heading3Char"/>
    <w:qFormat/>
    <w:rsid w:val="00934E94"/>
    <w:pPr>
      <w:spacing w:before="180" w:after="120"/>
      <w:outlineLvl w:val="2"/>
    </w:pPr>
    <w:rPr>
      <w:spacing w:val="-10"/>
      <w:kern w:val="32"/>
    </w:rPr>
  </w:style>
  <w:style w:type="paragraph" w:styleId="Heading4">
    <w:name w:val="heading 4"/>
    <w:basedOn w:val="HeadingBase"/>
    <w:next w:val="BodyText"/>
    <w:link w:val="Heading4Char"/>
    <w:qFormat/>
    <w:rsid w:val="00934E94"/>
    <w:pPr>
      <w:spacing w:before="160" w:after="120"/>
      <w:outlineLvl w:val="3"/>
    </w:pPr>
    <w:rPr>
      <w:sz w:val="22"/>
    </w:rPr>
  </w:style>
  <w:style w:type="paragraph" w:styleId="Heading5">
    <w:name w:val="heading 5"/>
    <w:basedOn w:val="HeadingBase"/>
    <w:next w:val="Normal"/>
    <w:link w:val="Heading5Char"/>
    <w:qFormat/>
    <w:rsid w:val="00934E94"/>
    <w:pPr>
      <w:spacing w:before="80"/>
      <w:outlineLvl w:val="4"/>
    </w:pPr>
    <w:rPr>
      <w:color w:val="918585"/>
      <w:sz w:val="20"/>
    </w:rPr>
  </w:style>
  <w:style w:type="paragraph" w:styleId="Heading6">
    <w:name w:val="heading 6"/>
    <w:basedOn w:val="HeadingBase"/>
    <w:next w:val="Normal"/>
    <w:link w:val="Heading6Char"/>
    <w:qFormat/>
    <w:rsid w:val="00934E94"/>
    <w:pPr>
      <w:spacing w:before="60"/>
      <w:outlineLvl w:val="5"/>
    </w:pPr>
    <w:rPr>
      <w:color w:val="918585"/>
      <w:sz w:val="20"/>
    </w:rPr>
  </w:style>
  <w:style w:type="paragraph" w:styleId="Heading7">
    <w:name w:val="heading 7"/>
    <w:basedOn w:val="Normal"/>
    <w:next w:val="Normal"/>
    <w:link w:val="Heading7Char"/>
    <w:qFormat/>
    <w:rsid w:val="00934E94"/>
    <w:pPr>
      <w:ind w:left="720"/>
      <w:outlineLvl w:val="6"/>
    </w:pPr>
    <w:rPr>
      <w:i/>
    </w:rPr>
  </w:style>
  <w:style w:type="paragraph" w:styleId="Heading8">
    <w:name w:val="heading 8"/>
    <w:basedOn w:val="Normal"/>
    <w:next w:val="Normal"/>
    <w:link w:val="Heading8Char"/>
    <w:qFormat/>
    <w:rsid w:val="00934E94"/>
    <w:pPr>
      <w:ind w:left="720"/>
      <w:outlineLvl w:val="7"/>
    </w:pPr>
    <w:rPr>
      <w:i/>
    </w:rPr>
  </w:style>
  <w:style w:type="paragraph" w:styleId="Heading9">
    <w:name w:val="heading 9"/>
    <w:basedOn w:val="Normal"/>
    <w:next w:val="Normal"/>
    <w:link w:val="Heading9Char"/>
    <w:qFormat/>
    <w:rsid w:val="00934E94"/>
    <w:pPr>
      <w:ind w:left="720"/>
      <w:outlineLvl w:val="8"/>
    </w:pPr>
    <w:rPr>
      <w:i/>
    </w:rPr>
  </w:style>
  <w:style w:type="character" w:default="1" w:styleId="DefaultParagraphFont">
    <w:name w:val="Default Paragraph Font"/>
    <w:uiPriority w:val="1"/>
    <w:unhideWhenUsed/>
    <w:rsid w:val="00934E9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34E94"/>
  </w:style>
  <w:style w:type="character" w:customStyle="1" w:styleId="Heading1Char">
    <w:name w:val="Heading 1 Char"/>
    <w:basedOn w:val="DefaultParagraphFont"/>
    <w:link w:val="Heading1"/>
    <w:rsid w:val="00934E94"/>
    <w:rPr>
      <w:rFonts w:ascii="Times New Roman" w:eastAsia="Times New Roman" w:hAnsi="Times New Roman" w:cs="Times New Roman"/>
      <w:b/>
      <w:sz w:val="32"/>
      <w:szCs w:val="20"/>
      <w:lang w:eastAsia="en-US"/>
    </w:rPr>
  </w:style>
  <w:style w:type="paragraph" w:styleId="BodyText">
    <w:name w:val="Body Text"/>
    <w:basedOn w:val="Normal"/>
    <w:link w:val="BodyTextChar"/>
    <w:rsid w:val="00934E9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34E94"/>
    <w:rPr>
      <w:rFonts w:ascii="Times New Roman" w:eastAsia="Times New Roman" w:hAnsi="Times New Roman" w:cs="Times New Roman"/>
      <w:sz w:val="24"/>
      <w:lang w:eastAsia="en-US"/>
    </w:rPr>
  </w:style>
  <w:style w:type="paragraph" w:styleId="ListBullet">
    <w:name w:val="List Bullet"/>
    <w:basedOn w:val="List"/>
    <w:rsid w:val="00934E94"/>
    <w:pPr>
      <w:numPr>
        <w:numId w:val="12"/>
      </w:numPr>
      <w:tabs>
        <w:tab w:val="clear" w:pos="340"/>
      </w:tabs>
      <w:spacing w:before="40" w:after="40"/>
    </w:pPr>
  </w:style>
  <w:style w:type="character" w:customStyle="1" w:styleId="SpecialBold">
    <w:name w:val="Special Bold"/>
    <w:basedOn w:val="DefaultParagraphFont"/>
    <w:rsid w:val="00934E94"/>
    <w:rPr>
      <w:b/>
      <w:spacing w:val="0"/>
    </w:rPr>
  </w:style>
  <w:style w:type="paragraph" w:styleId="ListBullet2">
    <w:name w:val="List Bullet 2"/>
    <w:basedOn w:val="List2"/>
    <w:rsid w:val="00934E94"/>
    <w:pPr>
      <w:numPr>
        <w:numId w:val="13"/>
      </w:numPr>
      <w:tabs>
        <w:tab w:val="clear" w:pos="680"/>
      </w:tabs>
    </w:pPr>
  </w:style>
  <w:style w:type="paragraph" w:customStyle="1" w:styleId="SuperHeading">
    <w:name w:val="SuperHeading"/>
    <w:basedOn w:val="Normal"/>
    <w:rsid w:val="00934E94"/>
    <w:pPr>
      <w:spacing w:before="240" w:after="120"/>
      <w:outlineLvl w:val="0"/>
    </w:pPr>
    <w:rPr>
      <w:rFonts w:ascii="Times New Roman" w:hAnsi="Times New Roman"/>
      <w:b/>
      <w:sz w:val="32"/>
    </w:rPr>
  </w:style>
  <w:style w:type="paragraph" w:customStyle="1" w:styleId="AllowPageBreak">
    <w:name w:val="AllowPageBreak"/>
    <w:rsid w:val="00934E94"/>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934E9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34E9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34E9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34E9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34E9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34E9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34E9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34E94"/>
    <w:rPr>
      <w:rFonts w:ascii="Courier New" w:eastAsia="Times New Roman" w:hAnsi="Courier New" w:cs="Times New Roman"/>
      <w:i/>
      <w:szCs w:val="20"/>
      <w:lang w:eastAsia="en-US"/>
    </w:rPr>
  </w:style>
  <w:style w:type="paragraph" w:customStyle="1" w:styleId="HeadingBase">
    <w:name w:val="Heading Base"/>
    <w:rsid w:val="00934E9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34E94"/>
    <w:pPr>
      <w:tabs>
        <w:tab w:val="right" w:leader="dot" w:pos="9072"/>
      </w:tabs>
      <w:ind w:left="567"/>
    </w:pPr>
    <w:rPr>
      <w:szCs w:val="22"/>
    </w:rPr>
  </w:style>
  <w:style w:type="paragraph" w:customStyle="1" w:styleId="TOCBase">
    <w:name w:val="TOC Base"/>
    <w:rsid w:val="00934E9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34E94"/>
    <w:pPr>
      <w:tabs>
        <w:tab w:val="right" w:leader="dot" w:pos="9072"/>
      </w:tabs>
      <w:spacing w:before="40" w:after="40"/>
      <w:ind w:left="284"/>
    </w:pPr>
    <w:rPr>
      <w:rFonts w:ascii="Times New Roman" w:hAnsi="Times New Roman"/>
    </w:rPr>
  </w:style>
  <w:style w:type="paragraph" w:styleId="TOC1">
    <w:name w:val="toc 1"/>
    <w:basedOn w:val="TOCBase"/>
    <w:next w:val="Normal"/>
    <w:rsid w:val="00934E9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34E9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34E94"/>
    <w:rPr>
      <w:rFonts w:ascii="Times New Roman" w:eastAsia="Times New Roman" w:hAnsi="Times New Roman" w:cs="Times New Roman"/>
      <w:sz w:val="16"/>
      <w:lang w:eastAsia="en-US"/>
    </w:rPr>
  </w:style>
  <w:style w:type="paragraph" w:styleId="Title">
    <w:name w:val="Title"/>
    <w:basedOn w:val="HeadingBase"/>
    <w:link w:val="TitleChar"/>
    <w:qFormat/>
    <w:rsid w:val="00934E94"/>
    <w:pPr>
      <w:spacing w:before="5040"/>
      <w:jc w:val="center"/>
    </w:pPr>
    <w:rPr>
      <w:sz w:val="48"/>
      <w:szCs w:val="72"/>
      <w:lang w:val="en-US"/>
    </w:rPr>
  </w:style>
  <w:style w:type="character" w:customStyle="1" w:styleId="TitleChar">
    <w:name w:val="Title Char"/>
    <w:basedOn w:val="DefaultParagraphFont"/>
    <w:link w:val="Title"/>
    <w:rsid w:val="00934E9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34E94"/>
    <w:pPr>
      <w:tabs>
        <w:tab w:val="left" w:pos="3600"/>
        <w:tab w:val="left" w:pos="3958"/>
      </w:tabs>
    </w:pPr>
  </w:style>
  <w:style w:type="paragraph" w:styleId="List">
    <w:name w:val="List"/>
    <w:basedOn w:val="BodyText"/>
    <w:next w:val="BodyText"/>
    <w:rsid w:val="00934E94"/>
    <w:pPr>
      <w:tabs>
        <w:tab w:val="left" w:pos="340"/>
      </w:tabs>
      <w:spacing w:before="60" w:after="60"/>
      <w:ind w:left="340" w:hanging="340"/>
    </w:pPr>
  </w:style>
  <w:style w:type="paragraph" w:customStyle="1" w:styleId="Note">
    <w:name w:val="Note"/>
    <w:basedOn w:val="BodyText"/>
    <w:rsid w:val="00934E9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34E94"/>
    <w:pPr>
      <w:framePr w:wrap="auto" w:hAnchor="text" w:y="6049"/>
    </w:pPr>
    <w:rPr>
      <w:color w:val="000000"/>
      <w:sz w:val="40"/>
    </w:rPr>
  </w:style>
  <w:style w:type="paragraph" w:customStyle="1" w:styleId="TOCTitle">
    <w:name w:val="TOCTitle"/>
    <w:basedOn w:val="Heading1"/>
    <w:rsid w:val="00934E94"/>
    <w:pPr>
      <w:spacing w:after="240"/>
      <w:jc w:val="center"/>
      <w:outlineLvl w:val="9"/>
    </w:pPr>
    <w:rPr>
      <w:caps/>
    </w:rPr>
  </w:style>
  <w:style w:type="paragraph" w:customStyle="1" w:styleId="Version">
    <w:name w:val="Version"/>
    <w:rsid w:val="00934E9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34E94"/>
    <w:pPr>
      <w:keepNext w:val="0"/>
      <w:tabs>
        <w:tab w:val="right" w:pos="4176"/>
      </w:tabs>
      <w:ind w:left="198" w:hanging="198"/>
    </w:pPr>
    <w:rPr>
      <w:rFonts w:ascii="Garamond" w:hAnsi="Garamond"/>
    </w:rPr>
  </w:style>
  <w:style w:type="paragraph" w:styleId="IndexHeading">
    <w:name w:val="index heading"/>
    <w:basedOn w:val="Normal"/>
    <w:next w:val="Index1"/>
    <w:semiHidden/>
    <w:rsid w:val="00934E94"/>
    <w:pPr>
      <w:spacing w:before="120" w:after="120"/>
    </w:pPr>
    <w:rPr>
      <w:rFonts w:ascii="Arial" w:hAnsi="Arial"/>
      <w:b/>
      <w:color w:val="918585"/>
      <w:sz w:val="24"/>
    </w:rPr>
  </w:style>
  <w:style w:type="paragraph" w:styleId="Header">
    <w:name w:val="header"/>
    <w:basedOn w:val="Normal"/>
    <w:link w:val="HeaderChar"/>
    <w:rsid w:val="00934E9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34E94"/>
    <w:rPr>
      <w:rFonts w:ascii="Times New Roman" w:eastAsia="Times New Roman" w:hAnsi="Times New Roman" w:cs="Times New Roman"/>
      <w:sz w:val="16"/>
      <w:szCs w:val="20"/>
      <w:lang w:val="en-GB" w:eastAsia="en-US"/>
    </w:rPr>
  </w:style>
  <w:style w:type="paragraph" w:customStyle="1" w:styleId="Chapter">
    <w:name w:val="Chapter"/>
    <w:basedOn w:val="Normal"/>
    <w:rsid w:val="00934E94"/>
    <w:pPr>
      <w:spacing w:before="240"/>
    </w:pPr>
    <w:rPr>
      <w:rFonts w:ascii="Times New Roman" w:hAnsi="Times New Roman"/>
      <w:smallCaps/>
      <w:spacing w:val="80"/>
      <w:sz w:val="28"/>
    </w:rPr>
  </w:style>
  <w:style w:type="paragraph" w:customStyle="1" w:styleId="InChapter">
    <w:name w:val="InChapter"/>
    <w:basedOn w:val="Heading3"/>
    <w:rsid w:val="00934E94"/>
    <w:pPr>
      <w:spacing w:after="240"/>
      <w:outlineLvl w:val="9"/>
    </w:pPr>
    <w:rPr>
      <w:noProof/>
    </w:rPr>
  </w:style>
  <w:style w:type="paragraph" w:styleId="Index2">
    <w:name w:val="index 2"/>
    <w:basedOn w:val="Normal"/>
    <w:next w:val="Normal"/>
    <w:semiHidden/>
    <w:rsid w:val="00934E94"/>
    <w:pPr>
      <w:tabs>
        <w:tab w:val="right" w:pos="4176"/>
      </w:tabs>
      <w:ind w:left="568" w:hanging="284"/>
    </w:pPr>
    <w:rPr>
      <w:rFonts w:ascii="Garamond" w:hAnsi="Garamond"/>
    </w:rPr>
  </w:style>
  <w:style w:type="paragraph" w:customStyle="1" w:styleId="Byline">
    <w:name w:val="Byline"/>
    <w:rsid w:val="00934E9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34E94"/>
    <w:pPr>
      <w:tabs>
        <w:tab w:val="clear" w:pos="3600"/>
        <w:tab w:val="clear" w:pos="3958"/>
      </w:tabs>
      <w:jc w:val="right"/>
    </w:pPr>
  </w:style>
  <w:style w:type="character" w:styleId="Emphasis">
    <w:name w:val="Emphasis"/>
    <w:basedOn w:val="DefaultParagraphFont"/>
    <w:qFormat/>
    <w:rsid w:val="00934E94"/>
    <w:rPr>
      <w:i/>
    </w:rPr>
  </w:style>
  <w:style w:type="paragraph" w:styleId="Caption">
    <w:name w:val="caption"/>
    <w:basedOn w:val="BodyText"/>
    <w:next w:val="Normal"/>
    <w:qFormat/>
    <w:rsid w:val="00934E94"/>
    <w:pPr>
      <w:framePr w:w="2268" w:hSpace="181" w:vSpace="181" w:wrap="around" w:vAnchor="text" w:hAnchor="page" w:x="1135" w:y="285" w:anchorLock="1"/>
    </w:pPr>
    <w:rPr>
      <w:i/>
    </w:rPr>
  </w:style>
  <w:style w:type="paragraph" w:customStyle="1" w:styleId="MiniTOCTitle">
    <w:name w:val="MiniTOCTitle"/>
    <w:basedOn w:val="Heading4"/>
    <w:rsid w:val="00934E94"/>
    <w:pPr>
      <w:spacing w:before="240"/>
      <w:outlineLvl w:val="9"/>
    </w:pPr>
    <w:rPr>
      <w:noProof/>
      <w:sz w:val="24"/>
    </w:rPr>
  </w:style>
  <w:style w:type="paragraph" w:customStyle="1" w:styleId="MiniTOCItem">
    <w:name w:val="MiniTOCItem"/>
    <w:basedOn w:val="ListBullet"/>
    <w:rsid w:val="00934E94"/>
    <w:pPr>
      <w:numPr>
        <w:numId w:val="0"/>
      </w:numPr>
      <w:tabs>
        <w:tab w:val="right" w:leader="dot" w:pos="6521"/>
      </w:tabs>
      <w:spacing w:before="0" w:after="0"/>
    </w:pPr>
  </w:style>
  <w:style w:type="paragraph" w:customStyle="1" w:styleId="TOFTitle">
    <w:name w:val="TOFTitle"/>
    <w:basedOn w:val="TOCTitle"/>
    <w:rsid w:val="00934E94"/>
  </w:style>
  <w:style w:type="paragraph" w:styleId="TableofFigures">
    <w:name w:val="table of figures"/>
    <w:basedOn w:val="Normal"/>
    <w:next w:val="Normal"/>
    <w:semiHidden/>
    <w:rsid w:val="00934E94"/>
    <w:pPr>
      <w:tabs>
        <w:tab w:val="right" w:leader="dot" w:pos="9072"/>
      </w:tabs>
      <w:ind w:left="970" w:hanging="403"/>
    </w:pPr>
    <w:rPr>
      <w:rFonts w:ascii="Times New Roman" w:hAnsi="Times New Roman"/>
      <w:b/>
    </w:rPr>
  </w:style>
  <w:style w:type="paragraph" w:styleId="ListNumber">
    <w:name w:val="List Number"/>
    <w:basedOn w:val="List"/>
    <w:rsid w:val="00934E94"/>
    <w:pPr>
      <w:numPr>
        <w:numId w:val="15"/>
      </w:numPr>
      <w:tabs>
        <w:tab w:val="clear" w:pos="340"/>
      </w:tabs>
    </w:pPr>
  </w:style>
  <w:style w:type="character" w:customStyle="1" w:styleId="WingdingSymbols">
    <w:name w:val="Wingding Symbols"/>
    <w:rsid w:val="00934E94"/>
    <w:rPr>
      <w:rFonts w:ascii="Wingdings" w:hAnsi="Wingdings"/>
    </w:rPr>
  </w:style>
  <w:style w:type="paragraph" w:customStyle="1" w:styleId="TableHeading">
    <w:name w:val="Table Heading"/>
    <w:basedOn w:val="HeadingBase"/>
    <w:rsid w:val="00934E94"/>
    <w:pPr>
      <w:keepLines/>
      <w:pBdr>
        <w:bottom w:val="single" w:sz="6" w:space="1" w:color="918585"/>
      </w:pBdr>
      <w:spacing w:before="240"/>
    </w:pPr>
  </w:style>
  <w:style w:type="character" w:customStyle="1" w:styleId="HotSpot">
    <w:name w:val="HotSpot"/>
    <w:rsid w:val="00934E94"/>
    <w:rPr>
      <w:color w:val="0033CC"/>
      <w:u w:val="none"/>
    </w:rPr>
  </w:style>
  <w:style w:type="paragraph" w:customStyle="1" w:styleId="BodyTextRight">
    <w:name w:val="Body Text Right"/>
    <w:basedOn w:val="BodyText"/>
    <w:rsid w:val="00934E94"/>
    <w:pPr>
      <w:spacing w:before="0" w:after="0"/>
      <w:jc w:val="right"/>
    </w:pPr>
  </w:style>
  <w:style w:type="paragraph" w:styleId="Index3">
    <w:name w:val="index 3"/>
    <w:basedOn w:val="ListNumber2"/>
    <w:next w:val="Normal"/>
    <w:semiHidden/>
    <w:rsid w:val="00934E94"/>
    <w:pPr>
      <w:numPr>
        <w:numId w:val="0"/>
      </w:numPr>
      <w:tabs>
        <w:tab w:val="right" w:leader="dot" w:pos="4176"/>
      </w:tabs>
    </w:pPr>
  </w:style>
  <w:style w:type="paragraph" w:styleId="ListNumber2">
    <w:name w:val="List Number 2"/>
    <w:basedOn w:val="List2"/>
    <w:rsid w:val="00934E94"/>
    <w:pPr>
      <w:numPr>
        <w:numId w:val="10"/>
      </w:numPr>
      <w:tabs>
        <w:tab w:val="clear" w:pos="1060"/>
      </w:tabs>
    </w:pPr>
  </w:style>
  <w:style w:type="paragraph" w:customStyle="1" w:styleId="MarginNote">
    <w:name w:val="Margin Note"/>
    <w:basedOn w:val="BodyText"/>
    <w:rsid w:val="00934E9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34E9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34E9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34E94"/>
    <w:rPr>
      <w:sz w:val="32"/>
    </w:rPr>
  </w:style>
  <w:style w:type="paragraph" w:customStyle="1" w:styleId="HeadingProcedure">
    <w:name w:val="Heading Procedure"/>
    <w:basedOn w:val="HeadingBase"/>
    <w:next w:val="Normal"/>
    <w:rsid w:val="00934E94"/>
    <w:pPr>
      <w:tabs>
        <w:tab w:val="left" w:pos="0"/>
      </w:tabs>
      <w:spacing w:before="120" w:after="60"/>
    </w:pPr>
    <w:rPr>
      <w:i/>
      <w:color w:val="918585"/>
      <w:sz w:val="22"/>
    </w:rPr>
  </w:style>
  <w:style w:type="paragraph" w:customStyle="1" w:styleId="TableBodyText">
    <w:name w:val="Table Body Text"/>
    <w:basedOn w:val="BodyText"/>
    <w:rsid w:val="00934E94"/>
    <w:pPr>
      <w:spacing w:before="60" w:after="60"/>
    </w:pPr>
  </w:style>
  <w:style w:type="paragraph" w:styleId="ListContinue">
    <w:name w:val="List Continue"/>
    <w:basedOn w:val="List"/>
    <w:rsid w:val="00934E94"/>
    <w:pPr>
      <w:ind w:firstLine="0"/>
    </w:pPr>
  </w:style>
  <w:style w:type="paragraph" w:customStyle="1" w:styleId="ListNote">
    <w:name w:val="List Note"/>
    <w:basedOn w:val="List"/>
    <w:rsid w:val="00934E94"/>
    <w:pPr>
      <w:pBdr>
        <w:top w:val="single" w:sz="6" w:space="2" w:color="918585"/>
        <w:bottom w:val="single" w:sz="6" w:space="2" w:color="918585"/>
      </w:pBdr>
      <w:tabs>
        <w:tab w:val="left" w:pos="1021"/>
      </w:tabs>
      <w:ind w:firstLine="0"/>
    </w:pPr>
  </w:style>
  <w:style w:type="paragraph" w:customStyle="1" w:styleId="Warning">
    <w:name w:val="Warning"/>
    <w:basedOn w:val="BodyText"/>
    <w:rsid w:val="00934E94"/>
    <w:pPr>
      <w:shd w:val="clear" w:color="auto" w:fill="D9D9D9"/>
      <w:tabs>
        <w:tab w:val="left" w:pos="992"/>
      </w:tabs>
      <w:ind w:left="119" w:right="119"/>
    </w:pPr>
    <w:rPr>
      <w:sz w:val="20"/>
    </w:rPr>
  </w:style>
  <w:style w:type="paragraph" w:customStyle="1" w:styleId="MarginIcons">
    <w:name w:val="Margin Icons"/>
    <w:basedOn w:val="BodyText"/>
    <w:rsid w:val="00934E9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34E94"/>
    <w:rPr>
      <w:rFonts w:ascii="Courier New" w:hAnsi="Courier New"/>
    </w:rPr>
  </w:style>
  <w:style w:type="paragraph" w:customStyle="1" w:styleId="NoteBullet">
    <w:name w:val="Note Bullet"/>
    <w:basedOn w:val="Note"/>
    <w:rsid w:val="00934E94"/>
    <w:pPr>
      <w:tabs>
        <w:tab w:val="clear" w:pos="680"/>
      </w:tabs>
      <w:spacing w:before="60" w:after="60"/>
    </w:pPr>
  </w:style>
  <w:style w:type="paragraph" w:customStyle="1" w:styleId="SubHeading2">
    <w:name w:val="SubHeading2"/>
    <w:basedOn w:val="HeadingBase"/>
    <w:rsid w:val="00934E94"/>
    <w:pPr>
      <w:spacing w:before="240" w:after="60"/>
    </w:pPr>
    <w:rPr>
      <w:sz w:val="20"/>
    </w:rPr>
  </w:style>
  <w:style w:type="paragraph" w:customStyle="1" w:styleId="SubHeading1">
    <w:name w:val="SubHeading1"/>
    <w:basedOn w:val="HeadingBase"/>
    <w:rsid w:val="00934E94"/>
    <w:pPr>
      <w:spacing w:before="240" w:after="60"/>
    </w:pPr>
    <w:rPr>
      <w:color w:val="918585"/>
      <w:sz w:val="22"/>
    </w:rPr>
  </w:style>
  <w:style w:type="paragraph" w:customStyle="1" w:styleId="SideHeading">
    <w:name w:val="Side Heading"/>
    <w:basedOn w:val="HeadingBase"/>
    <w:rsid w:val="00934E9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34E94"/>
    <w:pPr>
      <w:tabs>
        <w:tab w:val="num" w:pos="360"/>
      </w:tabs>
    </w:pPr>
  </w:style>
  <w:style w:type="paragraph" w:styleId="PlainText">
    <w:name w:val="Plain Text"/>
    <w:basedOn w:val="Normal"/>
    <w:link w:val="PlainTextChar"/>
    <w:rsid w:val="00934E94"/>
    <w:rPr>
      <w:sz w:val="20"/>
    </w:rPr>
  </w:style>
  <w:style w:type="character" w:customStyle="1" w:styleId="PlainTextChar">
    <w:name w:val="Plain Text Char"/>
    <w:basedOn w:val="DefaultParagraphFont"/>
    <w:link w:val="PlainText"/>
    <w:rsid w:val="00934E94"/>
    <w:rPr>
      <w:rFonts w:ascii="Courier New" w:eastAsia="Times New Roman" w:hAnsi="Courier New" w:cs="Times New Roman"/>
      <w:sz w:val="20"/>
      <w:szCs w:val="20"/>
      <w:lang w:eastAsia="en-US"/>
    </w:rPr>
  </w:style>
  <w:style w:type="character" w:customStyle="1" w:styleId="MenuOption">
    <w:name w:val="Menu Option"/>
    <w:basedOn w:val="DefaultParagraphFont"/>
    <w:rsid w:val="00934E94"/>
    <w:rPr>
      <w:b/>
      <w:smallCaps/>
    </w:rPr>
  </w:style>
  <w:style w:type="paragraph" w:customStyle="1" w:styleId="TableListNumber">
    <w:name w:val="Table List Number"/>
    <w:basedOn w:val="ListNumber"/>
    <w:rsid w:val="00934E94"/>
    <w:pPr>
      <w:numPr>
        <w:numId w:val="0"/>
      </w:numPr>
    </w:pPr>
  </w:style>
  <w:style w:type="paragraph" w:styleId="TOC4">
    <w:name w:val="toc 4"/>
    <w:basedOn w:val="TOCBase"/>
    <w:next w:val="Normal"/>
    <w:semiHidden/>
    <w:rsid w:val="00934E94"/>
    <w:pPr>
      <w:tabs>
        <w:tab w:val="right" w:leader="dot" w:pos="9071"/>
      </w:tabs>
      <w:ind w:left="1701"/>
    </w:pPr>
  </w:style>
  <w:style w:type="paragraph" w:customStyle="1" w:styleId="ListAlpha">
    <w:name w:val="List Alpha"/>
    <w:basedOn w:val="List"/>
    <w:rsid w:val="00934E94"/>
    <w:pPr>
      <w:numPr>
        <w:numId w:val="9"/>
      </w:numPr>
    </w:pPr>
  </w:style>
  <w:style w:type="paragraph" w:customStyle="1" w:styleId="ListAlpha2">
    <w:name w:val="List Alpha 2"/>
    <w:basedOn w:val="List2"/>
    <w:rsid w:val="00934E94"/>
    <w:pPr>
      <w:numPr>
        <w:numId w:val="8"/>
      </w:numPr>
    </w:pPr>
  </w:style>
  <w:style w:type="paragraph" w:styleId="List2">
    <w:name w:val="List 2"/>
    <w:basedOn w:val="BodyText"/>
    <w:rsid w:val="00934E94"/>
    <w:pPr>
      <w:tabs>
        <w:tab w:val="left" w:pos="680"/>
      </w:tabs>
      <w:spacing w:before="60" w:after="60"/>
      <w:ind w:left="680" w:hanging="340"/>
    </w:pPr>
  </w:style>
  <w:style w:type="paragraph" w:styleId="List3">
    <w:name w:val="List 3"/>
    <w:basedOn w:val="BodyText"/>
    <w:rsid w:val="00934E94"/>
    <w:pPr>
      <w:tabs>
        <w:tab w:val="left" w:pos="1021"/>
      </w:tabs>
      <w:spacing w:before="60" w:after="60"/>
      <w:ind w:left="1020" w:hanging="340"/>
    </w:pPr>
  </w:style>
  <w:style w:type="paragraph" w:styleId="List4">
    <w:name w:val="List 4"/>
    <w:basedOn w:val="BodyText"/>
    <w:rsid w:val="00934E94"/>
    <w:pPr>
      <w:tabs>
        <w:tab w:val="left" w:pos="1361"/>
      </w:tabs>
      <w:spacing w:before="60" w:after="60"/>
      <w:ind w:left="1361" w:hanging="340"/>
    </w:pPr>
  </w:style>
  <w:style w:type="paragraph" w:styleId="List5">
    <w:name w:val="List 5"/>
    <w:basedOn w:val="BodyText"/>
    <w:rsid w:val="00934E94"/>
    <w:pPr>
      <w:tabs>
        <w:tab w:val="left" w:pos="1701"/>
      </w:tabs>
      <w:spacing w:before="60" w:after="60"/>
      <w:ind w:left="1701" w:hanging="340"/>
    </w:pPr>
  </w:style>
  <w:style w:type="paragraph" w:styleId="ListBullet3">
    <w:name w:val="List Bullet 3"/>
    <w:basedOn w:val="List3"/>
    <w:rsid w:val="00934E94"/>
    <w:pPr>
      <w:numPr>
        <w:numId w:val="14"/>
      </w:numPr>
      <w:tabs>
        <w:tab w:val="clear" w:pos="1021"/>
      </w:tabs>
      <w:ind w:left="1037" w:hanging="357"/>
    </w:pPr>
  </w:style>
  <w:style w:type="paragraph" w:styleId="ListBullet4">
    <w:name w:val="List Bullet 4"/>
    <w:basedOn w:val="List4"/>
    <w:rsid w:val="00934E94"/>
    <w:pPr>
      <w:numPr>
        <w:numId w:val="3"/>
      </w:numPr>
      <w:tabs>
        <w:tab w:val="clear" w:pos="1361"/>
      </w:tabs>
    </w:pPr>
  </w:style>
  <w:style w:type="paragraph" w:styleId="ListBullet5">
    <w:name w:val="List Bullet 5"/>
    <w:basedOn w:val="List5"/>
    <w:rsid w:val="00934E94"/>
    <w:pPr>
      <w:numPr>
        <w:numId w:val="4"/>
      </w:numPr>
    </w:pPr>
  </w:style>
  <w:style w:type="paragraph" w:styleId="ListContinue2">
    <w:name w:val="List Continue 2"/>
    <w:basedOn w:val="List2"/>
    <w:rsid w:val="00934E94"/>
    <w:pPr>
      <w:ind w:firstLine="0"/>
    </w:pPr>
  </w:style>
  <w:style w:type="paragraph" w:styleId="ListContinue3">
    <w:name w:val="List Continue 3"/>
    <w:basedOn w:val="List3"/>
    <w:rsid w:val="00934E94"/>
    <w:pPr>
      <w:ind w:left="1021" w:firstLine="0"/>
    </w:pPr>
  </w:style>
  <w:style w:type="paragraph" w:styleId="ListContinue4">
    <w:name w:val="List Continue 4"/>
    <w:basedOn w:val="List4"/>
    <w:rsid w:val="00934E94"/>
    <w:pPr>
      <w:ind w:firstLine="0"/>
    </w:pPr>
  </w:style>
  <w:style w:type="paragraph" w:styleId="ListContinue5">
    <w:name w:val="List Continue 5"/>
    <w:basedOn w:val="List5"/>
    <w:rsid w:val="00934E94"/>
    <w:pPr>
      <w:ind w:firstLine="0"/>
    </w:pPr>
  </w:style>
  <w:style w:type="paragraph" w:styleId="ListNumber3">
    <w:name w:val="List Number 3"/>
    <w:basedOn w:val="List3"/>
    <w:rsid w:val="00934E94"/>
    <w:pPr>
      <w:numPr>
        <w:numId w:val="5"/>
      </w:numPr>
    </w:pPr>
  </w:style>
  <w:style w:type="paragraph" w:styleId="ListNumber4">
    <w:name w:val="List Number 4"/>
    <w:basedOn w:val="List4"/>
    <w:rsid w:val="00934E94"/>
    <w:pPr>
      <w:numPr>
        <w:numId w:val="6"/>
      </w:numPr>
    </w:pPr>
  </w:style>
  <w:style w:type="paragraph" w:styleId="ListNumber5">
    <w:name w:val="List Number 5"/>
    <w:basedOn w:val="List5"/>
    <w:rsid w:val="00934E94"/>
    <w:pPr>
      <w:numPr>
        <w:numId w:val="7"/>
      </w:numPr>
    </w:pPr>
  </w:style>
  <w:style w:type="paragraph" w:styleId="BlockText">
    <w:name w:val="Block Text"/>
    <w:basedOn w:val="Normal"/>
    <w:rsid w:val="00934E94"/>
    <w:pPr>
      <w:spacing w:after="120"/>
      <w:ind w:left="1440" w:right="1440"/>
    </w:pPr>
  </w:style>
  <w:style w:type="character" w:customStyle="1" w:styleId="Subscript">
    <w:name w:val="Subscript"/>
    <w:basedOn w:val="DefaultParagraphFont"/>
    <w:rsid w:val="00934E94"/>
    <w:rPr>
      <w:sz w:val="16"/>
      <w:vertAlign w:val="subscript"/>
    </w:rPr>
  </w:style>
  <w:style w:type="character" w:customStyle="1" w:styleId="Superscript">
    <w:name w:val="Superscript"/>
    <w:basedOn w:val="DefaultParagraphFont"/>
    <w:rsid w:val="00934E94"/>
    <w:rPr>
      <w:sz w:val="16"/>
      <w:vertAlign w:val="superscript"/>
    </w:rPr>
  </w:style>
  <w:style w:type="character" w:customStyle="1" w:styleId="Symbols">
    <w:name w:val="Symbols"/>
    <w:basedOn w:val="DefaultParagraphFont"/>
    <w:rsid w:val="00934E94"/>
    <w:rPr>
      <w:rFonts w:ascii="Symbol" w:hAnsi="Symbol"/>
    </w:rPr>
  </w:style>
  <w:style w:type="character" w:customStyle="1" w:styleId="MenuOptions">
    <w:name w:val="Menu Options"/>
    <w:basedOn w:val="DefaultParagraphFont"/>
    <w:rsid w:val="00934E94"/>
    <w:rPr>
      <w:rFonts w:ascii="Arial Narrow" w:hAnsi="Arial Narrow"/>
      <w:smallCaps/>
    </w:rPr>
  </w:style>
  <w:style w:type="character" w:customStyle="1" w:styleId="Buttons">
    <w:name w:val="Buttons"/>
    <w:basedOn w:val="DefaultParagraphFont"/>
    <w:rsid w:val="00934E94"/>
    <w:rPr>
      <w:b/>
    </w:rPr>
  </w:style>
  <w:style w:type="character" w:customStyle="1" w:styleId="Underlined">
    <w:name w:val="Underlined"/>
    <w:basedOn w:val="DefaultParagraphFont"/>
    <w:rsid w:val="00934E94"/>
    <w:rPr>
      <w:u w:val="single"/>
    </w:rPr>
  </w:style>
  <w:style w:type="paragraph" w:customStyle="1" w:styleId="TableBodyTextRight">
    <w:name w:val="Table Body Text Right"/>
    <w:basedOn w:val="TableBodyText"/>
    <w:rsid w:val="00934E94"/>
    <w:pPr>
      <w:widowControl w:val="0"/>
      <w:autoSpaceDE w:val="0"/>
      <w:autoSpaceDN w:val="0"/>
      <w:adjustRightInd w:val="0"/>
      <w:jc w:val="right"/>
    </w:pPr>
    <w:rPr>
      <w:rFonts w:cs="Arial"/>
      <w:szCs w:val="18"/>
    </w:rPr>
  </w:style>
  <w:style w:type="paragraph" w:customStyle="1" w:styleId="CopyrightText">
    <w:name w:val="Copyright Text"/>
    <w:basedOn w:val="BodyText"/>
    <w:rsid w:val="00934E94"/>
    <w:rPr>
      <w:sz w:val="18"/>
    </w:rPr>
  </w:style>
  <w:style w:type="paragraph" w:customStyle="1" w:styleId="BodySmallRight">
    <w:name w:val="Body Small Right"/>
    <w:basedOn w:val="BodyTextRight"/>
    <w:rsid w:val="00934E94"/>
    <w:rPr>
      <w:sz w:val="18"/>
      <w:szCs w:val="18"/>
    </w:rPr>
  </w:style>
  <w:style w:type="paragraph" w:customStyle="1" w:styleId="MarginEdition">
    <w:name w:val="Margin Edition"/>
    <w:basedOn w:val="MarginNote"/>
    <w:rsid w:val="00934E94"/>
    <w:pPr>
      <w:spacing w:before="0" w:after="0"/>
    </w:pPr>
    <w:rPr>
      <w:rFonts w:ascii="Times New Roman" w:hAnsi="Times New Roman"/>
      <w:color w:val="999999"/>
    </w:rPr>
  </w:style>
  <w:style w:type="paragraph" w:customStyle="1" w:styleId="Spacer">
    <w:name w:val="Spacer"/>
    <w:basedOn w:val="Normal"/>
    <w:rsid w:val="00934E94"/>
    <w:rPr>
      <w:sz w:val="2"/>
      <w:szCs w:val="2"/>
    </w:rPr>
  </w:style>
  <w:style w:type="character" w:customStyle="1" w:styleId="Small">
    <w:name w:val="Small"/>
    <w:basedOn w:val="DefaultParagraphFont"/>
    <w:rsid w:val="00934E94"/>
    <w:rPr>
      <w:sz w:val="16"/>
    </w:rPr>
  </w:style>
  <w:style w:type="paragraph" w:customStyle="1" w:styleId="WideTable">
    <w:name w:val="Wide Table"/>
    <w:basedOn w:val="Normal"/>
    <w:rsid w:val="00934E94"/>
    <w:pPr>
      <w:ind w:left="-1418"/>
    </w:pPr>
    <w:rPr>
      <w:sz w:val="2"/>
      <w:szCs w:val="2"/>
    </w:rPr>
  </w:style>
  <w:style w:type="character" w:styleId="PageNumber">
    <w:name w:val="page number"/>
    <w:basedOn w:val="DefaultParagraphFont"/>
    <w:rsid w:val="00934E94"/>
  </w:style>
  <w:style w:type="paragraph" w:styleId="Quote">
    <w:name w:val="Quote"/>
    <w:basedOn w:val="Heading1"/>
    <w:link w:val="QuoteChar"/>
    <w:qFormat/>
    <w:rsid w:val="00934E94"/>
    <w:rPr>
      <w:b w:val="0"/>
      <w:sz w:val="72"/>
      <w:szCs w:val="72"/>
      <w:lang w:val="en-NZ"/>
    </w:rPr>
  </w:style>
  <w:style w:type="character" w:customStyle="1" w:styleId="QuoteChar">
    <w:name w:val="Quote Char"/>
    <w:basedOn w:val="DefaultParagraphFont"/>
    <w:link w:val="Quote"/>
    <w:rsid w:val="00934E9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34E94"/>
    <w:pPr>
      <w:pageBreakBefore/>
    </w:pPr>
  </w:style>
  <w:style w:type="paragraph" w:customStyle="1" w:styleId="Border">
    <w:name w:val="Border"/>
    <w:basedOn w:val="Normal"/>
    <w:qFormat/>
    <w:rsid w:val="00934E9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34E94"/>
    <w:rPr>
      <w:b/>
      <w:bCs/>
      <w:i/>
      <w:iCs/>
      <w:color w:val="auto"/>
    </w:rPr>
  </w:style>
  <w:style w:type="paragraph" w:styleId="IntenseQuote">
    <w:name w:val="Intense Quote"/>
    <w:basedOn w:val="Normal"/>
    <w:next w:val="Normal"/>
    <w:link w:val="IntenseQuoteChar"/>
    <w:uiPriority w:val="30"/>
    <w:qFormat/>
    <w:rsid w:val="00934E9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34E9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34E94"/>
    <w:rPr>
      <w:smallCaps/>
      <w:color w:val="auto"/>
      <w:u w:val="single"/>
    </w:rPr>
  </w:style>
  <w:style w:type="character" w:styleId="IntenseReference">
    <w:name w:val="Intense Reference"/>
    <w:basedOn w:val="DefaultParagraphFont"/>
    <w:uiPriority w:val="32"/>
    <w:qFormat/>
    <w:rsid w:val="00934E94"/>
    <w:rPr>
      <w:b/>
      <w:bCs/>
      <w:smallCaps/>
      <w:color w:val="auto"/>
      <w:spacing w:val="5"/>
      <w:u w:val="single"/>
    </w:rPr>
  </w:style>
  <w:style w:type="paragraph" w:customStyle="1" w:styleId="2ColumnHeading">
    <w:name w:val="2Column Heading"/>
    <w:basedOn w:val="BodyText"/>
    <w:qFormat/>
    <w:rsid w:val="00934E94"/>
    <w:pPr>
      <w:spacing w:after="60"/>
      <w:ind w:left="-2268"/>
    </w:pPr>
    <w:rPr>
      <w:b/>
    </w:rPr>
  </w:style>
  <w:style w:type="paragraph" w:customStyle="1" w:styleId="Heading1TOC">
    <w:name w:val="Heading1 TOC"/>
    <w:basedOn w:val="Normal"/>
    <w:qFormat/>
    <w:rsid w:val="00934E94"/>
    <w:pPr>
      <w:spacing w:before="240" w:after="120"/>
    </w:pPr>
    <w:rPr>
      <w:rFonts w:ascii="Times New Roman" w:hAnsi="Times New Roman"/>
      <w:b/>
      <w:sz w:val="32"/>
    </w:rPr>
  </w:style>
  <w:style w:type="paragraph" w:customStyle="1" w:styleId="Heading2TOC">
    <w:name w:val="Heading2 TOC"/>
    <w:basedOn w:val="Normal"/>
    <w:qFormat/>
    <w:rsid w:val="00934E94"/>
    <w:pPr>
      <w:spacing w:before="240" w:after="60"/>
    </w:pPr>
    <w:rPr>
      <w:rFonts w:ascii="Times New Roman" w:hAnsi="Times New Roman"/>
      <w:b/>
      <w:sz w:val="28"/>
    </w:rPr>
  </w:style>
  <w:style w:type="character" w:customStyle="1" w:styleId="Underline">
    <w:name w:val="Underline"/>
    <w:basedOn w:val="DefaultParagraphFont"/>
    <w:qFormat/>
    <w:rsid w:val="00934E94"/>
    <w:rPr>
      <w:u w:val="single"/>
    </w:rPr>
  </w:style>
  <w:style w:type="character" w:customStyle="1" w:styleId="BoldandItalics">
    <w:name w:val="Bold and Italics"/>
    <w:qFormat/>
    <w:rsid w:val="00934E94"/>
    <w:rPr>
      <w:b/>
      <w:i/>
      <w:u w:val="none"/>
    </w:rPr>
  </w:style>
  <w:style w:type="paragraph" w:styleId="BalloonText">
    <w:name w:val="Balloon Text"/>
    <w:basedOn w:val="Normal"/>
    <w:link w:val="BalloonTextChar"/>
    <w:rsid w:val="00934E94"/>
    <w:rPr>
      <w:rFonts w:ascii="Tahoma" w:hAnsi="Tahoma" w:cs="Tahoma"/>
      <w:sz w:val="16"/>
      <w:szCs w:val="16"/>
    </w:rPr>
  </w:style>
  <w:style w:type="character" w:customStyle="1" w:styleId="BalloonTextChar">
    <w:name w:val="Balloon Text Char"/>
    <w:basedOn w:val="DefaultParagraphFont"/>
    <w:link w:val="BalloonText"/>
    <w:rsid w:val="00934E9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34E9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34E9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34E94"/>
    <w:rPr>
      <w:b/>
      <w:color w:val="660033"/>
      <w:spacing w:val="0"/>
    </w:rPr>
  </w:style>
  <w:style w:type="paragraph" w:customStyle="1" w:styleId="Nameditemlist">
    <w:name w:val="Named item list"/>
    <w:basedOn w:val="BodyText"/>
    <w:qFormat/>
    <w:rsid w:val="00934E94"/>
    <w:pPr>
      <w:tabs>
        <w:tab w:val="left" w:pos="2835"/>
      </w:tabs>
      <w:ind w:left="2835" w:hanging="2835"/>
    </w:pPr>
  </w:style>
  <w:style w:type="paragraph" w:customStyle="1" w:styleId="BodyTextnopadding">
    <w:name w:val="Body Text no padding"/>
    <w:basedOn w:val="BodyText"/>
    <w:qFormat/>
    <w:rsid w:val="00934E94"/>
    <w:pPr>
      <w:spacing w:before="0" w:after="0"/>
    </w:pPr>
  </w:style>
  <w:style w:type="paragraph" w:customStyle="1" w:styleId="BodyTextBold">
    <w:name w:val="Body Text Bold"/>
    <w:basedOn w:val="BodyText"/>
    <w:qFormat/>
    <w:rsid w:val="00934E94"/>
    <w:rPr>
      <w:b/>
    </w:rPr>
  </w:style>
  <w:style w:type="character" w:styleId="Hyperlink">
    <w:name w:val="Hyperlink"/>
    <w:basedOn w:val="DefaultParagraphFont"/>
    <w:uiPriority w:val="99"/>
    <w:unhideWhenUsed/>
    <w:rsid w:val="00B605F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548</Words>
  <Characters>3860</Characters>
  <Application>Microsoft Office Word</Application>
  <DocSecurity>0</DocSecurity>
  <Lines>89</Lines>
  <Paragraphs>60</Paragraphs>
  <ScaleCrop>false</ScaleCrop>
  <Company>Author-it Software Corporation Ltd.</Company>
  <LinksUpToDate>false</LinksUpToDate>
  <CharactersWithSpaces>4348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PUASES009 Undertake inland floodboat operations</dc:title>
  <dc:subject>Approved</dc:subject>
  <dc:creator>Australian Industry Standards</dc:creator>
  <cp:keywords>Release: 1</cp:keywords>
  <dc:description>Review Date: 12 April 2008</dc:description>
  <cp:lastModifiedBy>HSD_TPCMSd.prod</cp:lastModifiedBy>
  <cp:revision>3</cp:revision>
  <dcterms:created xsi:type="dcterms:W3CDTF">2022-12-16T01:11:00Z</dcterms:created>
  <dcterms:modified xsi:type="dcterms:W3CDTF">2022-12-16T01:11:00Z</dcterms:modified>
</cp:coreProperties>
</file>