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D24" w:rsidP="008E1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PUASES002 Develop work plan for tree stabilisation and removal</w:t>
      </w:r>
      <w:r>
        <w:fldChar w:fldCharType="end"/>
      </w:r>
    </w:p>
    <w:p w:rsidR="008E1D24" w:rsidP="008E1D24">
      <w:pPr>
        <w:pStyle w:val="Version"/>
        <w:sectPr w:rsidSect="00746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770" w:rsidP="00746770">
      <w:pPr>
        <w:pStyle w:val="SuperHeading"/>
      </w:pPr>
      <w:r w:rsidRPr="00746770">
        <w:t>PUASES002 Develop work plan for tree stabilisation and removal</w:t>
      </w:r>
    </w:p>
    <w:p w:rsidR="00000000" w:rsidRPr="00746770" w:rsidP="00746770">
      <w:pPr>
        <w:pStyle w:val="Heading1"/>
      </w:pPr>
      <w:bookmarkStart w:id="1" w:name="O_1102729"/>
      <w:bookmarkEnd w:id="1"/>
      <w:r w:rsidRPr="007467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rPr>
                <w:rStyle w:val="SpecialBold"/>
              </w:rPr>
              <w:t>Release</w:t>
            </w:r>
            <w:r w:rsidRPr="00746770">
              <w:t xml:space="preserve"> </w:t>
            </w:r>
            <w:r w:rsidRPr="00746770">
              <w:rPr>
                <w:rStyle w:val="SpecialBold"/>
              </w:rPr>
              <w:t>1.0</w:t>
            </w:r>
            <w:r w:rsidRPr="00746770">
              <w:t xml:space="preserve"> This is the first release of this unit of competency in the PUA Public Safety Training Package.</w:t>
            </w:r>
          </w:p>
        </w:tc>
      </w:tr>
    </w:tbl>
    <w:p w:rsidR="00000000" w:rsidRPr="00746770" w:rsidP="00746770">
      <w:pPr>
        <w:pStyle w:val="NoPaddingFontSize1"/>
      </w:pPr>
    </w:p>
    <w:p w:rsidR="00000000" w:rsidRPr="00746770" w:rsidP="00746770">
      <w:pPr>
        <w:pStyle w:val="AllowPageBreak"/>
      </w:pPr>
    </w:p>
    <w:p w:rsidR="00000000" w:rsidRPr="00746770" w:rsidP="00746770">
      <w:pPr>
        <w:pStyle w:val="Heading1"/>
      </w:pPr>
      <w:bookmarkStart w:id="2" w:name="O_1102730"/>
      <w:bookmarkEnd w:id="2"/>
      <w:r w:rsidRPr="007467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t>This unit of competency describes the skills and knowledge required to develop a work plan for the safe removal and/or stabilisation of trees when they have been impacted by an emergency incident. It includes trees that are no longer standing and are on th</w:t>
            </w:r>
            <w:r w:rsidRPr="00746770">
              <w:t xml:space="preserve">e ground, are partially fallen or are lying against a structure. </w:t>
            </w:r>
          </w:p>
          <w:p w:rsidR="00000000" w:rsidRPr="00746770" w:rsidP="00746770">
            <w:pPr>
              <w:pStyle w:val="BodyText"/>
            </w:pPr>
            <w:r w:rsidRPr="00746770">
              <w:t xml:space="preserve">Trees damaged in emergency incidents, such as storms or fires, may require stabilisation and or removal to ensure the safety of emergency services personnel and volunteers. Consideration of </w:t>
            </w:r>
            <w:r w:rsidRPr="00746770">
              <w:t>forces that may be trapped within a tree when using chainsaws and/or hand tools is essential. Tree felling licensing and/or certification requirements may apply in some jurisdictions.</w:t>
            </w:r>
          </w:p>
          <w:p w:rsidR="00000000" w:rsidRPr="00746770" w:rsidP="00746770">
            <w:pPr>
              <w:pStyle w:val="BodyText"/>
            </w:pPr>
            <w:r w:rsidRPr="00746770">
              <w:t>The unit is applicable to emergency services personnel and volunteers wh</w:t>
            </w:r>
            <w:r w:rsidRPr="00746770">
              <w:t>o are required, under the direction of a crew leader, to apply tree stabilisation techniques or to cut up and remove trees that are no longer standing upright. It includes formulating a work plan and ensuring that appropriate equipment is available to comp</w:t>
            </w:r>
            <w:r w:rsidRPr="00746770">
              <w:t xml:space="preserve">lete required work tasks. </w:t>
            </w:r>
          </w:p>
          <w:p w:rsidR="00000000" w:rsidRPr="00746770" w:rsidP="00746770">
            <w:pPr>
              <w:pStyle w:val="BodyText"/>
            </w:pPr>
            <w:r w:rsidRPr="00746770">
              <w:t>No licensing, legislative or certification requirements apply to this unit at the time of publication.</w:t>
            </w:r>
          </w:p>
        </w:tc>
      </w:tr>
    </w:tbl>
    <w:p w:rsidR="00000000" w:rsidRPr="00746770" w:rsidP="00746770">
      <w:pPr>
        <w:pStyle w:val="NoPaddingFontSize1"/>
      </w:pPr>
    </w:p>
    <w:p w:rsidR="00000000" w:rsidRPr="00746770" w:rsidP="00746770">
      <w:pPr>
        <w:pStyle w:val="AllowPageBreak"/>
      </w:pPr>
    </w:p>
    <w:p w:rsidR="00000000" w:rsidRPr="00746770" w:rsidP="00746770">
      <w:pPr>
        <w:pStyle w:val="Heading1"/>
      </w:pPr>
      <w:bookmarkStart w:id="3" w:name="O_1102731"/>
      <w:bookmarkEnd w:id="3"/>
      <w:r w:rsidRPr="007467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t>PUSES001 Assess trees at emergency incidents</w:t>
            </w:r>
          </w:p>
        </w:tc>
      </w:tr>
    </w:tbl>
    <w:p w:rsidR="00000000" w:rsidRPr="00746770" w:rsidP="00746770">
      <w:pPr>
        <w:pStyle w:val="NoPaddingFontSize1"/>
      </w:pPr>
    </w:p>
    <w:p w:rsidR="00000000" w:rsidRPr="00746770" w:rsidP="00746770">
      <w:pPr>
        <w:pStyle w:val="AllowPageBreak"/>
      </w:pPr>
    </w:p>
    <w:p w:rsidR="00000000" w:rsidRPr="00746770" w:rsidP="00746770">
      <w:pPr>
        <w:pStyle w:val="Heading1"/>
      </w:pPr>
      <w:bookmarkStart w:id="4" w:name="O_1102732"/>
      <w:bookmarkEnd w:id="4"/>
      <w:r w:rsidRPr="007467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t>SES</w:t>
            </w:r>
          </w:p>
        </w:tc>
      </w:tr>
    </w:tbl>
    <w:p w:rsidR="00000000" w:rsidRPr="00746770" w:rsidP="00746770">
      <w:pPr>
        <w:pStyle w:val="NoPaddingFontSize1"/>
      </w:pPr>
    </w:p>
    <w:p w:rsidR="00000000" w:rsidRPr="00746770" w:rsidP="00746770">
      <w:pPr>
        <w:pStyle w:val="AllowPageBreak"/>
      </w:pPr>
    </w:p>
    <w:p w:rsidR="00000000" w:rsidRPr="00746770" w:rsidP="00746770">
      <w:pPr>
        <w:pStyle w:val="Heading1"/>
      </w:pPr>
      <w:bookmarkStart w:id="5" w:name="O_1102733"/>
      <w:bookmarkEnd w:id="5"/>
      <w:r w:rsidRPr="007467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t>SES</w:t>
            </w:r>
          </w:p>
        </w:tc>
      </w:tr>
    </w:tbl>
    <w:p w:rsidR="00000000" w:rsidRPr="00746770" w:rsidP="00746770">
      <w:pPr>
        <w:pStyle w:val="NoPaddingFontSize1"/>
      </w:pPr>
    </w:p>
    <w:p w:rsidR="00000000" w:rsidRPr="00746770" w:rsidP="00746770">
      <w:pPr>
        <w:pStyle w:val="AllowPageBreak"/>
      </w:pPr>
    </w:p>
    <w:p w:rsidR="00000000" w:rsidRPr="00746770" w:rsidP="00746770">
      <w:pPr>
        <w:pStyle w:val="Heading1"/>
      </w:pPr>
      <w:bookmarkStart w:id="6" w:name="O_1102734"/>
      <w:bookmarkEnd w:id="6"/>
      <w:r w:rsidRPr="0074677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PERFORMANCE CRITERIA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Performance criteria describe the performance needed to demonstrate achievement of the element.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rPr>
                <w:rStyle w:val="SpecialBold"/>
              </w:rPr>
              <w:t>Formulate</w:t>
            </w:r>
            <w:r w:rsidRPr="00746770">
              <w:t xml:space="preserve"> </w:t>
            </w:r>
            <w:r w:rsidRPr="00746770">
              <w:rPr>
                <w:rStyle w:val="SpecialBold"/>
              </w:rPr>
              <w:t>work plan</w:t>
            </w:r>
            <w:r w:rsidRPr="00746770">
              <w:t xml:space="preserve"> </w:t>
            </w:r>
            <w:r w:rsidRPr="00746770">
              <w:rPr>
                <w:rStyle w:val="SpecialBold"/>
              </w:rPr>
              <w:t>for tree stabilisation and removal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1.1</w:t>
            </w:r>
            <w:r w:rsidRPr="00746770">
              <w:t xml:space="preserve"> 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Determine work plan for the stabilisation and removal of trees using chain saws and/or hand tools including the review of identified compression, tension and torsion forces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Identify tree hazards and establish risk control measures, in accordance wit</w:t>
            </w:r>
            <w:r w:rsidRPr="00746770">
              <w:t>h organisational procedures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 xml:space="preserve">Identify entry and exit routes to the emergency incident using a dynamic risk assessment 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Determine personal capability to meet work plan tasks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 xml:space="preserve">Create work zones appropriate to work plan tasks 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Collect and record work plan documentation, in accordance with organisational procedures and jurisdictional obligations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 xml:space="preserve">Identify bystanders who must be removed or excluded from work zones, in accordance with work plan requirements   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rPr>
                <w:rStyle w:val="SpecialBold"/>
              </w:rPr>
              <w:t>Ensure equipment is available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 xml:space="preserve">Establish appropriate personal protective clothing and equipment requirements for work plan tasks  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Identify Work, Health and Safety (WHS)/Occupational Health and Safety (OHS) procedures including for refuelling equipment, changing batteries and sharpening tools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Verify that additional equipment to stabilise and/or remove trees is available, if req</w:t>
            </w:r>
            <w:r w:rsidRPr="00746770">
              <w:t>uired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Check equipment readiness to ensure it is appropriate to work plan tasks, in accordance with organisational procedures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rPr>
                <w:rStyle w:val="SpecialBold"/>
              </w:rPr>
              <w:t>Communicate workplan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t>Provide briefing to crew members on work plan including management of debris, dumpsites, safety protocols, work zones and communication methods</w:t>
            </w:r>
          </w:p>
        </w:tc>
      </w:tr>
      <w:tr w:rsidTr="007467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770">
            <w:pPr>
              <w:pStyle w:val="BodyText"/>
              <w:rPr>
                <w:lang w:val="en-NZ"/>
              </w:rPr>
            </w:pPr>
            <w:r w:rsidRPr="0074677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t>Document work plan, in accordance with organisational procedures and jurisdictional obligations</w:t>
            </w:r>
          </w:p>
        </w:tc>
      </w:tr>
    </w:tbl>
    <w:p w:rsidR="00000000" w:rsidRPr="00746770" w:rsidP="00746770">
      <w:pPr>
        <w:pStyle w:val="NoPaddingFontSize1"/>
      </w:pPr>
    </w:p>
    <w:p w:rsidR="00000000" w:rsidRPr="00746770" w:rsidP="00746770">
      <w:pPr>
        <w:pStyle w:val="AllowPageBreak"/>
      </w:pPr>
    </w:p>
    <w:p w:rsidR="00000000" w:rsidRPr="00746770" w:rsidP="00746770">
      <w:pPr>
        <w:pStyle w:val="Heading1"/>
      </w:pPr>
      <w:bookmarkStart w:id="7" w:name="O_1102735"/>
      <w:bookmarkEnd w:id="7"/>
      <w:r w:rsidRPr="007467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t xml:space="preserve">Foundation skills essential to performance are explicit in the performance criteria of this unit of </w:t>
            </w:r>
            <w:r w:rsidRPr="00746770">
              <w:t>competency.</w:t>
            </w:r>
          </w:p>
        </w:tc>
      </w:tr>
    </w:tbl>
    <w:p w:rsidR="00000000" w:rsidRPr="00746770" w:rsidP="00746770">
      <w:pPr>
        <w:pStyle w:val="NoPaddingFontSize1"/>
      </w:pPr>
    </w:p>
    <w:p w:rsidR="00000000" w:rsidRPr="00746770" w:rsidP="00746770">
      <w:pPr>
        <w:pStyle w:val="AllowPageBreak"/>
      </w:pPr>
    </w:p>
    <w:p w:rsidR="00000000" w:rsidRPr="00746770" w:rsidP="00746770">
      <w:pPr>
        <w:pStyle w:val="Heading1"/>
      </w:pPr>
      <w:bookmarkStart w:id="8" w:name="O_1102736"/>
      <w:bookmarkEnd w:id="8"/>
      <w:r w:rsidRPr="007467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t>Range is restricted to essential operating conditions and any other variables essential to the work environment.</w:t>
            </w:r>
          </w:p>
          <w:p w:rsidR="00000000" w:rsidRPr="00746770" w:rsidP="00746770">
            <w:pPr>
              <w:pStyle w:val="BodyText"/>
            </w:pPr>
            <w:r w:rsidRPr="00746770">
              <w:t>Non-essential conditions may be found in the Companion Volume Implementation Guide.</w:t>
            </w:r>
          </w:p>
        </w:tc>
      </w:tr>
    </w:tbl>
    <w:p w:rsidR="00000000" w:rsidRPr="00746770" w:rsidP="00746770">
      <w:pPr>
        <w:pStyle w:val="NoPaddingFontSize1"/>
      </w:pPr>
    </w:p>
    <w:p w:rsidR="00000000" w:rsidRPr="00746770" w:rsidP="00746770">
      <w:pPr>
        <w:pStyle w:val="AllowPageBreak"/>
      </w:pPr>
    </w:p>
    <w:p w:rsidR="00000000" w:rsidRPr="00746770" w:rsidP="00746770">
      <w:pPr>
        <w:pStyle w:val="Heading1"/>
      </w:pPr>
      <w:bookmarkStart w:id="9" w:name="O_1102737"/>
      <w:bookmarkEnd w:id="9"/>
      <w:r w:rsidRPr="0074677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770" w:rsidP="00746770">
            <w:pPr>
              <w:pStyle w:val="BodyText"/>
            </w:pPr>
            <w:r w:rsidRPr="00746770">
              <w:t>This is a new</w:t>
            </w:r>
            <w:r w:rsidRPr="00746770">
              <w:t xml:space="preserve"> unit.</w:t>
            </w:r>
          </w:p>
        </w:tc>
      </w:tr>
    </w:tbl>
    <w:p w:rsidR="00000000" w:rsidRPr="00746770" w:rsidP="00746770">
      <w:pPr>
        <w:pStyle w:val="NoPaddingFontSize1"/>
      </w:pPr>
    </w:p>
    <w:p w:rsidR="00000000" w:rsidRPr="00746770" w:rsidP="00746770">
      <w:pPr>
        <w:pStyle w:val="AllowPageBreak"/>
      </w:pPr>
    </w:p>
    <w:p w:rsidR="00000000" w:rsidRPr="00746770" w:rsidP="00746770">
      <w:pPr>
        <w:pStyle w:val="Heading1"/>
      </w:pPr>
      <w:bookmarkStart w:id="10" w:name="O_1102744"/>
      <w:bookmarkEnd w:id="10"/>
      <w:r w:rsidRPr="00746770">
        <w:t>Links</w:t>
      </w:r>
    </w:p>
    <w:p w:rsidR="00000000" w:rsidRPr="00746770" w:rsidP="008E1D24">
      <w:pPr>
        <w:pStyle w:val="BodyText"/>
      </w:pPr>
      <w:r w:rsidRPr="00746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4157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46770" w:rsidP="00746770"/>
    <w:sectPr w:rsidSect="007467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70" w:rsidRPr="008E1D24" w:rsidP="008E1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24" w:rsidP="00746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D24" w:rsidP="00746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1D24" w:rsidP="00746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770" w:rsidRPr="008E1D24" w:rsidP="008E1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24" w:rsidRPr="002D2AF8" w:rsidP="00746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PUASES002 Develop work plan for tree stabilisation and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E1D24" w:rsidP="00746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770"/>
  </w:style>
  <w:style w:type="character" w:customStyle="1" w:styleId="Heading1Char">
    <w:name w:val="Heading 1 Char"/>
    <w:basedOn w:val="DefaultParagraphFont"/>
    <w:link w:val="Heading1"/>
    <w:rsid w:val="00746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7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6770"/>
    <w:rPr>
      <w:b/>
      <w:spacing w:val="0"/>
    </w:rPr>
  </w:style>
  <w:style w:type="paragraph" w:customStyle="1" w:styleId="SuperHeading">
    <w:name w:val="SuperHeading"/>
    <w:basedOn w:val="Normal"/>
    <w:rsid w:val="00746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6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7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67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6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7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7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770"/>
    <w:rPr>
      <w:i/>
    </w:rPr>
  </w:style>
  <w:style w:type="paragraph" w:styleId="Caption">
    <w:name w:val="caption"/>
    <w:basedOn w:val="BodyText"/>
    <w:next w:val="Normal"/>
    <w:qFormat/>
    <w:rsid w:val="00746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770"/>
  </w:style>
  <w:style w:type="paragraph" w:styleId="TableofFigures">
    <w:name w:val="table of figures"/>
    <w:basedOn w:val="Normal"/>
    <w:next w:val="Normal"/>
    <w:semiHidden/>
    <w:rsid w:val="00746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7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6770"/>
    <w:rPr>
      <w:rFonts w:ascii="Wingdings" w:hAnsi="Wingdings"/>
    </w:rPr>
  </w:style>
  <w:style w:type="paragraph" w:customStyle="1" w:styleId="TableHeading">
    <w:name w:val="Table Heading"/>
    <w:basedOn w:val="HeadingBase"/>
    <w:rsid w:val="00746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770"/>
    <w:rPr>
      <w:color w:val="0033CC"/>
      <w:u w:val="none"/>
    </w:rPr>
  </w:style>
  <w:style w:type="paragraph" w:customStyle="1" w:styleId="BodyTextRight">
    <w:name w:val="Body Text Right"/>
    <w:basedOn w:val="BodyText"/>
    <w:rsid w:val="00746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7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770"/>
    <w:rPr>
      <w:sz w:val="32"/>
    </w:rPr>
  </w:style>
  <w:style w:type="paragraph" w:customStyle="1" w:styleId="HeadingProcedure">
    <w:name w:val="Heading Procedure"/>
    <w:basedOn w:val="HeadingBase"/>
    <w:next w:val="Normal"/>
    <w:rsid w:val="00746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770"/>
    <w:pPr>
      <w:spacing w:before="60" w:after="60"/>
    </w:pPr>
  </w:style>
  <w:style w:type="paragraph" w:styleId="ListContinue">
    <w:name w:val="List Continue"/>
    <w:basedOn w:val="List"/>
    <w:rsid w:val="00746770"/>
    <w:pPr>
      <w:ind w:firstLine="0"/>
    </w:pPr>
  </w:style>
  <w:style w:type="paragraph" w:customStyle="1" w:styleId="ListNote">
    <w:name w:val="List Note"/>
    <w:basedOn w:val="List"/>
    <w:rsid w:val="00746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770"/>
    <w:rPr>
      <w:rFonts w:ascii="Courier New" w:hAnsi="Courier New"/>
    </w:rPr>
  </w:style>
  <w:style w:type="paragraph" w:customStyle="1" w:styleId="NoteBullet">
    <w:name w:val="Note Bullet"/>
    <w:basedOn w:val="Note"/>
    <w:rsid w:val="00746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7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6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770"/>
    <w:rPr>
      <w:b/>
      <w:smallCaps/>
    </w:rPr>
  </w:style>
  <w:style w:type="paragraph" w:customStyle="1" w:styleId="TableListNumber">
    <w:name w:val="Table List Number"/>
    <w:basedOn w:val="ListNumber"/>
    <w:rsid w:val="00746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770"/>
    <w:pPr>
      <w:numPr>
        <w:numId w:val="7"/>
      </w:numPr>
    </w:pPr>
  </w:style>
  <w:style w:type="paragraph" w:customStyle="1" w:styleId="ListAlpha2">
    <w:name w:val="List Alpha 2"/>
    <w:basedOn w:val="List2"/>
    <w:rsid w:val="00746770"/>
    <w:pPr>
      <w:numPr>
        <w:numId w:val="6"/>
      </w:numPr>
    </w:pPr>
  </w:style>
  <w:style w:type="paragraph" w:styleId="List2">
    <w:name w:val="List 2"/>
    <w:basedOn w:val="BodyText"/>
    <w:rsid w:val="00746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7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7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6770"/>
    <w:pPr>
      <w:numPr>
        <w:numId w:val="2"/>
      </w:numPr>
    </w:pPr>
  </w:style>
  <w:style w:type="paragraph" w:styleId="ListContinue2">
    <w:name w:val="List Continue 2"/>
    <w:basedOn w:val="List2"/>
    <w:rsid w:val="00746770"/>
    <w:pPr>
      <w:ind w:firstLine="0"/>
    </w:pPr>
  </w:style>
  <w:style w:type="paragraph" w:styleId="ListContinue3">
    <w:name w:val="List Continue 3"/>
    <w:basedOn w:val="List3"/>
    <w:rsid w:val="00746770"/>
    <w:pPr>
      <w:ind w:left="1021" w:firstLine="0"/>
    </w:pPr>
  </w:style>
  <w:style w:type="paragraph" w:styleId="ListContinue4">
    <w:name w:val="List Continue 4"/>
    <w:basedOn w:val="List4"/>
    <w:rsid w:val="00746770"/>
    <w:pPr>
      <w:ind w:firstLine="0"/>
    </w:pPr>
  </w:style>
  <w:style w:type="paragraph" w:styleId="ListContinue5">
    <w:name w:val="List Continue 5"/>
    <w:basedOn w:val="List5"/>
    <w:rsid w:val="00746770"/>
    <w:pPr>
      <w:ind w:firstLine="0"/>
    </w:pPr>
  </w:style>
  <w:style w:type="paragraph" w:styleId="ListNumber3">
    <w:name w:val="List Number 3"/>
    <w:basedOn w:val="List3"/>
    <w:rsid w:val="00746770"/>
    <w:pPr>
      <w:numPr>
        <w:numId w:val="3"/>
      </w:numPr>
    </w:pPr>
  </w:style>
  <w:style w:type="paragraph" w:styleId="ListNumber4">
    <w:name w:val="List Number 4"/>
    <w:basedOn w:val="List4"/>
    <w:rsid w:val="00746770"/>
    <w:pPr>
      <w:numPr>
        <w:numId w:val="4"/>
      </w:numPr>
    </w:pPr>
  </w:style>
  <w:style w:type="paragraph" w:styleId="ListNumber5">
    <w:name w:val="List Number 5"/>
    <w:basedOn w:val="List5"/>
    <w:rsid w:val="00746770"/>
    <w:pPr>
      <w:numPr>
        <w:numId w:val="5"/>
      </w:numPr>
    </w:pPr>
  </w:style>
  <w:style w:type="paragraph" w:styleId="BlockText">
    <w:name w:val="Block Text"/>
    <w:basedOn w:val="Normal"/>
    <w:rsid w:val="00746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770"/>
    <w:rPr>
      <w:sz w:val="16"/>
      <w:vertAlign w:val="superscript"/>
    </w:rPr>
  </w:style>
  <w:style w:type="character" w:customStyle="1" w:styleId="Symbols">
    <w:name w:val="Symbols"/>
    <w:basedOn w:val="DefaultParagraphFont"/>
    <w:rsid w:val="00746770"/>
    <w:rPr>
      <w:rFonts w:ascii="Symbol" w:hAnsi="Symbol"/>
    </w:rPr>
  </w:style>
  <w:style w:type="character" w:customStyle="1" w:styleId="MenuOptions">
    <w:name w:val="Menu Options"/>
    <w:basedOn w:val="DefaultParagraphFont"/>
    <w:rsid w:val="00746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770"/>
    <w:rPr>
      <w:b/>
    </w:rPr>
  </w:style>
  <w:style w:type="character" w:customStyle="1" w:styleId="Underlined">
    <w:name w:val="Underlined"/>
    <w:basedOn w:val="DefaultParagraphFont"/>
    <w:rsid w:val="00746770"/>
    <w:rPr>
      <w:u w:val="single"/>
    </w:rPr>
  </w:style>
  <w:style w:type="paragraph" w:customStyle="1" w:styleId="TableBodyTextRight">
    <w:name w:val="Table Body Text Right"/>
    <w:basedOn w:val="TableBodyText"/>
    <w:rsid w:val="00746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770"/>
    <w:rPr>
      <w:sz w:val="18"/>
    </w:rPr>
  </w:style>
  <w:style w:type="paragraph" w:customStyle="1" w:styleId="BodySmallRight">
    <w:name w:val="Body Small Right"/>
    <w:basedOn w:val="BodyTextRight"/>
    <w:rsid w:val="00746770"/>
    <w:rPr>
      <w:sz w:val="18"/>
      <w:szCs w:val="18"/>
    </w:rPr>
  </w:style>
  <w:style w:type="paragraph" w:customStyle="1" w:styleId="MarginEdition">
    <w:name w:val="Margin Edition"/>
    <w:basedOn w:val="MarginNote"/>
    <w:rsid w:val="00746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770"/>
    <w:rPr>
      <w:sz w:val="2"/>
      <w:szCs w:val="2"/>
    </w:rPr>
  </w:style>
  <w:style w:type="character" w:customStyle="1" w:styleId="Small">
    <w:name w:val="Small"/>
    <w:basedOn w:val="DefaultParagraphFont"/>
    <w:rsid w:val="00746770"/>
    <w:rPr>
      <w:sz w:val="16"/>
    </w:rPr>
  </w:style>
  <w:style w:type="paragraph" w:customStyle="1" w:styleId="WideTable">
    <w:name w:val="Wide Table"/>
    <w:basedOn w:val="Normal"/>
    <w:rsid w:val="00746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770"/>
  </w:style>
  <w:style w:type="paragraph" w:styleId="Quote">
    <w:name w:val="Quote"/>
    <w:basedOn w:val="Heading1"/>
    <w:link w:val="QuoteChar"/>
    <w:qFormat/>
    <w:rsid w:val="00746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770"/>
    <w:pPr>
      <w:pageBreakBefore/>
    </w:pPr>
  </w:style>
  <w:style w:type="paragraph" w:customStyle="1" w:styleId="Border">
    <w:name w:val="Border"/>
    <w:basedOn w:val="Normal"/>
    <w:qFormat/>
    <w:rsid w:val="00746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770"/>
    <w:rPr>
      <w:u w:val="single"/>
    </w:rPr>
  </w:style>
  <w:style w:type="character" w:customStyle="1" w:styleId="BoldandItalics">
    <w:name w:val="Bold and Italics"/>
    <w:qFormat/>
    <w:rsid w:val="00746770"/>
    <w:rPr>
      <w:b/>
      <w:i/>
      <w:u w:val="none"/>
    </w:rPr>
  </w:style>
  <w:style w:type="paragraph" w:styleId="BalloonText">
    <w:name w:val="Balloon Text"/>
    <w:basedOn w:val="Normal"/>
    <w:link w:val="BalloonTextChar"/>
    <w:rsid w:val="00746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770"/>
    <w:pPr>
      <w:spacing w:before="0" w:after="0"/>
    </w:pPr>
  </w:style>
  <w:style w:type="paragraph" w:customStyle="1" w:styleId="BodyTextBold">
    <w:name w:val="Body Text Bold"/>
    <w:basedOn w:val="BodyText"/>
    <w:qFormat/>
    <w:rsid w:val="00746770"/>
    <w:rPr>
      <w:b/>
    </w:rPr>
  </w:style>
  <w:style w:type="character" w:styleId="Hyperlink">
    <w:name w:val="Hyperlink"/>
    <w:basedOn w:val="DefaultParagraphFont"/>
    <w:uiPriority w:val="99"/>
    <w:unhideWhenUsed/>
    <w:rsid w:val="008E1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3510</Characters>
  <Application>Microsoft Office Word</Application>
  <DocSecurity>0</DocSecurity>
  <Lines>152</Lines>
  <Paragraphs>75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PUASES002 Develop work plan for tree stabilisation and removal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2022-12-16T01:18:00Z</dcterms:created>
  <dcterms:modified xsi:type="dcterms:W3CDTF">2022-12-16T01:18:00Z</dcterms:modified>
</cp:coreProperties>
</file>