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2FB" w:rsidP="00485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PUASES001 Assess trees at emergency incidents</w:t>
      </w:r>
      <w:r>
        <w:fldChar w:fldCharType="end"/>
      </w:r>
    </w:p>
    <w:p w:rsidR="004852FB" w:rsidP="004852FB">
      <w:pPr>
        <w:pStyle w:val="Version"/>
        <w:sectPr w:rsidSect="00090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BAD" w:rsidP="00090BAD">
      <w:pPr>
        <w:pStyle w:val="SuperHeading"/>
      </w:pPr>
      <w:r w:rsidRPr="00090BAD">
        <w:t>PUASES001 Assess trees at emergency incidents</w:t>
      </w:r>
    </w:p>
    <w:p w:rsidR="00000000" w:rsidRPr="00090BAD" w:rsidP="00090BAD">
      <w:pPr>
        <w:pStyle w:val="Heading1"/>
      </w:pPr>
      <w:bookmarkStart w:id="1" w:name="O_1102672"/>
      <w:bookmarkEnd w:id="1"/>
      <w:r w:rsidRPr="00090B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Release 1.0</w:t>
            </w:r>
            <w:r w:rsidRPr="00090BAD">
              <w:t xml:space="preserve"> This is the first release of this unit of competency in the PUA Public Safety Training Package.</w:t>
            </w:r>
          </w:p>
        </w:tc>
      </w:tr>
    </w:tbl>
    <w:p w:rsidR="00000000" w:rsidRPr="00090BAD" w:rsidP="00090BAD">
      <w:pPr>
        <w:pStyle w:val="NoPaddingFontSize1"/>
      </w:pPr>
    </w:p>
    <w:p w:rsidR="00000000" w:rsidRPr="00090BAD" w:rsidP="00090BAD">
      <w:pPr>
        <w:pStyle w:val="AllowPageBreak"/>
      </w:pPr>
    </w:p>
    <w:p w:rsidR="00000000" w:rsidRPr="00090BAD" w:rsidP="00090BAD">
      <w:pPr>
        <w:pStyle w:val="Heading1"/>
      </w:pPr>
      <w:bookmarkStart w:id="2" w:name="O_1102673"/>
      <w:bookmarkEnd w:id="2"/>
      <w:r w:rsidRPr="00090B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t xml:space="preserve">This unit of competency describes the skills and knowledge required to undertake the </w:t>
            </w:r>
            <w:r w:rsidRPr="00090BAD">
              <w:t>assessment of trees at emergency incidents. It includes trees that are no longer standing and are on the ground, are partially fallen or are lying against a structure. The unit applies to trees that have been impacted by an emergency incident which present</w:t>
            </w:r>
            <w:r w:rsidRPr="00090BAD">
              <w:t xml:space="preserve"> an unacceptable risk to residents, emergency personnel, utilities, the environment and/or structures.</w:t>
            </w:r>
          </w:p>
          <w:p w:rsidR="00000000" w:rsidRPr="00090BAD" w:rsidP="00090BAD">
            <w:pPr>
              <w:pStyle w:val="BodyText"/>
            </w:pPr>
            <w:r w:rsidRPr="00090BAD">
              <w:t>Tree removal can be undertaken using chainsaws and/or hand tools during emergency incidents. In removing trees, it is essential that safe systems of work</w:t>
            </w:r>
            <w:r w:rsidRPr="00090BAD">
              <w:t xml:space="preserve"> to eliminate or minimise risk are implemented. Tree felling licensing and/or certification requirements may apply in some jurisdictions.</w:t>
            </w:r>
          </w:p>
          <w:p w:rsidR="00000000" w:rsidRPr="00090BAD" w:rsidP="00090BAD">
            <w:pPr>
              <w:pStyle w:val="BodyText"/>
            </w:pPr>
            <w:r w:rsidRPr="00090BAD">
              <w:t xml:space="preserve">The unit is applicable to emergency services personnel who are required to assess trees for removal or stabilisation, </w:t>
            </w:r>
            <w:r w:rsidRPr="00090BAD">
              <w:t>under the direction of a crew leader, during an emergency incident. It includes preparing for a tree assessment, undertaking an initial scene assessment, conducting a tree assessment and recording and reporting on tree assessments.</w:t>
            </w:r>
          </w:p>
          <w:p w:rsidR="00000000" w:rsidRPr="00090BAD" w:rsidP="00090BAD">
            <w:pPr>
              <w:pStyle w:val="BodyText"/>
            </w:pPr>
            <w:r w:rsidRPr="00090BAD">
              <w:t>No licensing, legislativ</w:t>
            </w:r>
            <w:r w:rsidRPr="00090BAD">
              <w:t>e or certification requirements apply to this unit at the time of publication.</w:t>
            </w:r>
          </w:p>
        </w:tc>
      </w:tr>
    </w:tbl>
    <w:p w:rsidR="00000000" w:rsidRPr="00090BAD" w:rsidP="00090BAD">
      <w:pPr>
        <w:pStyle w:val="NoPaddingFontSize1"/>
      </w:pPr>
    </w:p>
    <w:p w:rsidR="00000000" w:rsidRPr="00090BAD" w:rsidP="00090BAD">
      <w:pPr>
        <w:pStyle w:val="AllowPageBreak"/>
      </w:pPr>
    </w:p>
    <w:p w:rsidR="00000000" w:rsidRPr="00090BAD" w:rsidP="00090BAD">
      <w:pPr>
        <w:pStyle w:val="Heading1"/>
      </w:pPr>
      <w:bookmarkStart w:id="3" w:name="O_1102674"/>
      <w:bookmarkEnd w:id="3"/>
      <w:r w:rsidRPr="00090B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t>Not applicable.</w:t>
            </w:r>
          </w:p>
        </w:tc>
      </w:tr>
    </w:tbl>
    <w:p w:rsidR="00000000" w:rsidRPr="00090BAD" w:rsidP="00090BAD">
      <w:pPr>
        <w:pStyle w:val="NoPaddingFontSize1"/>
      </w:pPr>
    </w:p>
    <w:p w:rsidR="00000000" w:rsidRPr="00090BAD" w:rsidP="00090BAD">
      <w:pPr>
        <w:pStyle w:val="AllowPageBreak"/>
      </w:pPr>
    </w:p>
    <w:p w:rsidR="00000000" w:rsidRPr="00090BAD" w:rsidP="00090BAD">
      <w:pPr>
        <w:pStyle w:val="Heading1"/>
      </w:pPr>
      <w:bookmarkStart w:id="4" w:name="O_1102675"/>
      <w:bookmarkEnd w:id="4"/>
      <w:r w:rsidRPr="00090B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t>SES</w:t>
            </w:r>
          </w:p>
        </w:tc>
      </w:tr>
    </w:tbl>
    <w:p w:rsidR="00000000" w:rsidRPr="00090BAD" w:rsidP="00090BAD">
      <w:pPr>
        <w:pStyle w:val="NoPaddingFontSize1"/>
      </w:pPr>
    </w:p>
    <w:p w:rsidR="00000000" w:rsidRPr="00090BAD" w:rsidP="00090BAD">
      <w:pPr>
        <w:pStyle w:val="AllowPageBreak"/>
      </w:pPr>
    </w:p>
    <w:p w:rsidR="00000000" w:rsidRPr="00090BAD" w:rsidP="00090BAD">
      <w:pPr>
        <w:pStyle w:val="Heading1"/>
      </w:pPr>
      <w:bookmarkStart w:id="5" w:name="O_1102676"/>
      <w:bookmarkEnd w:id="5"/>
      <w:r w:rsidRPr="00090B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t>SES</w:t>
            </w:r>
          </w:p>
        </w:tc>
      </w:tr>
    </w:tbl>
    <w:p w:rsidR="00000000" w:rsidRPr="00090BAD" w:rsidP="00090BAD">
      <w:pPr>
        <w:pStyle w:val="NoPaddingFontSize1"/>
      </w:pPr>
    </w:p>
    <w:p w:rsidR="00000000" w:rsidRPr="00090BAD" w:rsidP="00090BAD">
      <w:pPr>
        <w:pStyle w:val="AllowPageBreak"/>
      </w:pPr>
    </w:p>
    <w:p w:rsidR="00000000" w:rsidRPr="00090BAD" w:rsidP="00090BAD">
      <w:pPr>
        <w:pStyle w:val="Heading1"/>
      </w:pPr>
      <w:bookmarkStart w:id="6" w:name="O_1102677"/>
      <w:bookmarkEnd w:id="6"/>
      <w:r w:rsidRPr="00090BA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PERFORMANCE CRITERIA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Elements describe the essential </w:t>
            </w:r>
            <w:r w:rsidRPr="00090BAD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Performance criteria describe the performance needed to </w:t>
            </w:r>
            <w:r w:rsidRPr="00090BAD">
              <w:t>demonstrate achievement of the element.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Prepare for tree assessment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Select and wear personal protective clothing and equipment, in accordance with organisational procedures, to undertake assessment of trees at the emergency incident  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Identify and comply with organisational procedures for assessing trees, including </w:t>
            </w:r>
            <w:r w:rsidRPr="00090BAD">
              <w:t>safety requirements and Work, Health and Safety (WHS)/Occupational Health and Safety (OHS) obligations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1</w:t>
            </w:r>
            <w:r w:rsidRPr="00090BAD">
              <w:t>.</w:t>
            </w:r>
            <w:r w:rsidRPr="00090BAD">
              <w:rPr>
                <w:rStyle w:val="SpecialBold"/>
              </w:rPr>
              <w:t>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Establish and maintain communication with crew members whilst assessing trees using approved methods and tools, including hand signals 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Undertake initial scene assessment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Review environmental conditions, including storm and fire, at emergency incident  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Conduct an initial assessment of emergency incident scene 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Identify and communicate environmental and other hazards, in </w:t>
            </w:r>
            <w:r w:rsidRPr="00090BAD">
              <w:t>accordance with organisational procedures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>Assess each scene condition likely to affect safety, including the stability of each tree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>Identify entry and exit routes, in accordance with organisational procedures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Complete organisational procedures and/or documentation for tree assessments 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Conduct tree assessments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 xml:space="preserve">Visually assess trees, estimate mass and identify defects 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>Identify eff</w:t>
            </w:r>
            <w:r w:rsidRPr="00090BAD">
              <w:t>ect of gravity on compression, tension and torsion forces that occur in various parts of the trees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>Identify the major load bearing branches of the trees and potential pivot points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>Determine and review other factors that may affect removal of trees at emergency incident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rPr>
                <w:rStyle w:val="SpecialBold"/>
              </w:rPr>
              <w:t>Record and report on tree assessments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t>Finalise and record tree assessments, in accordance with organisational procedures</w:t>
            </w:r>
          </w:p>
        </w:tc>
      </w:tr>
      <w:tr w:rsidTr="00090B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BAD">
            <w:pPr>
              <w:pStyle w:val="BodyText"/>
              <w:rPr>
                <w:lang w:val="en-NZ"/>
              </w:rPr>
            </w:pPr>
            <w:r w:rsidRPr="00090BA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t>Report tree assessments to appr</w:t>
            </w:r>
            <w:r w:rsidRPr="00090BAD">
              <w:t>oved personnel, in accordance with organisational procedures</w:t>
            </w:r>
          </w:p>
        </w:tc>
      </w:tr>
    </w:tbl>
    <w:p w:rsidR="00000000" w:rsidRPr="00090BAD" w:rsidP="00090BAD">
      <w:pPr>
        <w:pStyle w:val="NoPaddingFontSize1"/>
      </w:pPr>
    </w:p>
    <w:p w:rsidR="00000000" w:rsidRPr="00090BAD" w:rsidP="00090BAD">
      <w:pPr>
        <w:pStyle w:val="AllowPageBreak"/>
      </w:pPr>
    </w:p>
    <w:p w:rsidR="00000000" w:rsidRPr="00090BAD" w:rsidP="00090BAD">
      <w:pPr>
        <w:pStyle w:val="Heading1"/>
      </w:pPr>
      <w:bookmarkStart w:id="7" w:name="O_1102678"/>
      <w:bookmarkEnd w:id="7"/>
      <w:r w:rsidRPr="00090B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t>Foundation skills essential to performance are explicit in the performance criteria of this unit of competency.</w:t>
            </w:r>
          </w:p>
        </w:tc>
      </w:tr>
    </w:tbl>
    <w:p w:rsidR="00000000" w:rsidRPr="00090BAD" w:rsidP="00090BAD">
      <w:pPr>
        <w:pStyle w:val="NoPaddingFontSize1"/>
      </w:pPr>
    </w:p>
    <w:p w:rsidR="00000000" w:rsidRPr="00090BAD" w:rsidP="00090BAD">
      <w:pPr>
        <w:pStyle w:val="AllowPageBreak"/>
      </w:pPr>
    </w:p>
    <w:p w:rsidR="00000000" w:rsidRPr="00090BAD" w:rsidP="00090BAD">
      <w:pPr>
        <w:pStyle w:val="Heading1"/>
      </w:pPr>
      <w:bookmarkStart w:id="8" w:name="O_1102679"/>
      <w:bookmarkEnd w:id="8"/>
      <w:r w:rsidRPr="00090B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t>Range is restricted to essential operating conditions and any other variables essential to the work environment.</w:t>
            </w:r>
          </w:p>
          <w:p w:rsidR="00000000" w:rsidRPr="00090BAD" w:rsidP="00090BAD">
            <w:pPr>
              <w:pStyle w:val="BodyText"/>
            </w:pPr>
            <w:r w:rsidRPr="00090BAD">
              <w:t>Non-essential conditions may be found in the Companion Volume Implementation Guide.</w:t>
            </w:r>
          </w:p>
        </w:tc>
      </w:tr>
    </w:tbl>
    <w:p w:rsidR="00000000" w:rsidRPr="00090BAD" w:rsidP="00090BAD">
      <w:pPr>
        <w:pStyle w:val="NoPaddingFontSize1"/>
      </w:pPr>
    </w:p>
    <w:p w:rsidR="00000000" w:rsidRPr="00090BAD" w:rsidP="00090BAD">
      <w:pPr>
        <w:pStyle w:val="AllowPageBreak"/>
      </w:pPr>
    </w:p>
    <w:p w:rsidR="00000000" w:rsidRPr="00090BAD" w:rsidP="00090BAD">
      <w:pPr>
        <w:pStyle w:val="Heading1"/>
      </w:pPr>
      <w:bookmarkStart w:id="9" w:name="O_1102680"/>
      <w:bookmarkEnd w:id="9"/>
      <w:r w:rsidRPr="00090B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BAD" w:rsidP="00090BAD">
            <w:pPr>
              <w:pStyle w:val="BodyText"/>
            </w:pPr>
            <w:r w:rsidRPr="00090BAD">
              <w:t>This is a new</w:t>
            </w:r>
            <w:r w:rsidRPr="00090BAD">
              <w:t xml:space="preserve"> unit.</w:t>
            </w:r>
          </w:p>
        </w:tc>
      </w:tr>
    </w:tbl>
    <w:p w:rsidR="00000000" w:rsidRPr="00090BAD" w:rsidP="00090BAD">
      <w:pPr>
        <w:pStyle w:val="NoPaddingFontSize1"/>
      </w:pPr>
    </w:p>
    <w:p w:rsidR="00000000" w:rsidRPr="00090BAD" w:rsidP="00090BAD">
      <w:pPr>
        <w:pStyle w:val="AllowPageBreak"/>
      </w:pPr>
    </w:p>
    <w:p w:rsidR="00000000" w:rsidRPr="00090BAD" w:rsidP="00090BAD">
      <w:pPr>
        <w:pStyle w:val="Heading1"/>
      </w:pPr>
      <w:bookmarkStart w:id="10" w:name="O_1102687"/>
      <w:bookmarkEnd w:id="10"/>
      <w:r w:rsidRPr="00090BAD">
        <w:t>Links</w:t>
      </w:r>
    </w:p>
    <w:p w:rsidR="00000000" w:rsidRPr="00090BAD" w:rsidP="004852FB">
      <w:pPr>
        <w:pStyle w:val="BodyText"/>
      </w:pPr>
      <w:r w:rsidRPr="00090B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30AC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90BAD" w:rsidP="00090BAD"/>
    <w:sectPr w:rsidSect="00090B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AD" w:rsidRPr="004852FB" w:rsidP="00485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FB" w:rsidP="00090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2FB" w:rsidP="00090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52FB" w:rsidP="00090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BAD" w:rsidRPr="004852FB" w:rsidP="00485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FB" w:rsidRPr="002D2AF8" w:rsidP="00090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PUASES001 Assess trees at emergency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852FB" w:rsidP="00090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BAD"/>
  </w:style>
  <w:style w:type="character" w:customStyle="1" w:styleId="Heading1Char">
    <w:name w:val="Heading 1 Char"/>
    <w:basedOn w:val="DefaultParagraphFont"/>
    <w:link w:val="Heading1"/>
    <w:rsid w:val="00090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B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0BAD"/>
    <w:rPr>
      <w:b/>
      <w:spacing w:val="0"/>
    </w:rPr>
  </w:style>
  <w:style w:type="paragraph" w:customStyle="1" w:styleId="SuperHeading">
    <w:name w:val="SuperHeading"/>
    <w:basedOn w:val="Normal"/>
    <w:rsid w:val="00090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0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B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0B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0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B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B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BAD"/>
    <w:rPr>
      <w:i/>
    </w:rPr>
  </w:style>
  <w:style w:type="paragraph" w:styleId="Caption">
    <w:name w:val="caption"/>
    <w:basedOn w:val="BodyText"/>
    <w:next w:val="Normal"/>
    <w:qFormat/>
    <w:rsid w:val="00090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BAD"/>
  </w:style>
  <w:style w:type="paragraph" w:styleId="TableofFigures">
    <w:name w:val="table of figures"/>
    <w:basedOn w:val="Normal"/>
    <w:next w:val="Normal"/>
    <w:semiHidden/>
    <w:rsid w:val="00090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B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0BAD"/>
    <w:rPr>
      <w:rFonts w:ascii="Wingdings" w:hAnsi="Wingdings"/>
    </w:rPr>
  </w:style>
  <w:style w:type="paragraph" w:customStyle="1" w:styleId="TableHeading">
    <w:name w:val="Table Heading"/>
    <w:basedOn w:val="HeadingBase"/>
    <w:rsid w:val="00090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BAD"/>
    <w:rPr>
      <w:color w:val="0033CC"/>
      <w:u w:val="none"/>
    </w:rPr>
  </w:style>
  <w:style w:type="paragraph" w:customStyle="1" w:styleId="BodyTextRight">
    <w:name w:val="Body Text Right"/>
    <w:basedOn w:val="BodyText"/>
    <w:rsid w:val="00090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B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BAD"/>
    <w:rPr>
      <w:sz w:val="32"/>
    </w:rPr>
  </w:style>
  <w:style w:type="paragraph" w:customStyle="1" w:styleId="HeadingProcedure">
    <w:name w:val="Heading Procedure"/>
    <w:basedOn w:val="HeadingBase"/>
    <w:next w:val="Normal"/>
    <w:rsid w:val="00090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BAD"/>
    <w:pPr>
      <w:spacing w:before="60" w:after="60"/>
    </w:pPr>
  </w:style>
  <w:style w:type="paragraph" w:styleId="ListContinue">
    <w:name w:val="List Continue"/>
    <w:basedOn w:val="List"/>
    <w:rsid w:val="00090BAD"/>
    <w:pPr>
      <w:ind w:firstLine="0"/>
    </w:pPr>
  </w:style>
  <w:style w:type="paragraph" w:customStyle="1" w:styleId="ListNote">
    <w:name w:val="List Note"/>
    <w:basedOn w:val="List"/>
    <w:rsid w:val="00090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BAD"/>
    <w:rPr>
      <w:rFonts w:ascii="Courier New" w:hAnsi="Courier New"/>
    </w:rPr>
  </w:style>
  <w:style w:type="paragraph" w:customStyle="1" w:styleId="NoteBullet">
    <w:name w:val="Note Bullet"/>
    <w:basedOn w:val="Note"/>
    <w:rsid w:val="00090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B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0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BAD"/>
    <w:rPr>
      <w:b/>
      <w:smallCaps/>
    </w:rPr>
  </w:style>
  <w:style w:type="paragraph" w:customStyle="1" w:styleId="TableListNumber">
    <w:name w:val="Table List Number"/>
    <w:basedOn w:val="ListNumber"/>
    <w:rsid w:val="00090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BAD"/>
    <w:pPr>
      <w:numPr>
        <w:numId w:val="7"/>
      </w:numPr>
    </w:pPr>
  </w:style>
  <w:style w:type="paragraph" w:customStyle="1" w:styleId="ListAlpha2">
    <w:name w:val="List Alpha 2"/>
    <w:basedOn w:val="List2"/>
    <w:rsid w:val="00090BAD"/>
    <w:pPr>
      <w:numPr>
        <w:numId w:val="6"/>
      </w:numPr>
    </w:pPr>
  </w:style>
  <w:style w:type="paragraph" w:styleId="List2">
    <w:name w:val="List 2"/>
    <w:basedOn w:val="BodyText"/>
    <w:rsid w:val="00090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B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B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0BAD"/>
    <w:pPr>
      <w:numPr>
        <w:numId w:val="2"/>
      </w:numPr>
    </w:pPr>
  </w:style>
  <w:style w:type="paragraph" w:styleId="ListContinue2">
    <w:name w:val="List Continue 2"/>
    <w:basedOn w:val="List2"/>
    <w:rsid w:val="00090BAD"/>
    <w:pPr>
      <w:ind w:firstLine="0"/>
    </w:pPr>
  </w:style>
  <w:style w:type="paragraph" w:styleId="ListContinue3">
    <w:name w:val="List Continue 3"/>
    <w:basedOn w:val="List3"/>
    <w:rsid w:val="00090BAD"/>
    <w:pPr>
      <w:ind w:left="1021" w:firstLine="0"/>
    </w:pPr>
  </w:style>
  <w:style w:type="paragraph" w:styleId="ListContinue4">
    <w:name w:val="List Continue 4"/>
    <w:basedOn w:val="List4"/>
    <w:rsid w:val="00090BAD"/>
    <w:pPr>
      <w:ind w:firstLine="0"/>
    </w:pPr>
  </w:style>
  <w:style w:type="paragraph" w:styleId="ListContinue5">
    <w:name w:val="List Continue 5"/>
    <w:basedOn w:val="List5"/>
    <w:rsid w:val="00090BAD"/>
    <w:pPr>
      <w:ind w:firstLine="0"/>
    </w:pPr>
  </w:style>
  <w:style w:type="paragraph" w:styleId="ListNumber3">
    <w:name w:val="List Number 3"/>
    <w:basedOn w:val="List3"/>
    <w:rsid w:val="00090BAD"/>
    <w:pPr>
      <w:numPr>
        <w:numId w:val="3"/>
      </w:numPr>
    </w:pPr>
  </w:style>
  <w:style w:type="paragraph" w:styleId="ListNumber4">
    <w:name w:val="List Number 4"/>
    <w:basedOn w:val="List4"/>
    <w:rsid w:val="00090BAD"/>
    <w:pPr>
      <w:numPr>
        <w:numId w:val="4"/>
      </w:numPr>
    </w:pPr>
  </w:style>
  <w:style w:type="paragraph" w:styleId="ListNumber5">
    <w:name w:val="List Number 5"/>
    <w:basedOn w:val="List5"/>
    <w:rsid w:val="00090BAD"/>
    <w:pPr>
      <w:numPr>
        <w:numId w:val="5"/>
      </w:numPr>
    </w:pPr>
  </w:style>
  <w:style w:type="paragraph" w:styleId="BlockText">
    <w:name w:val="Block Text"/>
    <w:basedOn w:val="Normal"/>
    <w:rsid w:val="00090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BAD"/>
    <w:rPr>
      <w:sz w:val="16"/>
      <w:vertAlign w:val="superscript"/>
    </w:rPr>
  </w:style>
  <w:style w:type="character" w:customStyle="1" w:styleId="Symbols">
    <w:name w:val="Symbols"/>
    <w:basedOn w:val="DefaultParagraphFont"/>
    <w:rsid w:val="00090BAD"/>
    <w:rPr>
      <w:rFonts w:ascii="Symbol" w:hAnsi="Symbol"/>
    </w:rPr>
  </w:style>
  <w:style w:type="character" w:customStyle="1" w:styleId="MenuOptions">
    <w:name w:val="Menu Options"/>
    <w:basedOn w:val="DefaultParagraphFont"/>
    <w:rsid w:val="00090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BAD"/>
    <w:rPr>
      <w:b/>
    </w:rPr>
  </w:style>
  <w:style w:type="character" w:customStyle="1" w:styleId="Underlined">
    <w:name w:val="Underlined"/>
    <w:basedOn w:val="DefaultParagraphFont"/>
    <w:rsid w:val="00090BAD"/>
    <w:rPr>
      <w:u w:val="single"/>
    </w:rPr>
  </w:style>
  <w:style w:type="paragraph" w:customStyle="1" w:styleId="TableBodyTextRight">
    <w:name w:val="Table Body Text Right"/>
    <w:basedOn w:val="TableBodyText"/>
    <w:rsid w:val="00090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BAD"/>
    <w:rPr>
      <w:sz w:val="18"/>
    </w:rPr>
  </w:style>
  <w:style w:type="paragraph" w:customStyle="1" w:styleId="BodySmallRight">
    <w:name w:val="Body Small Right"/>
    <w:basedOn w:val="BodyTextRight"/>
    <w:rsid w:val="00090BAD"/>
    <w:rPr>
      <w:sz w:val="18"/>
      <w:szCs w:val="18"/>
    </w:rPr>
  </w:style>
  <w:style w:type="paragraph" w:customStyle="1" w:styleId="MarginEdition">
    <w:name w:val="Margin Edition"/>
    <w:basedOn w:val="MarginNote"/>
    <w:rsid w:val="00090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BAD"/>
    <w:rPr>
      <w:sz w:val="2"/>
      <w:szCs w:val="2"/>
    </w:rPr>
  </w:style>
  <w:style w:type="character" w:customStyle="1" w:styleId="Small">
    <w:name w:val="Small"/>
    <w:basedOn w:val="DefaultParagraphFont"/>
    <w:rsid w:val="00090BAD"/>
    <w:rPr>
      <w:sz w:val="16"/>
    </w:rPr>
  </w:style>
  <w:style w:type="paragraph" w:customStyle="1" w:styleId="WideTable">
    <w:name w:val="Wide Table"/>
    <w:basedOn w:val="Normal"/>
    <w:rsid w:val="00090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BAD"/>
  </w:style>
  <w:style w:type="paragraph" w:styleId="Quote">
    <w:name w:val="Quote"/>
    <w:basedOn w:val="Heading1"/>
    <w:link w:val="QuoteChar"/>
    <w:qFormat/>
    <w:rsid w:val="00090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BAD"/>
    <w:pPr>
      <w:pageBreakBefore/>
    </w:pPr>
  </w:style>
  <w:style w:type="paragraph" w:customStyle="1" w:styleId="Border">
    <w:name w:val="Border"/>
    <w:basedOn w:val="Normal"/>
    <w:qFormat/>
    <w:rsid w:val="00090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BAD"/>
    <w:rPr>
      <w:u w:val="single"/>
    </w:rPr>
  </w:style>
  <w:style w:type="character" w:customStyle="1" w:styleId="BoldandItalics">
    <w:name w:val="Bold and Italics"/>
    <w:qFormat/>
    <w:rsid w:val="00090BAD"/>
    <w:rPr>
      <w:b/>
      <w:i/>
      <w:u w:val="none"/>
    </w:rPr>
  </w:style>
  <w:style w:type="paragraph" w:styleId="BalloonText">
    <w:name w:val="Balloon Text"/>
    <w:basedOn w:val="Normal"/>
    <w:link w:val="BalloonTextChar"/>
    <w:rsid w:val="00090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BAD"/>
    <w:pPr>
      <w:spacing w:before="0" w:after="0"/>
    </w:pPr>
  </w:style>
  <w:style w:type="paragraph" w:customStyle="1" w:styleId="BodyTextBold">
    <w:name w:val="Body Text Bold"/>
    <w:basedOn w:val="BodyText"/>
    <w:qFormat/>
    <w:rsid w:val="00090BAD"/>
    <w:rPr>
      <w:b/>
    </w:rPr>
  </w:style>
  <w:style w:type="character" w:styleId="Hyperlink">
    <w:name w:val="Hyperlink"/>
    <w:basedOn w:val="DefaultParagraphFont"/>
    <w:uiPriority w:val="99"/>
    <w:unhideWhenUsed/>
    <w:rsid w:val="004852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3591</Characters>
  <Application>Microsoft Office Word</Application>
  <DocSecurity>0</DocSecurity>
  <Lines>163</Lines>
  <Paragraphs>83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PUASES001 Assess trees at emergency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2022-12-16T00:45:00Z</dcterms:created>
  <dcterms:modified xsi:type="dcterms:W3CDTF">2022-12-16T00:45:00Z</dcterms:modified>
</cp:coreProperties>
</file>