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F9A" w:rsidP="00EA0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PUASAR031 Undertake an urban search and rescue Category 2 rescue technician</w:t>
      </w:r>
      <w:r>
        <w:fldChar w:fldCharType="end"/>
      </w:r>
    </w:p>
    <w:p w:rsidR="00EA0F9A" w:rsidP="00EA0F9A">
      <w:pPr>
        <w:pStyle w:val="Version"/>
        <w:sectPr w:rsidSect="00DA7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ACC" w:rsidP="00DA7ACC">
      <w:pPr>
        <w:pStyle w:val="SuperHeading"/>
      </w:pPr>
      <w:r w:rsidRPr="00DA7ACC">
        <w:t>PUASAR031 Undertake an urban search and rescue Category 2 rescue technician</w:t>
      </w:r>
    </w:p>
    <w:p w:rsidR="00000000" w:rsidRPr="00DA7ACC" w:rsidP="00DA7ACC">
      <w:pPr>
        <w:pStyle w:val="Heading1"/>
      </w:pPr>
      <w:bookmarkStart w:id="1" w:name="O_1029842"/>
      <w:bookmarkEnd w:id="1"/>
      <w:r w:rsidRPr="00DA7A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Release 1.</w:t>
            </w:r>
            <w:r w:rsidRPr="00DA7ACC">
              <w:t xml:space="preserve"> This is the first release of this unit of competency in the PUA Public Safety Training Package.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2" w:name="O_1029843"/>
      <w:bookmarkEnd w:id="2"/>
      <w:r w:rsidRPr="00DA7A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 xml:space="preserve">This unit of competency involves the skills and knowledge required to provide safe and effective rescues at an Urban Search and Rescue (USAR) incident as a Category 2 technician who is a member of a USAR team. </w:t>
            </w:r>
          </w:p>
          <w:p w:rsidR="00000000" w:rsidRPr="00DA7ACC" w:rsidP="00DA7ACC">
            <w:pPr>
              <w:pStyle w:val="BodyText"/>
            </w:pPr>
            <w:r w:rsidRPr="00DA7ACC">
              <w:t>USAR is a specialised technical rescue capabi</w:t>
            </w:r>
            <w:r w:rsidRPr="00DA7ACC">
              <w:t xml:space="preserve">lity for the location and rescue of trapped people following a structural collapse. The types of incidents that may require the skills and knowledge of a USAR Category 2 technician include earthquakes, terrorist and transport accidents, crashes, disasters </w:t>
            </w:r>
            <w:r w:rsidRPr="00DA7ACC">
              <w:t>and/or major structural collapses.</w:t>
            </w:r>
          </w:p>
          <w:p w:rsidR="00000000" w:rsidRPr="00DA7ACC" w:rsidP="00DA7ACC">
            <w:pPr>
              <w:pStyle w:val="BodyText"/>
            </w:pPr>
            <w:r w:rsidRPr="00DA7ACC">
              <w:t xml:space="preserve">The unit is applicable to locating and removing trapped and injured casualties or deceased victims from partially or totally collapsed structures or environments and providing emergency medical care, as required. </w:t>
            </w:r>
          </w:p>
          <w:p w:rsidR="00000000" w:rsidRPr="00DA7ACC" w:rsidP="00DA7ACC">
            <w:pPr>
              <w:pStyle w:val="BodyText"/>
            </w:pPr>
            <w:r w:rsidRPr="00DA7ACC">
              <w:t>It also</w:t>
            </w:r>
            <w:r w:rsidRPr="00DA7ACC">
              <w:t xml:space="preserve"> includes using USAR specialist equipment and techniques and the ability to work as a team member. The authorisation to perform this role is subject to organisational policies and procedures. A person performing this role will typically operate under super</w:t>
            </w:r>
            <w:r w:rsidRPr="00DA7ACC">
              <w:t xml:space="preserve">vision as a member of a USAR team.  </w:t>
            </w:r>
          </w:p>
          <w:p w:rsidR="00000000" w:rsidRPr="00DA7ACC" w:rsidP="00DA7ACC">
            <w:pPr>
              <w:pStyle w:val="BodyText"/>
            </w:pPr>
            <w:r w:rsidRPr="00DA7ACC">
              <w:t>No licensing, legislative or certification requirements apply to this unit at the time of publication.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3" w:name="O_1029844"/>
      <w:bookmarkEnd w:id="3"/>
      <w:r w:rsidRPr="00DA7A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>PUASAR023 Participate in an urban search and rescue Category 1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4" w:name="O_1029845"/>
      <w:bookmarkEnd w:id="4"/>
      <w:r w:rsidRPr="00DA7A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>Search and Rescue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5" w:name="O_1029846"/>
      <w:bookmarkEnd w:id="5"/>
      <w:r w:rsidRPr="00DA7A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>USAR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6" w:name="O_1029847"/>
      <w:bookmarkEnd w:id="6"/>
      <w:r w:rsidRPr="00DA7AC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PERFORMANCE CRITERIA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Performance criteria describe the performance needed to demonstrate achievement of the element.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Prepare and plan to respond to USAR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Personal documentation and kit is prepared appropriate to the nature of the incident and length of deploy</w:t>
            </w:r>
            <w:r w:rsidRPr="00DA7ACC">
              <w:t>ment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 xml:space="preserve">Pre-deployment briefing detailing mission information is received and clarified 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Based on incident information received appropriate rescue resources are identified, selected and checked to ensure they are ready for use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Personal protective clothing and equipment is selected based on the nature of the incident and rescue resources to be used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Mobilise as part of a task force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Adequate communication is maintained with team members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Personal conduct is maintained,</w:t>
            </w:r>
            <w:r w:rsidRPr="00DA7ACC">
              <w:t xml:space="preserve"> in accordance with applicable situation, cultural sensitivities and organisational requirements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Systematic approach to identifying potential hazards and associated risks is discussed with team members en route to the incident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Personal hygiene and safety is maintained, in accordance with organisational procedures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Assess and work within USAR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Reconnaissance of area of operation is undertaken with other team members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Incident briefin</w:t>
            </w:r>
            <w:r w:rsidRPr="00DA7ACC">
              <w:t>g detailing operational and task information is received and communicated with team members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Area of operations is managed to control access and maintain a safe and effective operational environment, in accordance with organisational procedures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Initial rescue operations are undertaken with other team members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Establishment of a base of operations is undertaken with other team members, in accordance with organisational procedures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Communication is established and maintained with ot</w:t>
            </w:r>
            <w:r w:rsidRPr="00DA7ACC">
              <w:t>her organisations/agencies on scene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Appropriate marking systems are used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Personal wellbeing and fatigue management strategies are implemented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Allocated rescue, logistics and communications tasks are undertaken, as directed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Determine location and condition of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Search techniques and equipment are used to locate trapped casualties under the surface, in voids and spaces and from heights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Nature of casualty entrapment is ascertained, where possible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Gain acc</w:t>
            </w:r>
            <w:r w:rsidRPr="00DA7ACC">
              <w:rPr>
                <w:rStyle w:val="SpecialBold"/>
              </w:rPr>
              <w:t>ess to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Exclusion zone is established, in accordance with organisational procedures to provide a safe working environment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Stabilisation techniques are utilised to make collapsed structure and/or site safe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Rescue techniques appropriate to the nature of entrapment is used to access casualties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Located casualties are treated in consultation with medical personnel, in accordance with organisational procedures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 xml:space="preserve">Incident scene is constantly monitored </w:t>
            </w:r>
            <w:r w:rsidRPr="00DA7ACC">
              <w:t>for situational and environmental hazards and structural stability to prevent injury to self or others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Casualties are safely prioritised, packaged and handled from surface and sub-surface voids and spaces using recognised techniques and equipment to minimise further injury to casualty, self and others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Evidence of casualty identity is collected and pr</w:t>
            </w:r>
            <w:r w:rsidRPr="00DA7ACC">
              <w:t>ocessed, in accordance with jurisdictional disaster victim identification procedures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Appropriate actions are taken to preserve site, where possible, for evidentiary purposes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rPr>
                <w:rStyle w:val="SpecialBold"/>
              </w:rPr>
              <w:t>Demobilise as part of a USAR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Equipment is recovered, cleaned an</w:t>
            </w:r>
            <w:r w:rsidRPr="00DA7ACC">
              <w:t>d maintained, in accordance with organisational procedures and manufacturers</w:t>
            </w:r>
            <w:r>
              <w:t>’</w:t>
            </w:r>
            <w:r w:rsidRPr="00DA7ACC">
              <w:t xml:space="preserve"> guidelines  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Demobilisation of base of operations is undertaken with other team members, in accordance with organisational requirements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Operational readiness is maintained to support redeployment of USAR team and individual members, if required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Signs and symptoms of fatigue and operational stress in self and others is reported to relevant personnel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Operational debriefing is a</w:t>
            </w:r>
            <w:r w:rsidRPr="00DA7ACC">
              <w:t>ttended and contributed to, in accordance with organisational requirements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t>Hygiene precautions are implemented in accordance with organisational procedures</w:t>
            </w:r>
          </w:p>
        </w:tc>
      </w:tr>
      <w:tr w:rsidTr="00DA7A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ACC">
            <w:pPr>
              <w:pStyle w:val="BodyText"/>
              <w:rPr>
                <w:lang w:val="en-NZ"/>
              </w:rPr>
            </w:pPr>
            <w:r w:rsidRPr="00DA7ACC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>Exposure reports are completed, in accordance with organisational procedures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7" w:name="O_1029848"/>
      <w:bookmarkEnd w:id="7"/>
      <w:r w:rsidRPr="00DA7A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>Foundation skills essential to performance are explicit in the performance criteria of this unit of competency.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8" w:name="O_1029849"/>
      <w:bookmarkEnd w:id="8"/>
      <w:r w:rsidRPr="00DA7A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>Range is restricted to essential operating conditions and any other variables essential to the work environment.</w:t>
            </w:r>
          </w:p>
          <w:p w:rsidR="00000000" w:rsidRPr="00DA7ACC" w:rsidP="00DA7ACC">
            <w:pPr>
              <w:pStyle w:val="BodyText"/>
            </w:pPr>
            <w:r w:rsidRPr="00DA7ACC">
              <w:t>Non-essential conditions may be found in the Companion Volume Implementation Guide.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9" w:name="O_1029850"/>
      <w:bookmarkEnd w:id="9"/>
      <w:r w:rsidRPr="00DA7A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A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ACC" w:rsidP="00DA7ACC">
            <w:pPr>
              <w:pStyle w:val="BodyText"/>
            </w:pPr>
            <w:r w:rsidRPr="00DA7ACC">
              <w:t>This unit replaces and is equivalent to PUASAR031A Undertake an urban search and rescue Category 2.</w:t>
            </w:r>
          </w:p>
        </w:tc>
      </w:tr>
    </w:tbl>
    <w:p w:rsidR="00000000" w:rsidRPr="00DA7ACC" w:rsidP="00DA7ACC">
      <w:pPr>
        <w:pStyle w:val="NoPaddingFontSize1"/>
      </w:pPr>
    </w:p>
    <w:p w:rsidR="00000000" w:rsidRPr="00DA7ACC" w:rsidP="00DA7ACC">
      <w:pPr>
        <w:pStyle w:val="AllowPageBreak"/>
      </w:pPr>
    </w:p>
    <w:p w:rsidR="00000000" w:rsidRPr="00DA7ACC" w:rsidP="00DA7ACC">
      <w:pPr>
        <w:pStyle w:val="Heading1"/>
      </w:pPr>
      <w:bookmarkStart w:id="10" w:name="O_1029857"/>
      <w:bookmarkEnd w:id="10"/>
      <w:r w:rsidRPr="00DA7ACC">
        <w:t>Links</w:t>
      </w:r>
    </w:p>
    <w:p w:rsidR="00000000" w:rsidRPr="00DA7ACC" w:rsidP="00EA0F9A">
      <w:pPr>
        <w:pStyle w:val="BodyText"/>
      </w:pPr>
      <w:r w:rsidRPr="00DA7AC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E33A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7ACC" w:rsidP="00DA7ACC"/>
    <w:sectPr w:rsidSect="00DA7A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CC" w:rsidRPr="00EA0F9A" w:rsidP="00EA0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9A" w:rsidP="00DA7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F9A" w:rsidP="00DA7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0F9A" w:rsidP="00DA7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ACC" w:rsidRPr="00EA0F9A" w:rsidP="00EA0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9A" w:rsidRPr="002D2AF8" w:rsidP="00DA7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PUASAR031 Undertake an urban search and rescue Category 2 rescue technician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A0F9A" w:rsidP="00DA7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ACC"/>
  </w:style>
  <w:style w:type="character" w:customStyle="1" w:styleId="Heading1Char">
    <w:name w:val="Heading 1 Char"/>
    <w:basedOn w:val="DefaultParagraphFont"/>
    <w:link w:val="Heading1"/>
    <w:rsid w:val="00DA7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A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7ACC"/>
    <w:rPr>
      <w:b/>
      <w:spacing w:val="0"/>
    </w:rPr>
  </w:style>
  <w:style w:type="paragraph" w:customStyle="1" w:styleId="SuperHeading">
    <w:name w:val="SuperHeading"/>
    <w:basedOn w:val="Normal"/>
    <w:rsid w:val="00DA7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7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A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A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7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7A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7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ACC"/>
    <w:rPr>
      <w:i/>
    </w:rPr>
  </w:style>
  <w:style w:type="paragraph" w:styleId="Caption">
    <w:name w:val="caption"/>
    <w:basedOn w:val="BodyText"/>
    <w:next w:val="Normal"/>
    <w:qFormat/>
    <w:rsid w:val="00DA7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ACC"/>
  </w:style>
  <w:style w:type="paragraph" w:styleId="TableofFigures">
    <w:name w:val="table of figures"/>
    <w:basedOn w:val="Normal"/>
    <w:next w:val="Normal"/>
    <w:semiHidden/>
    <w:rsid w:val="00DA7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A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7ACC"/>
    <w:rPr>
      <w:rFonts w:ascii="Wingdings" w:hAnsi="Wingdings"/>
    </w:rPr>
  </w:style>
  <w:style w:type="paragraph" w:customStyle="1" w:styleId="TableHeading">
    <w:name w:val="Table Heading"/>
    <w:basedOn w:val="HeadingBase"/>
    <w:rsid w:val="00DA7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ACC"/>
    <w:rPr>
      <w:color w:val="0033CC"/>
      <w:u w:val="none"/>
    </w:rPr>
  </w:style>
  <w:style w:type="paragraph" w:customStyle="1" w:styleId="BodyTextRight">
    <w:name w:val="Body Text Right"/>
    <w:basedOn w:val="BodyText"/>
    <w:rsid w:val="00DA7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A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ACC"/>
    <w:rPr>
      <w:sz w:val="32"/>
    </w:rPr>
  </w:style>
  <w:style w:type="paragraph" w:customStyle="1" w:styleId="HeadingProcedure">
    <w:name w:val="Heading Procedure"/>
    <w:basedOn w:val="HeadingBase"/>
    <w:next w:val="Normal"/>
    <w:rsid w:val="00DA7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ACC"/>
    <w:pPr>
      <w:spacing w:before="60" w:after="60"/>
    </w:pPr>
  </w:style>
  <w:style w:type="paragraph" w:styleId="ListContinue">
    <w:name w:val="List Continue"/>
    <w:basedOn w:val="List"/>
    <w:rsid w:val="00DA7ACC"/>
    <w:pPr>
      <w:ind w:firstLine="0"/>
    </w:pPr>
  </w:style>
  <w:style w:type="paragraph" w:customStyle="1" w:styleId="ListNote">
    <w:name w:val="List Note"/>
    <w:basedOn w:val="List"/>
    <w:rsid w:val="00DA7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ACC"/>
    <w:rPr>
      <w:rFonts w:ascii="Courier New" w:hAnsi="Courier New"/>
    </w:rPr>
  </w:style>
  <w:style w:type="paragraph" w:customStyle="1" w:styleId="NoteBullet">
    <w:name w:val="Note Bullet"/>
    <w:basedOn w:val="Note"/>
    <w:rsid w:val="00DA7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A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7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ACC"/>
    <w:rPr>
      <w:b/>
      <w:smallCaps/>
    </w:rPr>
  </w:style>
  <w:style w:type="paragraph" w:customStyle="1" w:styleId="TableListNumber">
    <w:name w:val="Table List Number"/>
    <w:basedOn w:val="ListNumber"/>
    <w:rsid w:val="00DA7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ACC"/>
    <w:pPr>
      <w:numPr>
        <w:numId w:val="7"/>
      </w:numPr>
    </w:pPr>
  </w:style>
  <w:style w:type="paragraph" w:customStyle="1" w:styleId="ListAlpha2">
    <w:name w:val="List Alpha 2"/>
    <w:basedOn w:val="List2"/>
    <w:rsid w:val="00DA7ACC"/>
    <w:pPr>
      <w:numPr>
        <w:numId w:val="6"/>
      </w:numPr>
    </w:pPr>
  </w:style>
  <w:style w:type="paragraph" w:styleId="List2">
    <w:name w:val="List 2"/>
    <w:basedOn w:val="BodyText"/>
    <w:rsid w:val="00DA7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A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A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7ACC"/>
    <w:pPr>
      <w:numPr>
        <w:numId w:val="2"/>
      </w:numPr>
    </w:pPr>
  </w:style>
  <w:style w:type="paragraph" w:styleId="ListContinue2">
    <w:name w:val="List Continue 2"/>
    <w:basedOn w:val="List2"/>
    <w:rsid w:val="00DA7ACC"/>
    <w:pPr>
      <w:ind w:firstLine="0"/>
    </w:pPr>
  </w:style>
  <w:style w:type="paragraph" w:styleId="ListContinue3">
    <w:name w:val="List Continue 3"/>
    <w:basedOn w:val="List3"/>
    <w:rsid w:val="00DA7ACC"/>
    <w:pPr>
      <w:ind w:left="1021" w:firstLine="0"/>
    </w:pPr>
  </w:style>
  <w:style w:type="paragraph" w:styleId="ListContinue4">
    <w:name w:val="List Continue 4"/>
    <w:basedOn w:val="List4"/>
    <w:rsid w:val="00DA7ACC"/>
    <w:pPr>
      <w:ind w:firstLine="0"/>
    </w:pPr>
  </w:style>
  <w:style w:type="paragraph" w:styleId="ListContinue5">
    <w:name w:val="List Continue 5"/>
    <w:basedOn w:val="List5"/>
    <w:rsid w:val="00DA7ACC"/>
    <w:pPr>
      <w:ind w:firstLine="0"/>
    </w:pPr>
  </w:style>
  <w:style w:type="paragraph" w:styleId="ListNumber3">
    <w:name w:val="List Number 3"/>
    <w:basedOn w:val="List3"/>
    <w:rsid w:val="00DA7ACC"/>
    <w:pPr>
      <w:numPr>
        <w:numId w:val="3"/>
      </w:numPr>
    </w:pPr>
  </w:style>
  <w:style w:type="paragraph" w:styleId="ListNumber4">
    <w:name w:val="List Number 4"/>
    <w:basedOn w:val="List4"/>
    <w:rsid w:val="00DA7ACC"/>
    <w:pPr>
      <w:numPr>
        <w:numId w:val="4"/>
      </w:numPr>
    </w:pPr>
  </w:style>
  <w:style w:type="paragraph" w:styleId="ListNumber5">
    <w:name w:val="List Number 5"/>
    <w:basedOn w:val="List5"/>
    <w:rsid w:val="00DA7ACC"/>
    <w:pPr>
      <w:numPr>
        <w:numId w:val="5"/>
      </w:numPr>
    </w:pPr>
  </w:style>
  <w:style w:type="paragraph" w:styleId="BlockText">
    <w:name w:val="Block Text"/>
    <w:basedOn w:val="Normal"/>
    <w:rsid w:val="00DA7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ACC"/>
    <w:rPr>
      <w:sz w:val="16"/>
      <w:vertAlign w:val="superscript"/>
    </w:rPr>
  </w:style>
  <w:style w:type="character" w:customStyle="1" w:styleId="Symbols">
    <w:name w:val="Symbols"/>
    <w:basedOn w:val="DefaultParagraphFont"/>
    <w:rsid w:val="00DA7ACC"/>
    <w:rPr>
      <w:rFonts w:ascii="Symbol" w:hAnsi="Symbol"/>
    </w:rPr>
  </w:style>
  <w:style w:type="character" w:customStyle="1" w:styleId="MenuOptions">
    <w:name w:val="Menu Options"/>
    <w:basedOn w:val="DefaultParagraphFont"/>
    <w:rsid w:val="00DA7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ACC"/>
    <w:rPr>
      <w:b/>
    </w:rPr>
  </w:style>
  <w:style w:type="character" w:customStyle="1" w:styleId="Underlined">
    <w:name w:val="Underlined"/>
    <w:basedOn w:val="DefaultParagraphFont"/>
    <w:rsid w:val="00DA7ACC"/>
    <w:rPr>
      <w:u w:val="single"/>
    </w:rPr>
  </w:style>
  <w:style w:type="paragraph" w:customStyle="1" w:styleId="TableBodyTextRight">
    <w:name w:val="Table Body Text Right"/>
    <w:basedOn w:val="TableBodyText"/>
    <w:rsid w:val="00DA7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ACC"/>
    <w:rPr>
      <w:sz w:val="18"/>
    </w:rPr>
  </w:style>
  <w:style w:type="paragraph" w:customStyle="1" w:styleId="BodySmallRight">
    <w:name w:val="Body Small Right"/>
    <w:basedOn w:val="BodyTextRight"/>
    <w:rsid w:val="00DA7ACC"/>
    <w:rPr>
      <w:sz w:val="18"/>
      <w:szCs w:val="18"/>
    </w:rPr>
  </w:style>
  <w:style w:type="paragraph" w:customStyle="1" w:styleId="MarginEdition">
    <w:name w:val="Margin Edition"/>
    <w:basedOn w:val="MarginNote"/>
    <w:rsid w:val="00DA7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ACC"/>
    <w:rPr>
      <w:sz w:val="2"/>
      <w:szCs w:val="2"/>
    </w:rPr>
  </w:style>
  <w:style w:type="character" w:customStyle="1" w:styleId="Small">
    <w:name w:val="Small"/>
    <w:basedOn w:val="DefaultParagraphFont"/>
    <w:rsid w:val="00DA7ACC"/>
    <w:rPr>
      <w:sz w:val="16"/>
    </w:rPr>
  </w:style>
  <w:style w:type="paragraph" w:customStyle="1" w:styleId="WideTable">
    <w:name w:val="Wide Table"/>
    <w:basedOn w:val="Normal"/>
    <w:rsid w:val="00DA7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ACC"/>
  </w:style>
  <w:style w:type="paragraph" w:styleId="Quote">
    <w:name w:val="Quote"/>
    <w:basedOn w:val="Heading1"/>
    <w:link w:val="QuoteChar"/>
    <w:qFormat/>
    <w:rsid w:val="00DA7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ACC"/>
    <w:pPr>
      <w:pageBreakBefore/>
    </w:pPr>
  </w:style>
  <w:style w:type="paragraph" w:customStyle="1" w:styleId="Border">
    <w:name w:val="Border"/>
    <w:basedOn w:val="Normal"/>
    <w:qFormat/>
    <w:rsid w:val="00DA7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ACC"/>
    <w:rPr>
      <w:u w:val="single"/>
    </w:rPr>
  </w:style>
  <w:style w:type="character" w:customStyle="1" w:styleId="BoldandItalics">
    <w:name w:val="Bold and Italics"/>
    <w:qFormat/>
    <w:rsid w:val="00DA7ACC"/>
    <w:rPr>
      <w:b/>
      <w:i/>
      <w:u w:val="none"/>
    </w:rPr>
  </w:style>
  <w:style w:type="paragraph" w:styleId="BalloonText">
    <w:name w:val="Balloon Text"/>
    <w:basedOn w:val="Normal"/>
    <w:link w:val="BalloonTextChar"/>
    <w:rsid w:val="00DA7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ACC"/>
    <w:pPr>
      <w:spacing w:before="0" w:after="0"/>
    </w:pPr>
  </w:style>
  <w:style w:type="paragraph" w:customStyle="1" w:styleId="BodyTextBold">
    <w:name w:val="Body Text Bold"/>
    <w:basedOn w:val="BodyText"/>
    <w:qFormat/>
    <w:rsid w:val="00DA7ACC"/>
    <w:rPr>
      <w:b/>
    </w:rPr>
  </w:style>
  <w:style w:type="character" w:styleId="Hyperlink">
    <w:name w:val="Hyperlink"/>
    <w:basedOn w:val="DefaultParagraphFont"/>
    <w:uiPriority w:val="99"/>
    <w:unhideWhenUsed/>
    <w:rsid w:val="00EA0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5706</Characters>
  <Application>Microsoft Office Word</Application>
  <DocSecurity>0</DocSecurity>
  <Lines>285</Lines>
  <Paragraphs>135</Paragraphs>
  <ScaleCrop>false</ScaleCrop>
  <Company>Author-it Software Corporation Ltd.</Company>
  <LinksUpToDate>false</LinksUpToDate>
  <CharactersWithSpaces>6514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PUASAR031 Undertake an urban search and rescue Category 2 rescue technician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2022-12-16T01:31:00Z</dcterms:created>
  <dcterms:modified xsi:type="dcterms:W3CDTF">2022-12-16T01:31:00Z</dcterms:modified>
</cp:coreProperties>
</file>