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23685" w:rsidP="0002368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PUASAR028 Undertake rescue from a partial structural collapse</w:t>
      </w:r>
      <w:r>
        <w:fldChar w:fldCharType="end"/>
      </w:r>
    </w:p>
    <w:p w:rsidR="00023685" w:rsidP="00023685">
      <w:pPr>
        <w:pStyle w:val="Version"/>
        <w:sectPr w:rsidSect="009A479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A4791" w:rsidP="009A4791">
      <w:pPr>
        <w:pStyle w:val="SuperHeading"/>
      </w:pPr>
      <w:r w:rsidRPr="009A4791">
        <w:t>PUASAR028 Undertake rescue from a partial structural collapse</w:t>
      </w:r>
    </w:p>
    <w:p w:rsidR="00000000" w:rsidRPr="009A4791" w:rsidP="009A4791">
      <w:pPr>
        <w:pStyle w:val="Heading1"/>
      </w:pPr>
      <w:bookmarkStart w:id="1" w:name="O_1029899"/>
      <w:bookmarkEnd w:id="1"/>
      <w:r w:rsidRPr="009A479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A47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4791" w:rsidP="009A4791">
            <w:pPr>
              <w:pStyle w:val="BodyText"/>
            </w:pPr>
            <w:r w:rsidRPr="009A4791">
              <w:rPr>
                <w:rStyle w:val="SpecialBold"/>
              </w:rPr>
              <w:t>Release 1.</w:t>
            </w:r>
            <w:r w:rsidRPr="009A4791">
              <w:t xml:space="preserve"> This is the first release of this unit of competency in the PUA Public Safety Training Package.</w:t>
            </w:r>
          </w:p>
        </w:tc>
      </w:tr>
    </w:tbl>
    <w:p w:rsidR="00000000" w:rsidRPr="009A4791" w:rsidP="009A4791">
      <w:pPr>
        <w:pStyle w:val="NoPaddingFontSize1"/>
      </w:pPr>
    </w:p>
    <w:p w:rsidR="00000000" w:rsidRPr="009A4791" w:rsidP="009A4791">
      <w:pPr>
        <w:pStyle w:val="AllowPageBreak"/>
      </w:pPr>
    </w:p>
    <w:p w:rsidR="00000000" w:rsidRPr="009A4791" w:rsidP="009A4791">
      <w:pPr>
        <w:pStyle w:val="Heading1"/>
      </w:pPr>
      <w:bookmarkStart w:id="2" w:name="O_1029900"/>
      <w:bookmarkEnd w:id="2"/>
      <w:r w:rsidRPr="009A479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A47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4791" w:rsidP="009A4791">
            <w:pPr>
              <w:pStyle w:val="NoPaddingFontSize1"/>
            </w:pPr>
            <w:r w:rsidRPr="009A4791">
              <w:t xml:space="preserve">This unit of competency involves the skills and knowledge required to provide a safe response to an incident involving compromised structural stability partial collapse, and to gaining access to and extricating casualties. </w:t>
            </w:r>
          </w:p>
          <w:p w:rsidR="00000000" w:rsidRPr="009A4791" w:rsidP="009A4791">
            <w:pPr>
              <w:pStyle w:val="BodyText"/>
            </w:pPr>
            <w:r w:rsidRPr="009A4791">
              <w:t>It requires the responder to sta</w:t>
            </w:r>
            <w:r w:rsidRPr="009A4791">
              <w:t>bilise the structure and where casualties are present the responder is required to remove the casualties using a range of techniques relevant to the type of structure, type of collapse and nature of entrapment.</w:t>
            </w:r>
          </w:p>
          <w:p w:rsidR="00000000" w:rsidRPr="009A4791" w:rsidP="009A4791">
            <w:pPr>
              <w:pStyle w:val="BodyText"/>
            </w:pPr>
            <w:r w:rsidRPr="009A4791">
              <w:t>The unit is applicable to members of rescue t</w:t>
            </w:r>
            <w:r w:rsidRPr="009A4791">
              <w:t>eams particularly, responders working within the capability of a local response team. It cannot be used to certify competency for an Urban Search and Rescue (USAR) team member.</w:t>
            </w:r>
          </w:p>
          <w:p w:rsidR="00000000" w:rsidRPr="009A4791" w:rsidP="009A4791">
            <w:pPr>
              <w:pStyle w:val="BodyText"/>
            </w:pPr>
            <w:r w:rsidRPr="009A4791">
              <w:t>No licensing, legislative or certification requirements apply to this unit at t</w:t>
            </w:r>
            <w:r w:rsidRPr="009A4791">
              <w:t>he time of publication.</w:t>
            </w:r>
          </w:p>
        </w:tc>
      </w:tr>
    </w:tbl>
    <w:p w:rsidR="00000000" w:rsidRPr="009A4791" w:rsidP="009A4791">
      <w:pPr>
        <w:pStyle w:val="BodyText"/>
      </w:pPr>
    </w:p>
    <w:p w:rsidR="00000000" w:rsidRPr="009A4791" w:rsidP="009A4791">
      <w:pPr>
        <w:pStyle w:val="AllowPageBreak"/>
      </w:pPr>
    </w:p>
    <w:p w:rsidR="00000000" w:rsidRPr="009A4791" w:rsidP="009A4791">
      <w:pPr>
        <w:pStyle w:val="Heading1"/>
      </w:pPr>
      <w:bookmarkStart w:id="3" w:name="O_1029901"/>
      <w:bookmarkEnd w:id="3"/>
      <w:r w:rsidRPr="009A4791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A47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4791" w:rsidP="009A4791">
            <w:pPr>
              <w:pStyle w:val="BodyText"/>
            </w:pPr>
            <w:r w:rsidRPr="009A4791">
              <w:t>PUASAR023 Participate in a first response urban search and rescue Category 1</w:t>
            </w:r>
          </w:p>
        </w:tc>
      </w:tr>
    </w:tbl>
    <w:p w:rsidR="00000000" w:rsidRPr="009A4791" w:rsidP="009A4791">
      <w:pPr>
        <w:pStyle w:val="NoPaddingFontSize1"/>
      </w:pPr>
    </w:p>
    <w:p w:rsidR="00000000" w:rsidRPr="009A4791" w:rsidP="009A4791">
      <w:pPr>
        <w:pStyle w:val="AllowPageBreak"/>
      </w:pPr>
    </w:p>
    <w:p w:rsidR="00000000" w:rsidRPr="009A4791" w:rsidP="009A4791">
      <w:pPr>
        <w:pStyle w:val="Heading1"/>
      </w:pPr>
      <w:bookmarkStart w:id="4" w:name="O_1029902"/>
      <w:bookmarkEnd w:id="4"/>
      <w:r w:rsidRPr="009A479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A47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4791" w:rsidP="009A4791">
            <w:pPr>
              <w:pStyle w:val="BodyText"/>
            </w:pPr>
            <w:r w:rsidRPr="009A4791">
              <w:t>Search and Rescue</w:t>
            </w:r>
          </w:p>
        </w:tc>
      </w:tr>
    </w:tbl>
    <w:p w:rsidR="00000000" w:rsidRPr="009A4791" w:rsidP="009A4791">
      <w:pPr>
        <w:pStyle w:val="NoPaddingFontSize1"/>
      </w:pPr>
    </w:p>
    <w:p w:rsidR="00000000" w:rsidRPr="009A4791" w:rsidP="009A4791">
      <w:pPr>
        <w:pStyle w:val="AllowPageBreak"/>
      </w:pPr>
    </w:p>
    <w:p w:rsidR="00000000" w:rsidRPr="009A4791" w:rsidP="009A4791">
      <w:pPr>
        <w:pStyle w:val="Heading1"/>
      </w:pPr>
      <w:bookmarkStart w:id="5" w:name="O_1029903"/>
      <w:bookmarkEnd w:id="5"/>
      <w:r w:rsidRPr="009A479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A47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4791" w:rsidP="009A4791">
            <w:pPr>
              <w:pStyle w:val="BodyText"/>
            </w:pPr>
            <w:r w:rsidRPr="009A4791">
              <w:t>Not applicable</w:t>
            </w:r>
          </w:p>
        </w:tc>
      </w:tr>
    </w:tbl>
    <w:p w:rsidR="00000000" w:rsidRPr="009A4791" w:rsidP="009A4791">
      <w:pPr>
        <w:pStyle w:val="NoPaddingFontSize1"/>
      </w:pPr>
    </w:p>
    <w:p w:rsidR="00000000" w:rsidRPr="009A4791" w:rsidP="009A4791">
      <w:pPr>
        <w:pStyle w:val="AllowPageBreak"/>
      </w:pPr>
    </w:p>
    <w:p w:rsidR="00000000" w:rsidRPr="009A4791" w:rsidP="009A4791">
      <w:pPr>
        <w:pStyle w:val="Heading1"/>
      </w:pPr>
      <w:bookmarkStart w:id="6" w:name="O_1029904"/>
      <w:bookmarkEnd w:id="6"/>
      <w:r w:rsidRPr="009A4791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9A479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4791" w:rsidP="009A4791">
            <w:pPr>
              <w:pStyle w:val="BodyText"/>
            </w:pPr>
            <w:r w:rsidRPr="009A4791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791">
            <w:pPr>
              <w:pStyle w:val="BodyText"/>
              <w:rPr>
                <w:lang w:val="en-NZ"/>
              </w:rPr>
            </w:pPr>
            <w:r w:rsidRPr="009A4791">
              <w:rPr>
                <w:rStyle w:val="SpecialBold"/>
              </w:rPr>
              <w:t>PERFORMANCE CRITERIA</w:t>
            </w:r>
          </w:p>
        </w:tc>
      </w:tr>
      <w:tr w:rsidTr="009A479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791">
            <w:pPr>
              <w:pStyle w:val="BodyText"/>
              <w:rPr>
                <w:lang w:val="en-NZ"/>
              </w:rPr>
            </w:pPr>
            <w:r w:rsidRPr="009A4791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791">
            <w:pPr>
              <w:pStyle w:val="BodyText"/>
              <w:rPr>
                <w:lang w:val="en-NZ"/>
              </w:rPr>
            </w:pPr>
            <w:r w:rsidRPr="009A4791">
              <w:t>Performance criteria describe the performance needed to demonstrate achievement of the element.</w:t>
            </w:r>
          </w:p>
        </w:tc>
      </w:tr>
      <w:tr w:rsidTr="009A479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4791" w:rsidP="009A4791">
            <w:pPr>
              <w:pStyle w:val="BodyText"/>
            </w:pPr>
            <w:r w:rsidRPr="009A4791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4791" w:rsidP="009A4791">
            <w:pPr>
              <w:pStyle w:val="BodyText"/>
            </w:pPr>
            <w:r w:rsidRPr="009A4791">
              <w:rPr>
                <w:rStyle w:val="SpecialBold"/>
              </w:rPr>
              <w:t>Prepare for structural collapse operation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791">
            <w:pPr>
              <w:pStyle w:val="BodyText"/>
              <w:rPr>
                <w:lang w:val="en-NZ"/>
              </w:rPr>
            </w:pPr>
            <w:r w:rsidRPr="009A4791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791">
            <w:pPr>
              <w:pStyle w:val="BodyText"/>
              <w:rPr>
                <w:lang w:val="en-NZ"/>
              </w:rPr>
            </w:pPr>
            <w:r w:rsidRPr="009A4791">
              <w:t>Operation and task information is received through a briefing, in accordance with organisational procedures</w:t>
            </w:r>
          </w:p>
        </w:tc>
      </w:tr>
      <w:tr w:rsidTr="009A479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479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791">
            <w:pPr>
              <w:pStyle w:val="BodyText"/>
              <w:rPr>
                <w:lang w:val="en-NZ"/>
              </w:rPr>
            </w:pPr>
            <w:r w:rsidRPr="009A4791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791">
            <w:pPr>
              <w:pStyle w:val="BodyText"/>
              <w:rPr>
                <w:lang w:val="en-NZ"/>
              </w:rPr>
            </w:pPr>
            <w:r w:rsidRPr="009A4791">
              <w:t>Rescue resources are identified and selected based on incident information received and are che</w:t>
            </w:r>
            <w:r w:rsidRPr="009A4791">
              <w:t>cked to ensure they are ready for use</w:t>
            </w:r>
          </w:p>
        </w:tc>
      </w:tr>
      <w:tr w:rsidTr="009A479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479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791">
            <w:pPr>
              <w:pStyle w:val="BodyText"/>
              <w:rPr>
                <w:lang w:val="en-NZ"/>
              </w:rPr>
            </w:pPr>
            <w:r w:rsidRPr="009A4791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791">
            <w:pPr>
              <w:pStyle w:val="BodyText"/>
              <w:rPr>
                <w:lang w:val="en-NZ"/>
              </w:rPr>
            </w:pPr>
            <w:r w:rsidRPr="009A4791">
              <w:t>Personal protective clothing and equipment is selected based on the nature of the incident and rescue resources to be used</w:t>
            </w:r>
          </w:p>
        </w:tc>
      </w:tr>
      <w:tr w:rsidTr="009A479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479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791">
            <w:pPr>
              <w:pStyle w:val="BodyText"/>
              <w:rPr>
                <w:lang w:val="en-NZ"/>
              </w:rPr>
            </w:pPr>
            <w:r w:rsidRPr="009A4791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791">
            <w:pPr>
              <w:pStyle w:val="BodyText"/>
              <w:rPr>
                <w:lang w:val="en-NZ"/>
              </w:rPr>
            </w:pPr>
            <w:r w:rsidRPr="009A4791">
              <w:t>Systematic approach to identifying potential hazards and associated risks is discussed with team members en route and on approach to the incident</w:t>
            </w:r>
          </w:p>
        </w:tc>
      </w:tr>
      <w:tr w:rsidTr="009A479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4791" w:rsidP="009A4791">
            <w:pPr>
              <w:pStyle w:val="BodyText"/>
            </w:pPr>
            <w:r w:rsidRPr="009A4791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4791" w:rsidP="009A4791">
            <w:pPr>
              <w:pStyle w:val="BodyText"/>
            </w:pPr>
            <w:r w:rsidRPr="009A4791">
              <w:rPr>
                <w:rStyle w:val="SpecialBold"/>
              </w:rPr>
              <w:t>Establish and maintain rescue scene safety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791">
            <w:pPr>
              <w:pStyle w:val="BodyText"/>
              <w:rPr>
                <w:lang w:val="en-NZ"/>
              </w:rPr>
            </w:pPr>
            <w:r w:rsidRPr="009A4791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791">
            <w:pPr>
              <w:pStyle w:val="BodyText"/>
              <w:rPr>
                <w:lang w:val="en-NZ"/>
              </w:rPr>
            </w:pPr>
            <w:r w:rsidRPr="009A4791">
              <w:t>Rescue scene assessment is conducted, in accordance with org</w:t>
            </w:r>
            <w:r w:rsidRPr="009A4791">
              <w:t>anisational procedures</w:t>
            </w:r>
          </w:p>
        </w:tc>
      </w:tr>
      <w:tr w:rsidTr="009A479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479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791">
            <w:pPr>
              <w:pStyle w:val="BodyText"/>
              <w:rPr>
                <w:lang w:val="en-NZ"/>
              </w:rPr>
            </w:pPr>
            <w:r w:rsidRPr="009A4791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791">
            <w:pPr>
              <w:pStyle w:val="BodyText"/>
              <w:rPr>
                <w:lang w:val="en-NZ"/>
              </w:rPr>
            </w:pPr>
            <w:r w:rsidRPr="009A4791">
              <w:t xml:space="preserve">Hazards and environmental conditions are identified, monitored and controlled using risk mitigation processes </w:t>
            </w:r>
          </w:p>
        </w:tc>
      </w:tr>
      <w:tr w:rsidTr="009A479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479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791">
            <w:pPr>
              <w:pStyle w:val="BodyText"/>
              <w:rPr>
                <w:lang w:val="en-NZ"/>
              </w:rPr>
            </w:pPr>
            <w:r w:rsidRPr="009A4791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791">
            <w:pPr>
              <w:pStyle w:val="BodyText"/>
              <w:rPr>
                <w:lang w:val="en-NZ"/>
              </w:rPr>
            </w:pPr>
            <w:r w:rsidRPr="009A4791">
              <w:t>Scene is managed to control access and maintain a safe and effective operational environment</w:t>
            </w:r>
          </w:p>
        </w:tc>
      </w:tr>
      <w:tr w:rsidTr="009A479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479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791">
            <w:pPr>
              <w:pStyle w:val="BodyText"/>
              <w:rPr>
                <w:lang w:val="en-NZ"/>
              </w:rPr>
            </w:pPr>
            <w:r w:rsidRPr="009A4791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791">
            <w:pPr>
              <w:pStyle w:val="BodyText"/>
              <w:rPr>
                <w:lang w:val="en-NZ"/>
              </w:rPr>
            </w:pPr>
            <w:r w:rsidRPr="009A4791">
              <w:t>Communication with other personnel on site is established and maintained, in accordance with organisational procedures</w:t>
            </w:r>
          </w:p>
        </w:tc>
      </w:tr>
      <w:tr w:rsidTr="009A479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4791" w:rsidP="009A4791">
            <w:pPr>
              <w:pStyle w:val="BodyText"/>
            </w:pPr>
            <w:r w:rsidRPr="009A4791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4791" w:rsidP="009A4791">
            <w:pPr>
              <w:pStyle w:val="BodyText"/>
            </w:pPr>
            <w:r w:rsidRPr="009A4791">
              <w:rPr>
                <w:rStyle w:val="SpecialBold"/>
              </w:rPr>
              <w:t>Determine location and condition of casualties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791">
            <w:pPr>
              <w:pStyle w:val="BodyText"/>
              <w:rPr>
                <w:lang w:val="en-NZ"/>
              </w:rPr>
            </w:pPr>
            <w:r w:rsidRPr="009A4791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791">
            <w:pPr>
              <w:pStyle w:val="BodyText"/>
              <w:rPr>
                <w:lang w:val="en-NZ"/>
              </w:rPr>
            </w:pPr>
            <w:r w:rsidRPr="009A4791">
              <w:t>Evidence of the location of casualties within the collapsed structure is identified</w:t>
            </w:r>
            <w:r w:rsidRPr="009A4791">
              <w:t>, analysed and reported, in accordance with organisational procedures</w:t>
            </w:r>
          </w:p>
        </w:tc>
      </w:tr>
      <w:tr w:rsidTr="009A479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479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791">
            <w:pPr>
              <w:pStyle w:val="BodyText"/>
              <w:rPr>
                <w:lang w:val="en-NZ"/>
              </w:rPr>
            </w:pPr>
            <w:r w:rsidRPr="009A4791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791">
            <w:pPr>
              <w:pStyle w:val="BodyText"/>
              <w:rPr>
                <w:lang w:val="en-NZ"/>
              </w:rPr>
            </w:pPr>
            <w:r w:rsidRPr="009A4791">
              <w:t>Appropriate resources are used to extricate surface or lightly trapped casualties</w:t>
            </w:r>
          </w:p>
        </w:tc>
      </w:tr>
      <w:tr w:rsidTr="009A479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479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791">
            <w:pPr>
              <w:pStyle w:val="BodyText"/>
              <w:rPr>
                <w:lang w:val="en-NZ"/>
              </w:rPr>
            </w:pPr>
            <w:r w:rsidRPr="009A4791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791">
            <w:pPr>
              <w:pStyle w:val="BodyText"/>
              <w:rPr>
                <w:lang w:val="en-NZ"/>
              </w:rPr>
            </w:pPr>
            <w:r w:rsidRPr="009A4791">
              <w:t>Condition of surface or lightly trapped casualties and nature of entrapment is ascertained, where possible</w:t>
            </w:r>
          </w:p>
        </w:tc>
      </w:tr>
      <w:tr w:rsidTr="009A479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479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791">
            <w:pPr>
              <w:pStyle w:val="BodyText"/>
              <w:rPr>
                <w:lang w:val="en-NZ"/>
              </w:rPr>
            </w:pPr>
            <w:r w:rsidRPr="009A4791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791">
            <w:pPr>
              <w:pStyle w:val="BodyText"/>
              <w:rPr>
                <w:lang w:val="en-NZ"/>
              </w:rPr>
            </w:pPr>
            <w:r w:rsidRPr="009A4791">
              <w:t>Specialist resources are requested to assist with extricating casualties where entrapment exceeds that of surface or lightly trapped</w:t>
            </w:r>
          </w:p>
        </w:tc>
      </w:tr>
      <w:tr w:rsidTr="009A479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479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791">
            <w:pPr>
              <w:pStyle w:val="BodyText"/>
              <w:rPr>
                <w:lang w:val="en-NZ"/>
              </w:rPr>
            </w:pPr>
            <w:r w:rsidRPr="009A4791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791">
            <w:pPr>
              <w:pStyle w:val="BodyText"/>
              <w:rPr>
                <w:lang w:val="en-NZ"/>
              </w:rPr>
            </w:pPr>
            <w:r w:rsidRPr="009A4791">
              <w:t>Search marking systems are utilised, as required</w:t>
            </w:r>
          </w:p>
        </w:tc>
      </w:tr>
      <w:tr w:rsidTr="009A479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4791" w:rsidP="009A4791">
            <w:pPr>
              <w:pStyle w:val="BodyText"/>
            </w:pPr>
            <w:r w:rsidRPr="009A4791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4791" w:rsidP="009A4791">
            <w:pPr>
              <w:pStyle w:val="BodyText"/>
            </w:pPr>
            <w:r w:rsidRPr="009A4791">
              <w:rPr>
                <w:rStyle w:val="SpecialBold"/>
              </w:rPr>
              <w:t>Stabilise and make safe incident scene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791">
            <w:pPr>
              <w:pStyle w:val="BodyText"/>
              <w:rPr>
                <w:lang w:val="en-NZ"/>
              </w:rPr>
            </w:pPr>
            <w:r w:rsidRPr="009A4791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791">
            <w:pPr>
              <w:pStyle w:val="BodyText"/>
              <w:rPr>
                <w:lang w:val="en-NZ"/>
              </w:rPr>
            </w:pPr>
            <w:r w:rsidRPr="009A4791">
              <w:t>Exclusion zone is established to provide a safe working environment</w:t>
            </w:r>
          </w:p>
        </w:tc>
      </w:tr>
      <w:tr w:rsidTr="009A479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479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791">
            <w:pPr>
              <w:pStyle w:val="BodyText"/>
              <w:rPr>
                <w:lang w:val="en-NZ"/>
              </w:rPr>
            </w:pPr>
            <w:r w:rsidRPr="009A4791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791">
            <w:pPr>
              <w:pStyle w:val="BodyText"/>
              <w:rPr>
                <w:lang w:val="en-NZ"/>
              </w:rPr>
            </w:pPr>
            <w:r w:rsidRPr="009A4791">
              <w:t>Stabilisation techniques are utilised to make the collapsed site safe</w:t>
            </w:r>
          </w:p>
        </w:tc>
      </w:tr>
      <w:tr w:rsidTr="009A479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479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791">
            <w:pPr>
              <w:pStyle w:val="BodyText"/>
              <w:rPr>
                <w:lang w:val="en-NZ"/>
              </w:rPr>
            </w:pPr>
            <w:r w:rsidRPr="009A4791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791">
            <w:pPr>
              <w:pStyle w:val="BodyText"/>
              <w:rPr>
                <w:lang w:val="en-NZ"/>
              </w:rPr>
            </w:pPr>
            <w:r w:rsidRPr="009A4791">
              <w:t xml:space="preserve">Incident scene is constantly monitored for situational and environmental hazards and structural stability to </w:t>
            </w:r>
            <w:r w:rsidRPr="009A4791">
              <w:t>prevent injury to self or others</w:t>
            </w:r>
          </w:p>
        </w:tc>
      </w:tr>
      <w:tr w:rsidTr="009A479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479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791">
            <w:pPr>
              <w:pStyle w:val="BodyText"/>
              <w:rPr>
                <w:lang w:val="en-NZ"/>
              </w:rPr>
            </w:pPr>
            <w:r w:rsidRPr="009A4791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791">
            <w:pPr>
              <w:pStyle w:val="BodyText"/>
              <w:rPr>
                <w:lang w:val="en-NZ"/>
              </w:rPr>
            </w:pPr>
            <w:r w:rsidRPr="009A4791">
              <w:t>Stabilisation that requires the use of specialist resources is requested, as required</w:t>
            </w:r>
          </w:p>
        </w:tc>
      </w:tr>
      <w:tr w:rsidTr="009A479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4791" w:rsidP="009A4791">
            <w:pPr>
              <w:pStyle w:val="BodyText"/>
            </w:pPr>
            <w:r w:rsidRPr="009A4791">
              <w:rPr>
                <w:rStyle w:val="SpecialBold"/>
              </w:rPr>
              <w:t>5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4791" w:rsidP="009A4791">
            <w:pPr>
              <w:pStyle w:val="BodyText"/>
            </w:pPr>
            <w:r w:rsidRPr="009A4791">
              <w:rPr>
                <w:rStyle w:val="SpecialBold"/>
              </w:rPr>
              <w:t>Gain access to cas</w:t>
            </w:r>
            <w:r w:rsidRPr="009A4791">
              <w:rPr>
                <w:rStyle w:val="SpecialBold"/>
              </w:rPr>
              <w:t>ualties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791">
            <w:pPr>
              <w:pStyle w:val="BodyText"/>
              <w:rPr>
                <w:lang w:val="en-NZ"/>
              </w:rPr>
            </w:pPr>
            <w:r w:rsidRPr="009A4791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791">
            <w:pPr>
              <w:pStyle w:val="BodyText"/>
              <w:rPr>
                <w:lang w:val="en-NZ"/>
              </w:rPr>
            </w:pPr>
            <w:r w:rsidRPr="009A4791">
              <w:t>Techniques appropriate to the nature of the entrapment are utilised to access casualties</w:t>
            </w:r>
          </w:p>
        </w:tc>
      </w:tr>
      <w:tr w:rsidTr="009A479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479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791">
            <w:pPr>
              <w:pStyle w:val="BodyText"/>
              <w:rPr>
                <w:lang w:val="en-NZ"/>
              </w:rPr>
            </w:pPr>
            <w:r w:rsidRPr="009A4791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791">
            <w:pPr>
              <w:pStyle w:val="BodyText"/>
              <w:rPr>
                <w:lang w:val="en-NZ"/>
              </w:rPr>
            </w:pPr>
            <w:r w:rsidRPr="009A4791">
              <w:t>Located casualties are treated in consultation with medical personnel, in accordance with organisational procedures</w:t>
            </w:r>
          </w:p>
        </w:tc>
      </w:tr>
      <w:tr w:rsidTr="009A479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479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791">
            <w:pPr>
              <w:pStyle w:val="BodyText"/>
              <w:rPr>
                <w:lang w:val="en-NZ"/>
              </w:rPr>
            </w:pPr>
            <w:r w:rsidRPr="009A4791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791">
            <w:pPr>
              <w:pStyle w:val="BodyText"/>
              <w:rPr>
                <w:lang w:val="en-NZ"/>
              </w:rPr>
            </w:pPr>
            <w:r w:rsidRPr="009A4791">
              <w:t>Hygiene precautions are i</w:t>
            </w:r>
            <w:r w:rsidRPr="009A4791">
              <w:t>mplemented, in accordance with organisational procedures</w:t>
            </w:r>
          </w:p>
        </w:tc>
      </w:tr>
      <w:tr w:rsidTr="009A479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4791" w:rsidP="009A4791">
            <w:pPr>
              <w:pStyle w:val="BodyText"/>
            </w:pPr>
            <w:r w:rsidRPr="009A4791">
              <w:rPr>
                <w:rStyle w:val="SpecialBold"/>
              </w:rPr>
              <w:t>6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4791" w:rsidP="009A4791">
            <w:pPr>
              <w:pStyle w:val="BodyText"/>
            </w:pPr>
            <w:r w:rsidRPr="009A4791">
              <w:rPr>
                <w:rStyle w:val="SpecialBold"/>
              </w:rPr>
              <w:t>Remove casualties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791">
            <w:pPr>
              <w:pStyle w:val="BodyText"/>
              <w:rPr>
                <w:lang w:val="en-NZ"/>
              </w:rPr>
            </w:pPr>
            <w:r w:rsidRPr="009A4791">
              <w:rPr>
                <w:rStyle w:val="SpecialBold"/>
              </w:rPr>
              <w:t>6.1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791">
            <w:pPr>
              <w:pStyle w:val="BodyText"/>
              <w:rPr>
                <w:lang w:val="en-NZ"/>
              </w:rPr>
            </w:pPr>
            <w:r w:rsidRPr="009A4791">
              <w:t>Techniques and equipment are used to remove the casualty from within the structure</w:t>
            </w:r>
          </w:p>
        </w:tc>
      </w:tr>
      <w:tr w:rsidTr="009A479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479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791">
            <w:pPr>
              <w:pStyle w:val="BodyText"/>
              <w:rPr>
                <w:lang w:val="en-NZ"/>
              </w:rPr>
            </w:pPr>
            <w:r w:rsidRPr="009A4791">
              <w:rPr>
                <w:rStyle w:val="SpecialBold"/>
              </w:rPr>
              <w:t>6.2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791">
            <w:pPr>
              <w:pStyle w:val="BodyText"/>
              <w:rPr>
                <w:lang w:val="en-NZ"/>
              </w:rPr>
            </w:pPr>
            <w:r w:rsidRPr="009A4791">
              <w:t>Casualties are released, treated and stabilised, in accordance with organisational procedures</w:t>
            </w:r>
          </w:p>
        </w:tc>
      </w:tr>
      <w:tr w:rsidTr="009A479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479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791">
            <w:pPr>
              <w:pStyle w:val="BodyText"/>
              <w:rPr>
                <w:lang w:val="en-NZ"/>
              </w:rPr>
            </w:pPr>
            <w:r w:rsidRPr="009A4791">
              <w:rPr>
                <w:rStyle w:val="SpecialBold"/>
              </w:rPr>
              <w:t>6.3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791">
            <w:pPr>
              <w:pStyle w:val="BodyText"/>
              <w:rPr>
                <w:lang w:val="en-NZ"/>
              </w:rPr>
            </w:pPr>
            <w:r w:rsidRPr="009A4791">
              <w:t>Casualties are removed from scene, in accordance with organisational procedures</w:t>
            </w:r>
          </w:p>
        </w:tc>
      </w:tr>
      <w:tr w:rsidTr="009A479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479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791">
            <w:pPr>
              <w:pStyle w:val="BodyText"/>
              <w:rPr>
                <w:lang w:val="en-NZ"/>
              </w:rPr>
            </w:pPr>
            <w:r w:rsidRPr="009A4791">
              <w:rPr>
                <w:rStyle w:val="SpecialBold"/>
              </w:rPr>
              <w:t>6.4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791">
            <w:pPr>
              <w:pStyle w:val="BodyText"/>
              <w:rPr>
                <w:lang w:val="en-NZ"/>
              </w:rPr>
            </w:pPr>
            <w:r w:rsidRPr="009A4791">
              <w:t>Evidence of casualty</w:t>
            </w:r>
            <w:r>
              <w:t>’</w:t>
            </w:r>
            <w:r w:rsidRPr="009A4791">
              <w:t>s identity is collected and processed, in accor</w:t>
            </w:r>
            <w:r w:rsidRPr="009A4791">
              <w:t>dance with organisational procedures</w:t>
            </w:r>
          </w:p>
        </w:tc>
      </w:tr>
      <w:tr w:rsidTr="009A479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479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791">
            <w:pPr>
              <w:pStyle w:val="BodyText"/>
              <w:rPr>
                <w:lang w:val="en-NZ"/>
              </w:rPr>
            </w:pPr>
            <w:r w:rsidRPr="009A4791">
              <w:rPr>
                <w:rStyle w:val="SpecialBold"/>
              </w:rPr>
              <w:t>6.5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791">
            <w:pPr>
              <w:pStyle w:val="BodyText"/>
              <w:rPr>
                <w:lang w:val="en-NZ"/>
              </w:rPr>
            </w:pPr>
            <w:r w:rsidRPr="009A4791">
              <w:t>Appropriate actions are taken to preserve the incident scene, in accordance with organisational procedures</w:t>
            </w:r>
          </w:p>
        </w:tc>
      </w:tr>
      <w:tr w:rsidTr="009A479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4791" w:rsidP="009A4791">
            <w:pPr>
              <w:pStyle w:val="BodyText"/>
            </w:pPr>
            <w:r w:rsidRPr="009A4791">
              <w:rPr>
                <w:rStyle w:val="SpecialBold"/>
              </w:rPr>
              <w:t>7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4791" w:rsidP="009A4791">
            <w:pPr>
              <w:pStyle w:val="BodyText"/>
            </w:pPr>
            <w:r w:rsidRPr="009A4791">
              <w:rPr>
                <w:rStyle w:val="SpecialBold"/>
              </w:rPr>
              <w:t>Conclude rescue operations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791">
            <w:pPr>
              <w:pStyle w:val="BodyText"/>
              <w:rPr>
                <w:lang w:val="en-NZ"/>
              </w:rPr>
            </w:pPr>
            <w:r w:rsidRPr="009A4791">
              <w:rPr>
                <w:rStyle w:val="SpecialBold"/>
              </w:rPr>
              <w:t>7.1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791">
            <w:pPr>
              <w:pStyle w:val="BodyText"/>
              <w:rPr>
                <w:lang w:val="en-NZ"/>
              </w:rPr>
            </w:pPr>
            <w:r w:rsidRPr="009A4791">
              <w:t>Appropriate actions are taken to preserve the incident, in accordance with organisational procedures</w:t>
            </w:r>
          </w:p>
        </w:tc>
      </w:tr>
      <w:tr w:rsidTr="009A479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479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791">
            <w:pPr>
              <w:pStyle w:val="BodyText"/>
              <w:rPr>
                <w:lang w:val="en-NZ"/>
              </w:rPr>
            </w:pPr>
            <w:r w:rsidRPr="009A4791">
              <w:rPr>
                <w:rStyle w:val="SpecialBold"/>
              </w:rPr>
              <w:t>7.2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791">
            <w:pPr>
              <w:pStyle w:val="BodyText"/>
              <w:rPr>
                <w:lang w:val="en-NZ"/>
              </w:rPr>
            </w:pPr>
            <w:r w:rsidRPr="009A4791">
              <w:t>Equipment is recovered, cleaned and serviced, in accordance with organisational procedures and manufacturers</w:t>
            </w:r>
            <w:r>
              <w:t>’</w:t>
            </w:r>
            <w:r w:rsidRPr="009A4791">
              <w:t xml:space="preserve"> guidelines</w:t>
            </w:r>
          </w:p>
        </w:tc>
      </w:tr>
      <w:tr w:rsidTr="009A479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479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791">
            <w:pPr>
              <w:pStyle w:val="BodyText"/>
              <w:rPr>
                <w:lang w:val="en-NZ"/>
              </w:rPr>
            </w:pPr>
            <w:r w:rsidRPr="009A4791">
              <w:rPr>
                <w:rStyle w:val="SpecialBold"/>
              </w:rPr>
              <w:t>7.3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791">
            <w:pPr>
              <w:pStyle w:val="BodyText"/>
              <w:rPr>
                <w:lang w:val="en-NZ"/>
              </w:rPr>
            </w:pPr>
            <w:r w:rsidRPr="009A4791">
              <w:t xml:space="preserve">Hygiene precautions </w:t>
            </w:r>
            <w:r w:rsidRPr="009A4791">
              <w:t>are implemented, in accordance with organisational procedures</w:t>
            </w:r>
          </w:p>
        </w:tc>
      </w:tr>
      <w:tr w:rsidTr="009A479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479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791">
            <w:pPr>
              <w:pStyle w:val="BodyText"/>
              <w:rPr>
                <w:lang w:val="en-NZ"/>
              </w:rPr>
            </w:pPr>
            <w:r w:rsidRPr="009A4791">
              <w:rPr>
                <w:rStyle w:val="SpecialBold"/>
              </w:rPr>
              <w:t>7.4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791">
            <w:pPr>
              <w:pStyle w:val="BodyText"/>
              <w:rPr>
                <w:lang w:val="en-NZ"/>
              </w:rPr>
            </w:pPr>
            <w:r w:rsidRPr="009A4791">
              <w:t>Decontamination procedures are followed, in accordance with organisational procedures</w:t>
            </w:r>
          </w:p>
        </w:tc>
      </w:tr>
      <w:tr w:rsidTr="009A479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479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791">
            <w:pPr>
              <w:pStyle w:val="BodyText"/>
              <w:rPr>
                <w:lang w:val="en-NZ"/>
              </w:rPr>
            </w:pPr>
            <w:r w:rsidRPr="009A4791">
              <w:rPr>
                <w:rStyle w:val="SpecialBold"/>
              </w:rPr>
              <w:t>7.5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791">
            <w:pPr>
              <w:pStyle w:val="BodyText"/>
              <w:rPr>
                <w:lang w:val="en-NZ"/>
              </w:rPr>
            </w:pPr>
            <w:r w:rsidRPr="009A4791">
              <w:t>Operational debriefing is participated in, in accordance organisational procedures</w:t>
            </w:r>
          </w:p>
        </w:tc>
      </w:tr>
      <w:tr w:rsidTr="009A479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479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791">
            <w:pPr>
              <w:pStyle w:val="BodyText"/>
              <w:rPr>
                <w:lang w:val="en-NZ"/>
              </w:rPr>
            </w:pPr>
            <w:r w:rsidRPr="009A4791">
              <w:rPr>
                <w:rStyle w:val="SpecialBold"/>
              </w:rPr>
              <w:t>7.6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4791" w:rsidP="009A4791">
            <w:pPr>
              <w:pStyle w:val="BodyText"/>
            </w:pPr>
            <w:r w:rsidRPr="009A4791">
              <w:t>Operational documentation including post incident report is completed, in accordance with organisational procedures</w:t>
            </w:r>
          </w:p>
        </w:tc>
      </w:tr>
    </w:tbl>
    <w:p w:rsidR="00000000" w:rsidRPr="009A4791" w:rsidP="009A4791">
      <w:pPr>
        <w:pStyle w:val="NoPaddingFontSize1"/>
      </w:pPr>
    </w:p>
    <w:p w:rsidR="00000000" w:rsidRPr="009A4791" w:rsidP="009A4791">
      <w:pPr>
        <w:pStyle w:val="AllowPageBreak"/>
      </w:pPr>
    </w:p>
    <w:p w:rsidR="00000000" w:rsidRPr="009A4791" w:rsidP="009A4791">
      <w:pPr>
        <w:pStyle w:val="Heading1"/>
      </w:pPr>
      <w:bookmarkStart w:id="7" w:name="O_1029905"/>
      <w:bookmarkEnd w:id="7"/>
      <w:r w:rsidRPr="009A479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A47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4791" w:rsidP="009A4791">
            <w:pPr>
              <w:pStyle w:val="BodyText"/>
            </w:pPr>
            <w:r w:rsidRPr="009A4791">
              <w:t>Foundation skills essential to performance are explicit in the performance criteria of this unit of c</w:t>
            </w:r>
            <w:r w:rsidRPr="009A4791">
              <w:t>ompetency.</w:t>
            </w:r>
          </w:p>
        </w:tc>
      </w:tr>
    </w:tbl>
    <w:p w:rsidR="00000000" w:rsidRPr="009A4791" w:rsidP="009A4791">
      <w:pPr>
        <w:pStyle w:val="NoPaddingFontSize1"/>
      </w:pPr>
    </w:p>
    <w:p w:rsidR="00000000" w:rsidRPr="009A4791" w:rsidP="009A4791">
      <w:pPr>
        <w:pStyle w:val="AllowPageBreak"/>
      </w:pPr>
    </w:p>
    <w:p w:rsidR="00000000" w:rsidRPr="009A4791" w:rsidP="009A4791">
      <w:pPr>
        <w:pStyle w:val="Heading1"/>
      </w:pPr>
      <w:bookmarkStart w:id="8" w:name="O_1029906"/>
      <w:bookmarkEnd w:id="8"/>
      <w:r w:rsidRPr="009A479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9A47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4791" w:rsidP="009A4791">
            <w:pPr>
              <w:pStyle w:val="BodyText"/>
            </w:pPr>
            <w:r w:rsidRPr="009A4791">
              <w:t>Range is restricted to essential operating conditions and any other variables essential to the work environment.</w:t>
            </w:r>
          </w:p>
          <w:p w:rsidR="00000000" w:rsidP="009A4791">
            <w:pPr>
              <w:pStyle w:val="BodyText"/>
              <w:rPr>
                <w:lang w:val="en-NZ"/>
              </w:rPr>
            </w:pPr>
            <w:r w:rsidRPr="009A4791">
              <w:t>Non-essential conditions may be found in the Companion Volume Implementation Guide.</w:t>
            </w:r>
          </w:p>
        </w:tc>
      </w:tr>
      <w:tr w:rsidTr="009A47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4791" w:rsidP="009A4791">
            <w:pPr>
              <w:pStyle w:val="BodyText"/>
            </w:pPr>
            <w:r w:rsidRPr="009A4791">
              <w:t>personal protective clothing and equipment must include</w:t>
            </w:r>
          </w:p>
          <w:p w:rsidR="00000000" w:rsidP="009A4791">
            <w:pPr>
              <w:pStyle w:val="BodyText"/>
              <w:rPr>
                <w:lang w:val="en-NZ"/>
              </w:rPr>
            </w:pP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4791" w:rsidP="009A4791">
            <w:pPr>
              <w:pStyle w:val="ListBullet"/>
            </w:pPr>
            <w:r w:rsidRPr="009A4791">
              <w:t>boots</w:t>
            </w:r>
          </w:p>
          <w:p w:rsidR="00000000" w:rsidRPr="009A4791" w:rsidP="009A4791">
            <w:pPr>
              <w:pStyle w:val="ListBullet"/>
            </w:pPr>
            <w:r w:rsidRPr="009A4791">
              <w:t>ear protection (plugs and muffs)</w:t>
            </w:r>
          </w:p>
          <w:p w:rsidR="00000000" w:rsidRPr="009A4791" w:rsidP="009A4791">
            <w:pPr>
              <w:pStyle w:val="ListBullet"/>
            </w:pPr>
            <w:r w:rsidRPr="009A4791">
              <w:t>eye protection (goggles and glasses)</w:t>
            </w:r>
          </w:p>
          <w:p w:rsidR="00000000" w:rsidRPr="009A4791" w:rsidP="009A4791">
            <w:pPr>
              <w:pStyle w:val="ListBullet"/>
            </w:pPr>
            <w:r w:rsidRPr="009A4791">
              <w:t>gloves</w:t>
            </w:r>
          </w:p>
          <w:p w:rsidR="00000000" w:rsidRPr="009A4791" w:rsidP="009A4791">
            <w:pPr>
              <w:pStyle w:val="ListBullet"/>
            </w:pPr>
            <w:r w:rsidRPr="009A4791">
              <w:t>hand held lighting</w:t>
            </w:r>
          </w:p>
          <w:p w:rsidR="00000000" w:rsidRPr="009A4791" w:rsidP="009A4791">
            <w:pPr>
              <w:pStyle w:val="ListBullet"/>
            </w:pPr>
            <w:r w:rsidRPr="009A4791">
              <w:t>helmet and light</w:t>
            </w:r>
          </w:p>
          <w:p w:rsidR="00000000" w:rsidRPr="009A4791" w:rsidP="009A4791">
            <w:pPr>
              <w:pStyle w:val="ListBullet"/>
            </w:pPr>
            <w:r w:rsidRPr="009A4791">
              <w:t>knee and elbow protection</w:t>
            </w:r>
          </w:p>
          <w:p w:rsidR="00000000" w:rsidRPr="009A4791" w:rsidP="009A4791">
            <w:pPr>
              <w:pStyle w:val="ListBullet"/>
            </w:pPr>
            <w:r w:rsidRPr="009A4791">
              <w:t>masks and respirators</w:t>
            </w:r>
          </w:p>
          <w:p w:rsidR="00000000" w:rsidRPr="009A4791" w:rsidP="009A4791">
            <w:pPr>
              <w:pStyle w:val="ListBullet"/>
            </w:pPr>
            <w:r w:rsidRPr="009A4791">
              <w:t>protective clothing</w:t>
            </w:r>
          </w:p>
          <w:p w:rsidR="00000000" w:rsidRPr="009A4791" w:rsidP="009A4791">
            <w:pPr>
              <w:pStyle w:val="ListBullet"/>
            </w:pPr>
            <w:r w:rsidRPr="009A4791">
              <w:t>safety harnesses</w:t>
            </w:r>
          </w:p>
          <w:p w:rsidR="00000000" w:rsidRPr="009A4791" w:rsidP="009A4791">
            <w:pPr>
              <w:pStyle w:val="ListBullet"/>
            </w:pPr>
            <w:r w:rsidRPr="009A4791">
              <w:t>surgical gloves</w:t>
            </w:r>
          </w:p>
          <w:p w:rsidR="00000000" w:rsidRPr="009A4791" w:rsidP="009A4791">
            <w:pPr>
              <w:pStyle w:val="ListBullet"/>
            </w:pPr>
            <w:r w:rsidRPr="009A4791">
              <w:t>wet weather gear</w:t>
            </w:r>
          </w:p>
          <w:p w:rsidR="00000000" w:rsidRPr="009A4791" w:rsidP="009A4791">
            <w:pPr>
              <w:pStyle w:val="ListBullet"/>
            </w:pPr>
            <w:r w:rsidRPr="009A4791">
              <w:t>whistle</w:t>
            </w:r>
          </w:p>
        </w:tc>
      </w:tr>
    </w:tbl>
    <w:p w:rsidR="00000000" w:rsidRPr="009A4791" w:rsidP="009A4791">
      <w:pPr>
        <w:pStyle w:val="NoPaddingFontSize1"/>
      </w:pPr>
    </w:p>
    <w:p w:rsidR="00000000" w:rsidRPr="009A4791" w:rsidP="009A4791">
      <w:pPr>
        <w:pStyle w:val="AllowPageBreak"/>
      </w:pPr>
    </w:p>
    <w:p w:rsidR="00000000" w:rsidRPr="009A4791" w:rsidP="009A4791">
      <w:pPr>
        <w:pStyle w:val="Heading1"/>
      </w:pPr>
      <w:bookmarkStart w:id="9" w:name="O_1029907"/>
      <w:bookmarkEnd w:id="9"/>
      <w:r w:rsidRPr="009A4791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A47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4791" w:rsidP="009A4791">
            <w:pPr>
              <w:pStyle w:val="BodyText"/>
            </w:pPr>
            <w:r w:rsidRPr="009A4791">
              <w:t>This unit replaces and is equivalent to PUASAR028A Undertake rescue from a partial structural collapse.</w:t>
            </w:r>
          </w:p>
        </w:tc>
      </w:tr>
    </w:tbl>
    <w:p w:rsidR="00000000" w:rsidRPr="009A4791" w:rsidP="009A4791">
      <w:pPr>
        <w:pStyle w:val="NoPaddingFontSize1"/>
      </w:pPr>
    </w:p>
    <w:p w:rsidR="00000000" w:rsidRPr="009A4791" w:rsidP="009A4791">
      <w:pPr>
        <w:pStyle w:val="AllowPageBreak"/>
      </w:pPr>
    </w:p>
    <w:p w:rsidR="00000000" w:rsidRPr="009A4791" w:rsidP="009A4791">
      <w:pPr>
        <w:pStyle w:val="Heading1"/>
      </w:pPr>
      <w:bookmarkStart w:id="10" w:name="O_1029914"/>
      <w:bookmarkEnd w:id="10"/>
      <w:r w:rsidRPr="009A4791">
        <w:t>Links</w:t>
      </w:r>
    </w:p>
    <w:p w:rsidR="00000000" w:rsidRPr="009A4791" w:rsidP="00023685">
      <w:pPr>
        <w:pStyle w:val="BodyText"/>
      </w:pPr>
      <w:r w:rsidRPr="009A4791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292460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9A4791" w:rsidP="009A4791"/>
    <w:sectPr w:rsidSect="009A479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79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791" w:rsidRPr="00023685" w:rsidP="0002368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79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3685" w:rsidP="009A479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23685" w:rsidP="009A479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023685" w:rsidP="009A479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79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368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A4791" w:rsidRPr="00023685" w:rsidP="0002368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79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3685" w:rsidRPr="002D2AF8" w:rsidP="009A479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PUASAR028 Undertake rescue from a partial structural collapse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023685" w:rsidP="009A479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D1836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088C05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479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A479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A479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A479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A479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A479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A479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A479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A479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A479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A479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A4791"/>
  </w:style>
  <w:style w:type="character" w:customStyle="1" w:styleId="Heading1Char">
    <w:name w:val="Heading 1 Char"/>
    <w:basedOn w:val="DefaultParagraphFont"/>
    <w:link w:val="Heading1"/>
    <w:rsid w:val="009A479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A479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A479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A479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A4791"/>
    <w:rPr>
      <w:b/>
      <w:spacing w:val="0"/>
    </w:rPr>
  </w:style>
  <w:style w:type="paragraph" w:customStyle="1" w:styleId="SuperHeading">
    <w:name w:val="SuperHeading"/>
    <w:basedOn w:val="Normal"/>
    <w:rsid w:val="009A479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A479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A479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A479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A479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A47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A47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A47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A47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A479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A479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A479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A479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A479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A479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A479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A479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A479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A479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A479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A479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A479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A479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A479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A479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A479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A479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A479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A479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A479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A479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A479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A479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A479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A479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A4791"/>
    <w:rPr>
      <w:i/>
    </w:rPr>
  </w:style>
  <w:style w:type="paragraph" w:styleId="Caption">
    <w:name w:val="caption"/>
    <w:basedOn w:val="BodyText"/>
    <w:next w:val="Normal"/>
    <w:qFormat/>
    <w:rsid w:val="009A479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A479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A479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A4791"/>
  </w:style>
  <w:style w:type="paragraph" w:styleId="TableofFigures">
    <w:name w:val="table of figures"/>
    <w:basedOn w:val="Normal"/>
    <w:next w:val="Normal"/>
    <w:semiHidden/>
    <w:rsid w:val="009A479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A479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A4791"/>
    <w:rPr>
      <w:rFonts w:ascii="Wingdings" w:hAnsi="Wingdings"/>
    </w:rPr>
  </w:style>
  <w:style w:type="paragraph" w:customStyle="1" w:styleId="TableHeading">
    <w:name w:val="Table Heading"/>
    <w:basedOn w:val="HeadingBase"/>
    <w:rsid w:val="009A479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A4791"/>
    <w:rPr>
      <w:color w:val="0033CC"/>
      <w:u w:val="none"/>
    </w:rPr>
  </w:style>
  <w:style w:type="paragraph" w:customStyle="1" w:styleId="BodyTextRight">
    <w:name w:val="Body Text Right"/>
    <w:basedOn w:val="BodyText"/>
    <w:rsid w:val="009A479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A479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A479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A479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A479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A479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A4791"/>
    <w:rPr>
      <w:sz w:val="32"/>
    </w:rPr>
  </w:style>
  <w:style w:type="paragraph" w:customStyle="1" w:styleId="HeadingProcedure">
    <w:name w:val="Heading Procedure"/>
    <w:basedOn w:val="HeadingBase"/>
    <w:next w:val="Normal"/>
    <w:rsid w:val="009A479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A4791"/>
    <w:pPr>
      <w:spacing w:before="60" w:after="60"/>
    </w:pPr>
  </w:style>
  <w:style w:type="paragraph" w:styleId="ListContinue">
    <w:name w:val="List Continue"/>
    <w:basedOn w:val="List"/>
    <w:rsid w:val="009A4791"/>
    <w:pPr>
      <w:ind w:firstLine="0"/>
    </w:pPr>
  </w:style>
  <w:style w:type="paragraph" w:customStyle="1" w:styleId="ListNote">
    <w:name w:val="List Note"/>
    <w:basedOn w:val="List"/>
    <w:rsid w:val="009A479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A479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A479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A4791"/>
    <w:rPr>
      <w:rFonts w:ascii="Courier New" w:hAnsi="Courier New"/>
    </w:rPr>
  </w:style>
  <w:style w:type="paragraph" w:customStyle="1" w:styleId="NoteBullet">
    <w:name w:val="Note Bullet"/>
    <w:basedOn w:val="Note"/>
    <w:rsid w:val="009A479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A479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A479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A479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A479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A479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A479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A4791"/>
    <w:rPr>
      <w:b/>
      <w:smallCaps/>
    </w:rPr>
  </w:style>
  <w:style w:type="paragraph" w:customStyle="1" w:styleId="TableListNumber">
    <w:name w:val="Table List Number"/>
    <w:basedOn w:val="ListNumber"/>
    <w:rsid w:val="009A479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A479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A4791"/>
    <w:pPr>
      <w:numPr>
        <w:numId w:val="8"/>
      </w:numPr>
    </w:pPr>
  </w:style>
  <w:style w:type="paragraph" w:customStyle="1" w:styleId="ListAlpha2">
    <w:name w:val="List Alpha 2"/>
    <w:basedOn w:val="List2"/>
    <w:rsid w:val="009A4791"/>
    <w:pPr>
      <w:numPr>
        <w:numId w:val="7"/>
      </w:numPr>
    </w:pPr>
  </w:style>
  <w:style w:type="paragraph" w:styleId="List2">
    <w:name w:val="List 2"/>
    <w:basedOn w:val="BodyText"/>
    <w:rsid w:val="009A479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A479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A479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A479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A479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A479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A4791"/>
    <w:pPr>
      <w:numPr>
        <w:numId w:val="3"/>
      </w:numPr>
    </w:pPr>
  </w:style>
  <w:style w:type="paragraph" w:styleId="ListContinue2">
    <w:name w:val="List Continue 2"/>
    <w:basedOn w:val="List2"/>
    <w:rsid w:val="009A4791"/>
    <w:pPr>
      <w:ind w:firstLine="0"/>
    </w:pPr>
  </w:style>
  <w:style w:type="paragraph" w:styleId="ListContinue3">
    <w:name w:val="List Continue 3"/>
    <w:basedOn w:val="List3"/>
    <w:rsid w:val="009A4791"/>
    <w:pPr>
      <w:ind w:left="1021" w:firstLine="0"/>
    </w:pPr>
  </w:style>
  <w:style w:type="paragraph" w:styleId="ListContinue4">
    <w:name w:val="List Continue 4"/>
    <w:basedOn w:val="List4"/>
    <w:rsid w:val="009A4791"/>
    <w:pPr>
      <w:ind w:firstLine="0"/>
    </w:pPr>
  </w:style>
  <w:style w:type="paragraph" w:styleId="ListContinue5">
    <w:name w:val="List Continue 5"/>
    <w:basedOn w:val="List5"/>
    <w:rsid w:val="009A4791"/>
    <w:pPr>
      <w:ind w:firstLine="0"/>
    </w:pPr>
  </w:style>
  <w:style w:type="paragraph" w:styleId="ListNumber3">
    <w:name w:val="List Number 3"/>
    <w:basedOn w:val="List3"/>
    <w:rsid w:val="009A4791"/>
    <w:pPr>
      <w:numPr>
        <w:numId w:val="4"/>
      </w:numPr>
    </w:pPr>
  </w:style>
  <w:style w:type="paragraph" w:styleId="ListNumber4">
    <w:name w:val="List Number 4"/>
    <w:basedOn w:val="List4"/>
    <w:rsid w:val="009A4791"/>
    <w:pPr>
      <w:numPr>
        <w:numId w:val="5"/>
      </w:numPr>
    </w:pPr>
  </w:style>
  <w:style w:type="paragraph" w:styleId="ListNumber5">
    <w:name w:val="List Number 5"/>
    <w:basedOn w:val="List5"/>
    <w:rsid w:val="009A4791"/>
    <w:pPr>
      <w:numPr>
        <w:numId w:val="6"/>
      </w:numPr>
    </w:pPr>
  </w:style>
  <w:style w:type="paragraph" w:styleId="BlockText">
    <w:name w:val="Block Text"/>
    <w:basedOn w:val="Normal"/>
    <w:rsid w:val="009A479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A479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A4791"/>
    <w:rPr>
      <w:sz w:val="16"/>
      <w:vertAlign w:val="superscript"/>
    </w:rPr>
  </w:style>
  <w:style w:type="character" w:customStyle="1" w:styleId="Symbols">
    <w:name w:val="Symbols"/>
    <w:basedOn w:val="DefaultParagraphFont"/>
    <w:rsid w:val="009A4791"/>
    <w:rPr>
      <w:rFonts w:ascii="Symbol" w:hAnsi="Symbol"/>
    </w:rPr>
  </w:style>
  <w:style w:type="character" w:customStyle="1" w:styleId="MenuOptions">
    <w:name w:val="Menu Options"/>
    <w:basedOn w:val="DefaultParagraphFont"/>
    <w:rsid w:val="009A479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A4791"/>
    <w:rPr>
      <w:b/>
    </w:rPr>
  </w:style>
  <w:style w:type="character" w:customStyle="1" w:styleId="Underlined">
    <w:name w:val="Underlined"/>
    <w:basedOn w:val="DefaultParagraphFont"/>
    <w:rsid w:val="009A4791"/>
    <w:rPr>
      <w:u w:val="single"/>
    </w:rPr>
  </w:style>
  <w:style w:type="paragraph" w:customStyle="1" w:styleId="TableBodyTextRight">
    <w:name w:val="Table Body Text Right"/>
    <w:basedOn w:val="TableBodyText"/>
    <w:rsid w:val="009A479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A4791"/>
    <w:rPr>
      <w:sz w:val="18"/>
    </w:rPr>
  </w:style>
  <w:style w:type="paragraph" w:customStyle="1" w:styleId="BodySmallRight">
    <w:name w:val="Body Small Right"/>
    <w:basedOn w:val="BodyTextRight"/>
    <w:rsid w:val="009A4791"/>
    <w:rPr>
      <w:sz w:val="18"/>
      <w:szCs w:val="18"/>
    </w:rPr>
  </w:style>
  <w:style w:type="paragraph" w:customStyle="1" w:styleId="MarginEdition">
    <w:name w:val="Margin Edition"/>
    <w:basedOn w:val="MarginNote"/>
    <w:rsid w:val="009A479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A4791"/>
    <w:rPr>
      <w:sz w:val="2"/>
      <w:szCs w:val="2"/>
    </w:rPr>
  </w:style>
  <w:style w:type="character" w:customStyle="1" w:styleId="Small">
    <w:name w:val="Small"/>
    <w:basedOn w:val="DefaultParagraphFont"/>
    <w:rsid w:val="009A4791"/>
    <w:rPr>
      <w:sz w:val="16"/>
    </w:rPr>
  </w:style>
  <w:style w:type="paragraph" w:customStyle="1" w:styleId="WideTable">
    <w:name w:val="Wide Table"/>
    <w:basedOn w:val="Normal"/>
    <w:rsid w:val="009A479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A4791"/>
  </w:style>
  <w:style w:type="paragraph" w:styleId="Quote">
    <w:name w:val="Quote"/>
    <w:basedOn w:val="Heading1"/>
    <w:link w:val="QuoteChar"/>
    <w:qFormat/>
    <w:rsid w:val="009A479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A479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A4791"/>
    <w:pPr>
      <w:pageBreakBefore/>
    </w:pPr>
  </w:style>
  <w:style w:type="paragraph" w:customStyle="1" w:styleId="Border">
    <w:name w:val="Border"/>
    <w:basedOn w:val="Normal"/>
    <w:qFormat/>
    <w:rsid w:val="009A479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A479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479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479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A479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A479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A479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A479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A479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A4791"/>
    <w:rPr>
      <w:u w:val="single"/>
    </w:rPr>
  </w:style>
  <w:style w:type="character" w:customStyle="1" w:styleId="BoldandItalics">
    <w:name w:val="Bold and Italics"/>
    <w:qFormat/>
    <w:rsid w:val="009A4791"/>
    <w:rPr>
      <w:b/>
      <w:i/>
      <w:u w:val="none"/>
    </w:rPr>
  </w:style>
  <w:style w:type="paragraph" w:styleId="BalloonText">
    <w:name w:val="Balloon Text"/>
    <w:basedOn w:val="Normal"/>
    <w:link w:val="BalloonTextChar"/>
    <w:rsid w:val="009A479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A479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A479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A479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A479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A479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A4791"/>
    <w:pPr>
      <w:spacing w:before="0" w:after="0"/>
    </w:pPr>
  </w:style>
  <w:style w:type="paragraph" w:customStyle="1" w:styleId="BodyTextBold">
    <w:name w:val="Body Text Bold"/>
    <w:basedOn w:val="BodyText"/>
    <w:qFormat/>
    <w:rsid w:val="009A4791"/>
    <w:rPr>
      <w:b/>
    </w:rPr>
  </w:style>
  <w:style w:type="character" w:styleId="Hyperlink">
    <w:name w:val="Hyperlink"/>
    <w:basedOn w:val="DefaultParagraphFont"/>
    <w:uiPriority w:val="99"/>
    <w:unhideWhenUsed/>
    <w:rsid w:val="0002368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854</Words>
  <Characters>5333</Characters>
  <Application>Microsoft Office Word</Application>
  <DocSecurity>0</DocSecurity>
  <Lines>266</Lines>
  <Paragraphs>143</Paragraphs>
  <ScaleCrop>false</ScaleCrop>
  <Company>Author-it Software Corporation Ltd.</Company>
  <LinksUpToDate>false</LinksUpToDate>
  <CharactersWithSpaces>6044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PUASAR028 Undertake rescue from a partial structural collapse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2022-12-16T01:22:00Z</dcterms:created>
  <dcterms:modified xsi:type="dcterms:W3CDTF">2022-12-16T01:22:00Z</dcterms:modified>
</cp:coreProperties>
</file>