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627" w:rsidP="006866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PUASAR024 Undertake road crash rescue</w:t>
      </w:r>
      <w:r>
        <w:fldChar w:fldCharType="end"/>
      </w:r>
    </w:p>
    <w:p w:rsidR="00686627" w:rsidP="00686627">
      <w:pPr>
        <w:pStyle w:val="Version"/>
        <w:sectPr w:rsidSect="00CC63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6373" w:rsidP="00CC6373">
      <w:pPr>
        <w:pStyle w:val="SuperHeading"/>
      </w:pPr>
      <w:r w:rsidRPr="00CC6373">
        <w:t>PUASAR024 Undertake road crash rescue</w:t>
      </w:r>
    </w:p>
    <w:p w:rsidR="00000000" w:rsidRPr="00CC6373" w:rsidP="00CC6373">
      <w:pPr>
        <w:pStyle w:val="Heading1"/>
      </w:pPr>
      <w:bookmarkStart w:id="1" w:name="O_1226672"/>
      <w:bookmarkEnd w:id="1"/>
      <w:r w:rsidRPr="00CC63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3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 w:rsidP="00CC6373">
            <w:pPr>
              <w:pStyle w:val="BodyText"/>
            </w:pPr>
            <w:r w:rsidRPr="00CC6373">
              <w:rPr>
                <w:rStyle w:val="SpecialBold"/>
              </w:rPr>
              <w:t>Release 2.</w:t>
            </w:r>
            <w:r w:rsidRPr="00CC6373">
              <w:t xml:space="preserve"> Updated superseded HLT Pre-requisite unit.</w:t>
            </w:r>
          </w:p>
          <w:p w:rsidR="00000000" w:rsidRPr="00CC6373" w:rsidP="00CC6373">
            <w:pPr>
              <w:pStyle w:val="BodyText"/>
            </w:pPr>
            <w:r w:rsidRPr="00CC6373">
              <w:rPr>
                <w:rStyle w:val="SpecialBold"/>
              </w:rPr>
              <w:t>Release 1.</w:t>
            </w:r>
            <w:r w:rsidRPr="00CC6373">
              <w:t xml:space="preserve"> This is the first release of this unit of competency in the PUA Public Safety Training Package.</w:t>
            </w:r>
          </w:p>
        </w:tc>
      </w:tr>
    </w:tbl>
    <w:p w:rsidR="00000000" w:rsidRPr="00CC6373" w:rsidP="00CC6373">
      <w:pPr>
        <w:pStyle w:val="NoPaddingFontSize1"/>
      </w:pPr>
    </w:p>
    <w:p w:rsidR="00000000" w:rsidRPr="00CC6373" w:rsidP="00CC6373">
      <w:pPr>
        <w:pStyle w:val="AllowPageBreak"/>
      </w:pPr>
    </w:p>
    <w:p w:rsidR="00000000" w:rsidRPr="00CC6373" w:rsidP="00CC6373">
      <w:pPr>
        <w:pStyle w:val="Heading1"/>
      </w:pPr>
      <w:bookmarkStart w:id="2" w:name="O_1226671"/>
      <w:bookmarkEnd w:id="2"/>
      <w:r w:rsidRPr="00CC637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3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 w:rsidP="00CC6373">
            <w:pPr>
              <w:pStyle w:val="BodyText"/>
            </w:pPr>
            <w:r w:rsidRPr="00CC6373">
              <w:t>This unit of competency involved the skil</w:t>
            </w:r>
            <w:r w:rsidRPr="00CC6373">
              <w:t>ls and knowledge required to gain access to and extricate casualties from vehicles that have crashed on the road, such as cars, motorcycles, buses, vans, tracks and semi-trailers, whilst minimising the potential for further injury and preserving the integr</w:t>
            </w:r>
            <w:r w:rsidRPr="00CC6373">
              <w:t>ity of evidence.</w:t>
            </w:r>
          </w:p>
          <w:p w:rsidR="00000000" w:rsidRPr="00CC6373" w:rsidP="00CC6373">
            <w:pPr>
              <w:pStyle w:val="BodyText"/>
            </w:pPr>
            <w:r w:rsidRPr="00CC6373">
              <w:t>The unit is applicable to members of rescue teams and requires responders to access casualties using a range of techniques, and to operate specialist equipment to undertake the rescue.</w:t>
            </w:r>
          </w:p>
          <w:p w:rsidR="00000000" w:rsidRPr="00CC6373" w:rsidP="00CC6373">
            <w:pPr>
              <w:pStyle w:val="BodyText"/>
            </w:pPr>
            <w:r w:rsidRPr="00CC6373">
              <w:t>No licensing, legislative or certification requirement</w:t>
            </w:r>
            <w:r w:rsidRPr="00CC6373">
              <w:t>s apply to this unit at the time of publication.</w:t>
            </w:r>
          </w:p>
        </w:tc>
      </w:tr>
    </w:tbl>
    <w:p w:rsidR="00000000" w:rsidRPr="00CC6373" w:rsidP="00CC6373">
      <w:pPr>
        <w:pStyle w:val="NoPaddingFontSize1"/>
      </w:pPr>
    </w:p>
    <w:p w:rsidR="00000000" w:rsidRPr="00CC6373" w:rsidP="00CC6373">
      <w:pPr>
        <w:pStyle w:val="AllowPageBreak"/>
      </w:pPr>
    </w:p>
    <w:p w:rsidR="00000000" w:rsidRPr="00CC6373" w:rsidP="00CC6373">
      <w:pPr>
        <w:pStyle w:val="Heading1"/>
      </w:pPr>
      <w:bookmarkStart w:id="3" w:name="O_1226670"/>
      <w:bookmarkEnd w:id="3"/>
      <w:r w:rsidRPr="00CC637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3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 w:rsidP="00CC6373">
            <w:pPr>
              <w:pStyle w:val="BodyText"/>
            </w:pPr>
            <w:r w:rsidRPr="00CC6373">
              <w:t>HLTAID011 Provide First Aid</w:t>
            </w:r>
          </w:p>
          <w:p w:rsidR="00000000" w:rsidRPr="00CC6373" w:rsidP="00CC6373">
            <w:pPr>
              <w:pStyle w:val="BodyText"/>
            </w:pPr>
            <w:r w:rsidRPr="00CC6373">
              <w:t>PUASAR022 Participate in a rescue operation</w:t>
            </w:r>
          </w:p>
        </w:tc>
      </w:tr>
    </w:tbl>
    <w:p w:rsidR="00000000" w:rsidRPr="00CC6373" w:rsidP="00CC6373">
      <w:pPr>
        <w:pStyle w:val="NoPaddingFontSize1"/>
      </w:pPr>
    </w:p>
    <w:p w:rsidR="00000000" w:rsidRPr="00CC6373" w:rsidP="00CC6373">
      <w:pPr>
        <w:pStyle w:val="AllowPageBreak"/>
      </w:pPr>
    </w:p>
    <w:p w:rsidR="00000000" w:rsidRPr="00CC6373" w:rsidP="00CC6373">
      <w:pPr>
        <w:pStyle w:val="Heading1"/>
      </w:pPr>
      <w:bookmarkStart w:id="4" w:name="O_1226669"/>
      <w:bookmarkEnd w:id="4"/>
      <w:r w:rsidRPr="00CC637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3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 w:rsidP="00CC6373">
            <w:pPr>
              <w:pStyle w:val="BodyText"/>
            </w:pPr>
            <w:r w:rsidRPr="00CC6373">
              <w:t>Search and Rescue</w:t>
            </w:r>
          </w:p>
        </w:tc>
      </w:tr>
    </w:tbl>
    <w:p w:rsidR="00000000" w:rsidRPr="00CC6373" w:rsidP="00CC6373">
      <w:pPr>
        <w:pStyle w:val="NoPaddingFontSize1"/>
      </w:pPr>
    </w:p>
    <w:p w:rsidR="00000000" w:rsidRPr="00CC6373" w:rsidP="00CC6373">
      <w:pPr>
        <w:pStyle w:val="AllowPageBreak"/>
      </w:pPr>
    </w:p>
    <w:p w:rsidR="00000000" w:rsidRPr="00CC6373" w:rsidP="00CC6373">
      <w:pPr>
        <w:pStyle w:val="Heading1"/>
      </w:pPr>
      <w:bookmarkStart w:id="5" w:name="O_1226668"/>
      <w:bookmarkEnd w:id="5"/>
      <w:r w:rsidRPr="00CC637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3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 w:rsidP="00CC6373">
            <w:pPr>
              <w:pStyle w:val="BodyText"/>
            </w:pPr>
            <w:r w:rsidRPr="00CC6373">
              <w:t>Not applicable</w:t>
            </w:r>
          </w:p>
        </w:tc>
      </w:tr>
    </w:tbl>
    <w:p w:rsidR="00000000" w:rsidRPr="00CC6373" w:rsidP="00CC6373">
      <w:pPr>
        <w:pStyle w:val="NoPaddingFontSize1"/>
      </w:pPr>
    </w:p>
    <w:p w:rsidR="00000000" w:rsidRPr="00CC6373" w:rsidP="00CC6373">
      <w:pPr>
        <w:pStyle w:val="AllowPageBreak"/>
      </w:pPr>
    </w:p>
    <w:p w:rsidR="00000000" w:rsidRPr="00CC6373" w:rsidP="00CC6373">
      <w:pPr>
        <w:pStyle w:val="Heading1"/>
      </w:pPr>
      <w:bookmarkStart w:id="6" w:name="O_1226667"/>
      <w:bookmarkEnd w:id="6"/>
      <w:r w:rsidRPr="00CC637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 w:rsidP="00CC6373">
            <w:pPr>
              <w:pStyle w:val="BodyText"/>
            </w:pPr>
            <w:r w:rsidRPr="00CC637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PERFORMANCE CRITERIA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>Performance criteria describe the performance needed to demonstrate achievement of the element.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 w:rsidP="00CC6373">
            <w:pPr>
              <w:pStyle w:val="BodyText"/>
            </w:pPr>
            <w:r w:rsidRPr="00CC637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 w:rsidP="00CC6373">
            <w:pPr>
              <w:pStyle w:val="BodyText"/>
            </w:pPr>
            <w:r w:rsidRPr="00CC6373">
              <w:rPr>
                <w:rStyle w:val="SpecialBold"/>
              </w:rPr>
              <w:t>Prepare and respond to road crash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>Operation and task information is obtained through a briefing, in accordance with organisational procedures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>Road rescue equipment is checked, serviced and made operationally ready for use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>Rescue equipment is selected based on incident information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>Personal protective clothing and equipment is selected relevant to the nature of the rescue operation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>Any further details on the nature of the rescue are received en route, in accorda</w:t>
            </w:r>
            <w:r w:rsidRPr="00CC6373">
              <w:t>nce with organisational procedures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>Anticipated hazards and associated risks are discussed with rescue team members while on route, in accordance with organisational procedures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 w:rsidP="00CC6373">
            <w:pPr>
              <w:pStyle w:val="BodyText"/>
            </w:pPr>
            <w:r w:rsidRPr="00CC637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 w:rsidP="00CC6373">
            <w:pPr>
              <w:pStyle w:val="BodyText"/>
            </w:pPr>
            <w:r w:rsidRPr="00CC6373">
              <w:rPr>
                <w:rStyle w:val="SpecialBold"/>
              </w:rPr>
              <w:t>Establish and maintain rescue scene safety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>Road crash scene is ass</w:t>
            </w:r>
            <w:r w:rsidRPr="00CC6373">
              <w:t>essed, hazards and risks are identified and appropriate control measures and ongoing monitoring processes are put in place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>Scene management procedures are followed, in accordance with organisational procedures and legal requirements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>Safe working area is established and monitored to prevent injury to self and/or others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>Vehicles are stabilised to prevent movement during access and removal of casualties, in accordance with organisational procedures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 w:rsidP="00CC6373">
            <w:pPr>
              <w:pStyle w:val="BodyText"/>
            </w:pPr>
            <w:r w:rsidRPr="00CC637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 w:rsidP="00CC6373">
            <w:pPr>
              <w:pStyle w:val="BodyText"/>
            </w:pPr>
            <w:r w:rsidRPr="00CC6373">
              <w:rPr>
                <w:rStyle w:val="SpecialBold"/>
              </w:rPr>
              <w:t>Manage casualties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>Hygiene precautions are maintained, in accordance with organisational procedures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>Casualties are assessed and stabilised to minimise further injury or discomfort during rescue operations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>Nature of injuries or entrapment is ascertained to develop an extrication plan, in accordance with organisational procedures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>Support is provided to medical personnel assisting with the treatment of casualties, as required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 w:rsidP="00CC6373">
            <w:pPr>
              <w:pStyle w:val="BodyText"/>
            </w:pPr>
            <w:r w:rsidRPr="00CC6373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 w:rsidP="00CC6373">
            <w:pPr>
              <w:pStyle w:val="BodyText"/>
            </w:pPr>
            <w:r w:rsidRPr="00CC6373">
              <w:rPr>
                <w:rStyle w:val="SpecialBold"/>
              </w:rPr>
              <w:t>Remove casualties from v</w:t>
            </w:r>
            <w:r w:rsidRPr="00CC6373">
              <w:rPr>
                <w:rStyle w:val="SpecialBold"/>
              </w:rPr>
              <w:t>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>Access plans are determined in consultation with team leader and medical personnel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 xml:space="preserve">Safety procedures are implemented to protect casualties from further injury or discomfort during access and </w:t>
            </w:r>
            <w:r w:rsidRPr="00CC6373">
              <w:t>removal from vehicle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>Access path is provided for removal of casualties using appropriate rescue techniques and equipment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>Casualties are removed from vehicle using appropriate rescue removal techniques and equipment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 w:rsidP="00CC6373">
            <w:pPr>
              <w:pStyle w:val="BodyText"/>
            </w:pPr>
            <w:r w:rsidRPr="00CC6373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 w:rsidP="00CC6373">
            <w:pPr>
              <w:pStyle w:val="BodyText"/>
            </w:pPr>
            <w:r w:rsidRPr="00CC6373">
              <w:rPr>
                <w:rStyle w:val="SpecialBold"/>
              </w:rPr>
              <w:t>Conclude road crash rescue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>Appropriat</w:t>
            </w:r>
            <w:r w:rsidRPr="00CC6373">
              <w:t>e actions are taken to preserve the incident scene, in accordance with organisational procedures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>Equipment is recovered, cleaned and maintained, in accordance with organisational procedures and manufacturers</w:t>
            </w:r>
            <w:r>
              <w:t>’</w:t>
            </w:r>
            <w:r w:rsidRPr="00CC6373">
              <w:t xml:space="preserve"> guidelines  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>Decontamination p</w:t>
            </w:r>
            <w:r w:rsidRPr="00CC6373">
              <w:t>rocedures are followed, in accordance with organisational procedures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>Hygiene precautions are implemented, in accordance with organisational procedures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t>Operational debriefing is participated in and documentation is completed, in accordance wit</w:t>
            </w:r>
            <w:r w:rsidRPr="00CC6373">
              <w:t>h organisational procedures</w:t>
            </w:r>
          </w:p>
        </w:tc>
      </w:tr>
      <w:tr w:rsidTr="00CC637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373">
            <w:pPr>
              <w:pStyle w:val="BodyText"/>
              <w:rPr>
                <w:lang w:val="en-NZ"/>
              </w:rPr>
            </w:pPr>
            <w:r w:rsidRPr="00CC6373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 w:rsidP="00CC6373">
            <w:pPr>
              <w:pStyle w:val="BodyText"/>
            </w:pPr>
            <w:r w:rsidRPr="00CC6373">
              <w:t>Operational documentation including post incident report is completed, in accordance with organisational procedures</w:t>
            </w:r>
          </w:p>
        </w:tc>
      </w:tr>
    </w:tbl>
    <w:p w:rsidR="00000000" w:rsidRPr="00CC6373" w:rsidP="00CC6373">
      <w:pPr>
        <w:pStyle w:val="NoPaddingFontSize1"/>
      </w:pPr>
    </w:p>
    <w:p w:rsidR="00000000" w:rsidRPr="00CC6373" w:rsidP="00CC6373">
      <w:pPr>
        <w:pStyle w:val="AllowPageBreak"/>
      </w:pPr>
    </w:p>
    <w:p w:rsidR="00000000" w:rsidRPr="00CC6373" w:rsidP="00CC6373">
      <w:pPr>
        <w:pStyle w:val="Heading1"/>
      </w:pPr>
      <w:bookmarkStart w:id="7" w:name="O_1226666"/>
      <w:bookmarkEnd w:id="7"/>
      <w:r w:rsidRPr="00CC637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3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 w:rsidP="00CC6373">
            <w:pPr>
              <w:pStyle w:val="BodyText"/>
            </w:pPr>
            <w:r w:rsidRPr="00CC6373">
              <w:t>Foundation skills essential to performance are explicit in the performance criteria of this unit of competency.</w:t>
            </w:r>
          </w:p>
        </w:tc>
      </w:tr>
    </w:tbl>
    <w:p w:rsidR="00000000" w:rsidRPr="00CC6373" w:rsidP="00CC6373">
      <w:pPr>
        <w:pStyle w:val="NoPaddingFontSize1"/>
      </w:pPr>
    </w:p>
    <w:p w:rsidR="00000000" w:rsidRPr="00CC6373" w:rsidP="00CC6373">
      <w:pPr>
        <w:pStyle w:val="AllowPageBreak"/>
      </w:pPr>
    </w:p>
    <w:p w:rsidR="00000000" w:rsidRPr="00CC6373" w:rsidP="00CC6373">
      <w:pPr>
        <w:pStyle w:val="Heading1"/>
      </w:pPr>
      <w:bookmarkStart w:id="8" w:name="O_1226665"/>
      <w:bookmarkEnd w:id="8"/>
      <w:r w:rsidRPr="00CC637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3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 w:rsidP="00CC6373">
            <w:pPr>
              <w:pStyle w:val="BodyText"/>
            </w:pPr>
            <w:r w:rsidRPr="00CC6373">
              <w:t>Range is restricted to essential operating conditions and any other variables essential to the work env</w:t>
            </w:r>
            <w:r w:rsidRPr="00CC6373">
              <w:t>ironment.</w:t>
            </w:r>
          </w:p>
          <w:p w:rsidR="00000000" w:rsidRPr="00CC6373" w:rsidP="00CC6373">
            <w:pPr>
              <w:pStyle w:val="BodyText"/>
            </w:pPr>
            <w:r w:rsidRPr="00CC6373">
              <w:t>Non-essential conditions may be found in the Companion Volume Implementation Guide.</w:t>
            </w:r>
          </w:p>
        </w:tc>
      </w:tr>
    </w:tbl>
    <w:p w:rsidR="00000000" w:rsidRPr="00CC6373" w:rsidP="00CC6373">
      <w:pPr>
        <w:pStyle w:val="NoPaddingFontSize1"/>
      </w:pPr>
    </w:p>
    <w:p w:rsidR="00000000" w:rsidRPr="00CC6373" w:rsidP="00CC6373">
      <w:pPr>
        <w:pStyle w:val="AllowPageBreak"/>
      </w:pPr>
    </w:p>
    <w:p w:rsidR="00000000" w:rsidRPr="00CC6373" w:rsidP="00CC6373">
      <w:pPr>
        <w:pStyle w:val="Heading1"/>
      </w:pPr>
      <w:bookmarkStart w:id="9" w:name="O_1226664"/>
      <w:bookmarkEnd w:id="9"/>
      <w:r w:rsidRPr="00CC637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3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373" w:rsidP="00CC6373">
            <w:pPr>
              <w:pStyle w:val="BodyText"/>
            </w:pPr>
            <w:r w:rsidRPr="00CC6373">
              <w:t>This unit replaces and is equivalent to PUASAR024A Undertake road crash rescue.</w:t>
            </w:r>
          </w:p>
        </w:tc>
      </w:tr>
    </w:tbl>
    <w:p w:rsidR="00000000" w:rsidRPr="00CC6373" w:rsidP="00CC6373">
      <w:pPr>
        <w:pStyle w:val="NoPaddingFontSize1"/>
      </w:pPr>
    </w:p>
    <w:p w:rsidR="00000000" w:rsidRPr="00CC6373" w:rsidP="00CC6373">
      <w:pPr>
        <w:pStyle w:val="AllowPageBreak"/>
      </w:pPr>
    </w:p>
    <w:p w:rsidR="00000000" w:rsidRPr="00CC6373" w:rsidP="00CC6373">
      <w:pPr>
        <w:pStyle w:val="Heading1"/>
      </w:pPr>
      <w:bookmarkStart w:id="10" w:name="O_1226673"/>
      <w:bookmarkEnd w:id="10"/>
      <w:r w:rsidRPr="00CC6373">
        <w:t>Links</w:t>
      </w:r>
    </w:p>
    <w:p w:rsidR="00000000" w:rsidRPr="00CC6373" w:rsidP="00686627">
      <w:pPr>
        <w:pStyle w:val="BodyText"/>
      </w:pPr>
      <w:r w:rsidRPr="00CC6373">
        <w:t>Companion</w:t>
      </w:r>
      <w:r w:rsidRPr="00CC6373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77B9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C6373" w:rsidP="00CC6373"/>
    <w:sectPr w:rsidSect="00CC63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3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373" w:rsidRPr="00686627" w:rsidP="006866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3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627" w:rsidP="00CC63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6627" w:rsidP="00CC63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86627" w:rsidP="00CC63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3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6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6373" w:rsidRPr="00686627" w:rsidP="006866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3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627" w:rsidRPr="002D2AF8" w:rsidP="00CC63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PUASAR024 Undertake road crash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86627" w:rsidP="00CC63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3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63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63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63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63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63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63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63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63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63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63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6373"/>
  </w:style>
  <w:style w:type="character" w:customStyle="1" w:styleId="Heading1Char">
    <w:name w:val="Heading 1 Char"/>
    <w:basedOn w:val="DefaultParagraphFont"/>
    <w:link w:val="Heading1"/>
    <w:rsid w:val="00CC63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63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637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C6373"/>
    <w:rPr>
      <w:b/>
      <w:spacing w:val="0"/>
    </w:rPr>
  </w:style>
  <w:style w:type="paragraph" w:customStyle="1" w:styleId="SuperHeading">
    <w:name w:val="SuperHeading"/>
    <w:basedOn w:val="Normal"/>
    <w:rsid w:val="00CC63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63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C63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63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63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6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63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6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63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63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63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63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63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63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63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63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63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63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63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63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63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63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63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63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63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63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63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63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63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63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63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63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63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63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63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63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6373"/>
    <w:rPr>
      <w:i/>
    </w:rPr>
  </w:style>
  <w:style w:type="paragraph" w:styleId="Caption">
    <w:name w:val="caption"/>
    <w:basedOn w:val="BodyText"/>
    <w:next w:val="Normal"/>
    <w:qFormat/>
    <w:rsid w:val="00CC63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63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63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6373"/>
  </w:style>
  <w:style w:type="paragraph" w:styleId="TableofFigures">
    <w:name w:val="table of figures"/>
    <w:basedOn w:val="Normal"/>
    <w:next w:val="Normal"/>
    <w:semiHidden/>
    <w:rsid w:val="00CC63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63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C6373"/>
    <w:rPr>
      <w:rFonts w:ascii="Wingdings" w:hAnsi="Wingdings"/>
    </w:rPr>
  </w:style>
  <w:style w:type="paragraph" w:customStyle="1" w:styleId="TableHeading">
    <w:name w:val="Table Heading"/>
    <w:basedOn w:val="HeadingBase"/>
    <w:rsid w:val="00CC63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6373"/>
    <w:rPr>
      <w:color w:val="0033CC"/>
      <w:u w:val="none"/>
    </w:rPr>
  </w:style>
  <w:style w:type="paragraph" w:customStyle="1" w:styleId="BodyTextRight">
    <w:name w:val="Body Text Right"/>
    <w:basedOn w:val="BodyText"/>
    <w:rsid w:val="00CC63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63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63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63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63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63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6373"/>
    <w:rPr>
      <w:sz w:val="32"/>
    </w:rPr>
  </w:style>
  <w:style w:type="paragraph" w:customStyle="1" w:styleId="HeadingProcedure">
    <w:name w:val="Heading Procedure"/>
    <w:basedOn w:val="HeadingBase"/>
    <w:next w:val="Normal"/>
    <w:rsid w:val="00CC63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6373"/>
    <w:pPr>
      <w:spacing w:before="60" w:after="60"/>
    </w:pPr>
  </w:style>
  <w:style w:type="paragraph" w:styleId="ListContinue">
    <w:name w:val="List Continue"/>
    <w:basedOn w:val="List"/>
    <w:rsid w:val="00CC6373"/>
    <w:pPr>
      <w:ind w:firstLine="0"/>
    </w:pPr>
  </w:style>
  <w:style w:type="paragraph" w:customStyle="1" w:styleId="ListNote">
    <w:name w:val="List Note"/>
    <w:basedOn w:val="List"/>
    <w:rsid w:val="00CC63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63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63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6373"/>
    <w:rPr>
      <w:rFonts w:ascii="Courier New" w:hAnsi="Courier New"/>
    </w:rPr>
  </w:style>
  <w:style w:type="paragraph" w:customStyle="1" w:styleId="NoteBullet">
    <w:name w:val="Note Bullet"/>
    <w:basedOn w:val="Note"/>
    <w:rsid w:val="00CC63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63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63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63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63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C63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63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6373"/>
    <w:rPr>
      <w:b/>
      <w:smallCaps/>
    </w:rPr>
  </w:style>
  <w:style w:type="paragraph" w:customStyle="1" w:styleId="TableListNumber">
    <w:name w:val="Table List Number"/>
    <w:basedOn w:val="ListNumber"/>
    <w:rsid w:val="00CC63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63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6373"/>
    <w:pPr>
      <w:numPr>
        <w:numId w:val="7"/>
      </w:numPr>
    </w:pPr>
  </w:style>
  <w:style w:type="paragraph" w:customStyle="1" w:styleId="ListAlpha2">
    <w:name w:val="List Alpha 2"/>
    <w:basedOn w:val="List2"/>
    <w:rsid w:val="00CC6373"/>
    <w:pPr>
      <w:numPr>
        <w:numId w:val="6"/>
      </w:numPr>
    </w:pPr>
  </w:style>
  <w:style w:type="paragraph" w:styleId="List2">
    <w:name w:val="List 2"/>
    <w:basedOn w:val="BodyText"/>
    <w:rsid w:val="00CC63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63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63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63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63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63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C6373"/>
    <w:pPr>
      <w:numPr>
        <w:numId w:val="2"/>
      </w:numPr>
    </w:pPr>
  </w:style>
  <w:style w:type="paragraph" w:styleId="ListContinue2">
    <w:name w:val="List Continue 2"/>
    <w:basedOn w:val="List2"/>
    <w:rsid w:val="00CC6373"/>
    <w:pPr>
      <w:ind w:firstLine="0"/>
    </w:pPr>
  </w:style>
  <w:style w:type="paragraph" w:styleId="ListContinue3">
    <w:name w:val="List Continue 3"/>
    <w:basedOn w:val="List3"/>
    <w:rsid w:val="00CC6373"/>
    <w:pPr>
      <w:ind w:left="1021" w:firstLine="0"/>
    </w:pPr>
  </w:style>
  <w:style w:type="paragraph" w:styleId="ListContinue4">
    <w:name w:val="List Continue 4"/>
    <w:basedOn w:val="List4"/>
    <w:rsid w:val="00CC6373"/>
    <w:pPr>
      <w:ind w:firstLine="0"/>
    </w:pPr>
  </w:style>
  <w:style w:type="paragraph" w:styleId="ListContinue5">
    <w:name w:val="List Continue 5"/>
    <w:basedOn w:val="List5"/>
    <w:rsid w:val="00CC6373"/>
    <w:pPr>
      <w:ind w:firstLine="0"/>
    </w:pPr>
  </w:style>
  <w:style w:type="paragraph" w:styleId="ListNumber3">
    <w:name w:val="List Number 3"/>
    <w:basedOn w:val="List3"/>
    <w:rsid w:val="00CC6373"/>
    <w:pPr>
      <w:numPr>
        <w:numId w:val="3"/>
      </w:numPr>
    </w:pPr>
  </w:style>
  <w:style w:type="paragraph" w:styleId="ListNumber4">
    <w:name w:val="List Number 4"/>
    <w:basedOn w:val="List4"/>
    <w:rsid w:val="00CC6373"/>
    <w:pPr>
      <w:numPr>
        <w:numId w:val="4"/>
      </w:numPr>
    </w:pPr>
  </w:style>
  <w:style w:type="paragraph" w:styleId="ListNumber5">
    <w:name w:val="List Number 5"/>
    <w:basedOn w:val="List5"/>
    <w:rsid w:val="00CC6373"/>
    <w:pPr>
      <w:numPr>
        <w:numId w:val="5"/>
      </w:numPr>
    </w:pPr>
  </w:style>
  <w:style w:type="paragraph" w:styleId="BlockText">
    <w:name w:val="Block Text"/>
    <w:basedOn w:val="Normal"/>
    <w:rsid w:val="00CC63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63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6373"/>
    <w:rPr>
      <w:sz w:val="16"/>
      <w:vertAlign w:val="superscript"/>
    </w:rPr>
  </w:style>
  <w:style w:type="character" w:customStyle="1" w:styleId="Symbols">
    <w:name w:val="Symbols"/>
    <w:basedOn w:val="DefaultParagraphFont"/>
    <w:rsid w:val="00CC6373"/>
    <w:rPr>
      <w:rFonts w:ascii="Symbol" w:hAnsi="Symbol"/>
    </w:rPr>
  </w:style>
  <w:style w:type="character" w:customStyle="1" w:styleId="MenuOptions">
    <w:name w:val="Menu Options"/>
    <w:basedOn w:val="DefaultParagraphFont"/>
    <w:rsid w:val="00CC63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6373"/>
    <w:rPr>
      <w:b/>
    </w:rPr>
  </w:style>
  <w:style w:type="character" w:customStyle="1" w:styleId="Underlined">
    <w:name w:val="Underlined"/>
    <w:basedOn w:val="DefaultParagraphFont"/>
    <w:rsid w:val="00CC6373"/>
    <w:rPr>
      <w:u w:val="single"/>
    </w:rPr>
  </w:style>
  <w:style w:type="paragraph" w:customStyle="1" w:styleId="TableBodyTextRight">
    <w:name w:val="Table Body Text Right"/>
    <w:basedOn w:val="TableBodyText"/>
    <w:rsid w:val="00CC63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6373"/>
    <w:rPr>
      <w:sz w:val="18"/>
    </w:rPr>
  </w:style>
  <w:style w:type="paragraph" w:customStyle="1" w:styleId="BodySmallRight">
    <w:name w:val="Body Small Right"/>
    <w:basedOn w:val="BodyTextRight"/>
    <w:rsid w:val="00CC6373"/>
    <w:rPr>
      <w:sz w:val="18"/>
      <w:szCs w:val="18"/>
    </w:rPr>
  </w:style>
  <w:style w:type="paragraph" w:customStyle="1" w:styleId="MarginEdition">
    <w:name w:val="Margin Edition"/>
    <w:basedOn w:val="MarginNote"/>
    <w:rsid w:val="00CC63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6373"/>
    <w:rPr>
      <w:sz w:val="2"/>
      <w:szCs w:val="2"/>
    </w:rPr>
  </w:style>
  <w:style w:type="character" w:customStyle="1" w:styleId="Small">
    <w:name w:val="Small"/>
    <w:basedOn w:val="DefaultParagraphFont"/>
    <w:rsid w:val="00CC6373"/>
    <w:rPr>
      <w:sz w:val="16"/>
    </w:rPr>
  </w:style>
  <w:style w:type="paragraph" w:customStyle="1" w:styleId="WideTable">
    <w:name w:val="Wide Table"/>
    <w:basedOn w:val="Normal"/>
    <w:rsid w:val="00CC63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6373"/>
  </w:style>
  <w:style w:type="paragraph" w:styleId="Quote">
    <w:name w:val="Quote"/>
    <w:basedOn w:val="Heading1"/>
    <w:link w:val="QuoteChar"/>
    <w:qFormat/>
    <w:rsid w:val="00CC63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63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6373"/>
    <w:pPr>
      <w:pageBreakBefore/>
    </w:pPr>
  </w:style>
  <w:style w:type="paragraph" w:customStyle="1" w:styleId="Border">
    <w:name w:val="Border"/>
    <w:basedOn w:val="Normal"/>
    <w:qFormat/>
    <w:rsid w:val="00CC63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63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3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3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63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63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63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63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63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6373"/>
    <w:rPr>
      <w:u w:val="single"/>
    </w:rPr>
  </w:style>
  <w:style w:type="character" w:customStyle="1" w:styleId="BoldandItalics">
    <w:name w:val="Bold and Italics"/>
    <w:qFormat/>
    <w:rsid w:val="00CC6373"/>
    <w:rPr>
      <w:b/>
      <w:i/>
      <w:u w:val="none"/>
    </w:rPr>
  </w:style>
  <w:style w:type="paragraph" w:styleId="BalloonText">
    <w:name w:val="Balloon Text"/>
    <w:basedOn w:val="Normal"/>
    <w:link w:val="BalloonTextChar"/>
    <w:rsid w:val="00CC63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63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63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63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63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63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6373"/>
    <w:pPr>
      <w:spacing w:before="0" w:after="0"/>
    </w:pPr>
  </w:style>
  <w:style w:type="paragraph" w:customStyle="1" w:styleId="BodyTextBold">
    <w:name w:val="Body Text Bold"/>
    <w:basedOn w:val="BodyText"/>
    <w:qFormat/>
    <w:rsid w:val="00CC6373"/>
    <w:rPr>
      <w:b/>
    </w:rPr>
  </w:style>
  <w:style w:type="character" w:styleId="Hyperlink">
    <w:name w:val="Hyperlink"/>
    <w:basedOn w:val="DefaultParagraphFont"/>
    <w:uiPriority w:val="99"/>
    <w:unhideWhenUsed/>
    <w:rsid w:val="006866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4233</Characters>
  <Application>Microsoft Office Word</Application>
  <DocSecurity>0</DocSecurity>
  <Lines>211</Lines>
  <Paragraphs>106</Paragraphs>
  <ScaleCrop>false</ScaleCrop>
  <Company>Author-it Software Corporation Ltd.</Company>
  <LinksUpToDate>false</LinksUpToDate>
  <CharactersWithSpaces>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PUASAR024 Undertake road crash rescue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2023-07-02T01:19:00Z</dcterms:created>
  <dcterms:modified xsi:type="dcterms:W3CDTF">2023-07-02T01:19:00Z</dcterms:modified>
</cp:coreProperties>
</file>