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7B9" w:rsidP="00AA77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PUASAR023 Participate in a first response urban search and rescue Category 1</w:t>
      </w:r>
      <w:r>
        <w:fldChar w:fldCharType="end"/>
      </w:r>
    </w:p>
    <w:p w:rsidR="00AA77B9" w:rsidP="00AA77B9">
      <w:pPr>
        <w:pStyle w:val="Version"/>
        <w:sectPr w:rsidSect="00364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404F" w:rsidP="0036404F">
      <w:pPr>
        <w:pStyle w:val="SuperHeading"/>
      </w:pPr>
      <w:r w:rsidRPr="0036404F">
        <w:t>PUASAR023 Participate in a first response urban search and rescue Category 1</w:t>
      </w:r>
    </w:p>
    <w:p w:rsidR="00000000" w:rsidRPr="0036404F" w:rsidP="0036404F">
      <w:pPr>
        <w:pStyle w:val="Heading1"/>
      </w:pPr>
      <w:bookmarkStart w:id="1" w:name="O_1226654"/>
      <w:bookmarkEnd w:id="1"/>
      <w:r w:rsidRPr="003640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Release 2.</w:t>
            </w:r>
            <w:r w:rsidRPr="0036404F">
              <w:t xml:space="preserve"> Updated superseded HLT Pre-requisite unit.</w:t>
            </w:r>
          </w:p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Release 1.</w:t>
            </w:r>
            <w:r w:rsidRPr="0036404F">
              <w:t xml:space="preserve"> This is the first release of this unit of competency in the PUA Public Safety Training Package.</w:t>
            </w:r>
          </w:p>
        </w:tc>
      </w:tr>
    </w:tbl>
    <w:p w:rsidR="00000000" w:rsidRPr="0036404F" w:rsidP="0036404F">
      <w:pPr>
        <w:pStyle w:val="NoPaddingFontSize1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2" w:name="O_1226653"/>
      <w:bookmarkEnd w:id="2"/>
      <w:r w:rsidRPr="003640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t>This unit of competency applies to the role of a USAR Category 1 first responder and involves the skills and knowledge require</w:t>
            </w:r>
            <w:r w:rsidRPr="0036404F">
              <w:t xml:space="preserve">d to provide safe and effective rescue support at a first response Urban Search and Rescue (USAR) incident. </w:t>
            </w:r>
          </w:p>
          <w:p w:rsidR="00000000" w:rsidRPr="0036404F" w:rsidP="0036404F">
            <w:pPr>
              <w:pStyle w:val="BodyText"/>
            </w:pPr>
            <w:r w:rsidRPr="0036404F">
              <w:t xml:space="preserve">Participating in an urban search and rescue involves assisting with the rescue and removal of surface casualties (lightly trapped) and/or deceased </w:t>
            </w:r>
            <w:r w:rsidRPr="0036404F">
              <w:t xml:space="preserve">victims, applying basic search techniques and following safe work practices related to Work, Health and Safety (WHS)/Occupational Health and Safety (OHS) requirements. </w:t>
            </w:r>
          </w:p>
          <w:p w:rsidR="00000000" w:rsidRPr="0036404F" w:rsidP="0036404F">
            <w:pPr>
              <w:pStyle w:val="BodyText"/>
            </w:pPr>
            <w:r w:rsidRPr="0036404F">
              <w:t>It also includes the application of specialist equipment and techniques used at USAR in</w:t>
            </w:r>
            <w:r w:rsidRPr="0036404F">
              <w:t>cidents and the ability to work as a team member. A person performing this role will operate, under direct supervision, as a member of a USAR first responder rescue team.</w:t>
            </w:r>
          </w:p>
          <w:p w:rsidR="00000000" w:rsidRPr="0036404F" w:rsidP="0036404F">
            <w:pPr>
              <w:pStyle w:val="BodyText"/>
            </w:pPr>
            <w:r w:rsidRPr="0036404F">
              <w:t>No licensing, legislative or certification requirements apply to this unit at the tim</w:t>
            </w:r>
            <w:r w:rsidRPr="0036404F">
              <w:t>e of publication.</w:t>
            </w:r>
          </w:p>
        </w:tc>
      </w:tr>
    </w:tbl>
    <w:p w:rsidR="00000000" w:rsidRPr="0036404F" w:rsidP="0036404F">
      <w:pPr>
        <w:pStyle w:val="BodyText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3" w:name="O_1226652"/>
      <w:bookmarkEnd w:id="3"/>
      <w:r w:rsidRPr="003640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t>HLTAID011 Provide First Aid</w:t>
            </w:r>
          </w:p>
        </w:tc>
      </w:tr>
    </w:tbl>
    <w:p w:rsidR="00000000" w:rsidRPr="0036404F" w:rsidP="0036404F">
      <w:pPr>
        <w:pStyle w:val="NoPaddingFontSize1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4" w:name="O_1226651"/>
      <w:bookmarkEnd w:id="4"/>
      <w:r w:rsidRPr="003640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t>Search and Rescue</w:t>
            </w:r>
          </w:p>
        </w:tc>
      </w:tr>
    </w:tbl>
    <w:p w:rsidR="00000000" w:rsidRPr="0036404F" w:rsidP="0036404F">
      <w:pPr>
        <w:pStyle w:val="NoPaddingFontSize1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5" w:name="O_1226650"/>
      <w:bookmarkEnd w:id="5"/>
      <w:r w:rsidRPr="003640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t>USAR</w:t>
            </w:r>
          </w:p>
        </w:tc>
      </w:tr>
    </w:tbl>
    <w:p w:rsidR="00000000" w:rsidRPr="0036404F" w:rsidP="0036404F">
      <w:pPr>
        <w:pStyle w:val="NoPaddingFontSize1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6" w:name="O_1226649"/>
      <w:bookmarkEnd w:id="6"/>
      <w:r w:rsidRPr="0036404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PERFORMANCE CRITERIA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Performance criteria describe the performance needed to demonstrate achievement of the element.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Prepare for structural collapse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 xml:space="preserve">Operation and task information is obtained, and clarification is sought at briefing 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Based on incident information received rescue resources are identified, selected and checked to ensure they are ready for use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Personal protective clothing and equipment is selected based on the nature of the structural collapse operation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 xml:space="preserve">Systematic approach to identifying potential hazards and associated risks is discussed with team members en route and on approach to the </w:t>
            </w:r>
            <w:r w:rsidRPr="0036404F">
              <w:t>incident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Participate in assessing structural collapse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Worksite scene reconnaissance and size up is conducted and the results are reported to supervisor and other rescue team members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 xml:space="preserve">Dynamic risk assessment is undertaken, in accordance </w:t>
            </w:r>
            <w:r w:rsidRPr="0036404F">
              <w:t>with organisational procedures, to identify, analyse, record, treat and monitor situational and environmental hazards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Building use, type of occupancy and time of day are assessed for the potential presence of trapped persons and hazards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Building construction methods and collapse patterns are assessed for the presence of survivable voids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Need for additional personnel and/or specialist equipment is reported to supervisor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Communication with primary response team members is main</w:t>
            </w:r>
            <w:r w:rsidRPr="0036404F">
              <w:t>tained using approved communication systems, methods, techniques, terminology and warning system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Liaison with other response organisations or agencies in proximity is maintained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Marking systems and exclusion zones are implemented, in accordance with organisational procedures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Determine location and condition of surface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Intelligence on location of surface casualties within a collapsed structure is collected, analys</w:t>
            </w:r>
            <w:r w:rsidRPr="0036404F">
              <w:t xml:space="preserve">ed and reported, in accordance with organisational policies and </w:t>
            </w:r>
            <w:r w:rsidRPr="0036404F">
              <w:t>procedures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 xml:space="preserve">Surface search techniques are implemented to identify and locate casualties, in accordance with organisational procedures and safe work practices  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Condition of surfac</w:t>
            </w:r>
            <w:r w:rsidRPr="0036404F">
              <w:t>e or lightly trapped casualties and nature of entrapment is ascertained, where possible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Gain access to surface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Rescue techniques and equipment are employed to stabilise and make incident site safe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Located and rescued casualties are packaged, in accordance with organisational procedures and in consultation with medical personnel in attendance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Remove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Rescue techniques and resources are used to remove surface or partially trapped casu</w:t>
            </w:r>
            <w:r w:rsidRPr="0036404F">
              <w:t>alties, in accordance with organisational procedures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Evidence of casualty identity is collected and processed, in accordance with organisational procedures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Actions are taken to preserve the incident scene, where possible, for evidentiary purp</w:t>
            </w:r>
            <w:r w:rsidRPr="0036404F">
              <w:t>oses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rPr>
                <w:rStyle w:val="SpecialBold"/>
              </w:rPr>
              <w:t>Conclude structural collapse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Equipment is recovered, cleaned and serviced, in accordance with organisational procedures and manufacturers</w:t>
            </w:r>
            <w:r>
              <w:t>’</w:t>
            </w:r>
            <w:r w:rsidRPr="0036404F">
              <w:t xml:space="preserve"> guidelines  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Signs and symptoms of operational stress in self and others are reported to relevant personnel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Operational debrief is attended and documentation is completed, in accordance with organisational procedures</w:t>
            </w:r>
          </w:p>
        </w:tc>
      </w:tr>
      <w:tr w:rsidTr="003640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t>Hygiene precautions are implemented, i</w:t>
            </w:r>
            <w:r w:rsidRPr="0036404F">
              <w:t>n accordance with organisational procedures</w:t>
            </w:r>
          </w:p>
        </w:tc>
      </w:tr>
    </w:tbl>
    <w:p w:rsidR="00000000" w:rsidRPr="0036404F" w:rsidP="0036404F">
      <w:pPr>
        <w:pStyle w:val="NoPaddingFontSize1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7" w:name="O_1226648"/>
      <w:bookmarkEnd w:id="7"/>
      <w:r w:rsidRPr="003640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t>Foundation skills essential to performance are explicit in the performance criteria of this unit of competency.</w:t>
            </w:r>
          </w:p>
        </w:tc>
      </w:tr>
    </w:tbl>
    <w:p w:rsidR="00000000" w:rsidRPr="0036404F" w:rsidP="0036404F">
      <w:pPr>
        <w:pStyle w:val="NoPaddingFontSize1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8" w:name="O_1226647"/>
      <w:bookmarkEnd w:id="8"/>
      <w:r w:rsidRPr="003640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t>Range is restricted to essential operating conditions and any other variables essential to the work environment.</w:t>
            </w:r>
          </w:p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Non-essential conditions may be found in the Companion Volume Implementation Guide.</w:t>
            </w:r>
          </w:p>
        </w:tc>
      </w:tr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4F">
            <w:pPr>
              <w:pStyle w:val="BodyText"/>
              <w:rPr>
                <w:lang w:val="en-NZ"/>
              </w:rPr>
            </w:pPr>
            <w:r w:rsidRPr="0036404F">
              <w:t>casualties must include at least one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ListBullet"/>
            </w:pPr>
            <w:r w:rsidRPr="0036404F">
              <w:t>pa</w:t>
            </w:r>
            <w:r w:rsidRPr="0036404F">
              <w:t xml:space="preserve">rtially and/or lightly trapped casualties able to be rescued using available rescue equipment </w:t>
            </w:r>
          </w:p>
          <w:p w:rsidR="00000000" w:rsidRPr="0036404F" w:rsidP="0036404F">
            <w:pPr>
              <w:pStyle w:val="ListBullet"/>
            </w:pPr>
            <w:r w:rsidRPr="0036404F">
              <w:t>surface and subsurface casualties trapped and not able to be rescued using available rescue equipment</w:t>
            </w:r>
          </w:p>
          <w:p w:rsidR="00000000" w:rsidRPr="0036404F" w:rsidP="0036404F">
            <w:pPr>
              <w:pStyle w:val="ListBullet"/>
            </w:pPr>
            <w:r w:rsidRPr="0036404F">
              <w:t>surface casualties not trapped within the structure</w:t>
            </w:r>
          </w:p>
        </w:tc>
      </w:tr>
    </w:tbl>
    <w:p w:rsidR="00000000" w:rsidRPr="0036404F" w:rsidP="0036404F">
      <w:pPr>
        <w:pStyle w:val="NoPaddingFontSize1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9" w:name="O_1226646"/>
      <w:bookmarkEnd w:id="9"/>
      <w:r w:rsidRPr="003640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0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4F" w:rsidP="0036404F">
            <w:pPr>
              <w:pStyle w:val="BodyText"/>
            </w:pPr>
            <w:r w:rsidRPr="0036404F">
              <w:t>This unit replaces and is equivalent to PUASAR023A Participate in an urban search and rescue Category 1.</w:t>
            </w:r>
          </w:p>
        </w:tc>
      </w:tr>
    </w:tbl>
    <w:p w:rsidR="00000000" w:rsidRPr="0036404F" w:rsidP="0036404F">
      <w:pPr>
        <w:pStyle w:val="NoPaddingFontSize1"/>
      </w:pPr>
    </w:p>
    <w:p w:rsidR="00000000" w:rsidRPr="0036404F" w:rsidP="0036404F">
      <w:pPr>
        <w:pStyle w:val="AllowPageBreak"/>
      </w:pPr>
    </w:p>
    <w:p w:rsidR="00000000" w:rsidRPr="0036404F" w:rsidP="0036404F">
      <w:pPr>
        <w:pStyle w:val="Heading1"/>
      </w:pPr>
      <w:bookmarkStart w:id="10" w:name="O_1226655"/>
      <w:bookmarkEnd w:id="10"/>
      <w:r w:rsidRPr="0036404F">
        <w:t>Links</w:t>
      </w:r>
    </w:p>
    <w:p w:rsidR="00000000" w:rsidRPr="0036404F" w:rsidP="00AA77B9">
      <w:pPr>
        <w:pStyle w:val="BodyText"/>
      </w:pPr>
      <w:r w:rsidRPr="00364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F381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6404F" w:rsidP="0036404F"/>
    <w:sectPr w:rsidSect="00364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4F" w:rsidRPr="00AA77B9" w:rsidP="00AA77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B9" w:rsidP="00364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7B9" w:rsidP="00364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77B9" w:rsidP="00364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04F" w:rsidRPr="00AA77B9" w:rsidP="00AA77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B9" w:rsidRPr="002D2AF8" w:rsidP="00364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PUASAR023 Participate in a first response urban search and rescue Category 1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A77B9" w:rsidP="00364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607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489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04F"/>
  </w:style>
  <w:style w:type="character" w:customStyle="1" w:styleId="Heading1Char">
    <w:name w:val="Heading 1 Char"/>
    <w:basedOn w:val="DefaultParagraphFont"/>
    <w:link w:val="Heading1"/>
    <w:rsid w:val="00364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0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0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04F"/>
    <w:rPr>
      <w:b/>
      <w:spacing w:val="0"/>
    </w:rPr>
  </w:style>
  <w:style w:type="paragraph" w:customStyle="1" w:styleId="SuperHeading">
    <w:name w:val="SuperHeading"/>
    <w:basedOn w:val="Normal"/>
    <w:rsid w:val="00364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4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0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0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04F"/>
    <w:rPr>
      <w:i/>
    </w:rPr>
  </w:style>
  <w:style w:type="paragraph" w:styleId="Caption">
    <w:name w:val="caption"/>
    <w:basedOn w:val="BodyText"/>
    <w:next w:val="Normal"/>
    <w:qFormat/>
    <w:rsid w:val="00364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04F"/>
  </w:style>
  <w:style w:type="paragraph" w:styleId="TableofFigures">
    <w:name w:val="table of figures"/>
    <w:basedOn w:val="Normal"/>
    <w:next w:val="Normal"/>
    <w:semiHidden/>
    <w:rsid w:val="00364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0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404F"/>
    <w:rPr>
      <w:rFonts w:ascii="Wingdings" w:hAnsi="Wingdings"/>
    </w:rPr>
  </w:style>
  <w:style w:type="paragraph" w:customStyle="1" w:styleId="TableHeading">
    <w:name w:val="Table Heading"/>
    <w:basedOn w:val="HeadingBase"/>
    <w:rsid w:val="00364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04F"/>
    <w:rPr>
      <w:color w:val="0033CC"/>
      <w:u w:val="none"/>
    </w:rPr>
  </w:style>
  <w:style w:type="paragraph" w:customStyle="1" w:styleId="BodyTextRight">
    <w:name w:val="Body Text Right"/>
    <w:basedOn w:val="BodyText"/>
    <w:rsid w:val="00364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0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04F"/>
    <w:rPr>
      <w:sz w:val="32"/>
    </w:rPr>
  </w:style>
  <w:style w:type="paragraph" w:customStyle="1" w:styleId="HeadingProcedure">
    <w:name w:val="Heading Procedure"/>
    <w:basedOn w:val="HeadingBase"/>
    <w:next w:val="Normal"/>
    <w:rsid w:val="00364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04F"/>
    <w:pPr>
      <w:spacing w:before="60" w:after="60"/>
    </w:pPr>
  </w:style>
  <w:style w:type="paragraph" w:styleId="ListContinue">
    <w:name w:val="List Continue"/>
    <w:basedOn w:val="List"/>
    <w:rsid w:val="0036404F"/>
    <w:pPr>
      <w:ind w:firstLine="0"/>
    </w:pPr>
  </w:style>
  <w:style w:type="paragraph" w:customStyle="1" w:styleId="ListNote">
    <w:name w:val="List Note"/>
    <w:basedOn w:val="List"/>
    <w:rsid w:val="00364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04F"/>
    <w:rPr>
      <w:rFonts w:ascii="Courier New" w:hAnsi="Courier New"/>
    </w:rPr>
  </w:style>
  <w:style w:type="paragraph" w:customStyle="1" w:styleId="NoteBullet">
    <w:name w:val="Note Bullet"/>
    <w:basedOn w:val="Note"/>
    <w:rsid w:val="00364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0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4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04F"/>
    <w:rPr>
      <w:b/>
      <w:smallCaps/>
    </w:rPr>
  </w:style>
  <w:style w:type="paragraph" w:customStyle="1" w:styleId="TableListNumber">
    <w:name w:val="Table List Number"/>
    <w:basedOn w:val="ListNumber"/>
    <w:rsid w:val="00364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04F"/>
    <w:pPr>
      <w:numPr>
        <w:numId w:val="8"/>
      </w:numPr>
    </w:pPr>
  </w:style>
  <w:style w:type="paragraph" w:customStyle="1" w:styleId="ListAlpha2">
    <w:name w:val="List Alpha 2"/>
    <w:basedOn w:val="List2"/>
    <w:rsid w:val="0036404F"/>
    <w:pPr>
      <w:numPr>
        <w:numId w:val="7"/>
      </w:numPr>
    </w:pPr>
  </w:style>
  <w:style w:type="paragraph" w:styleId="List2">
    <w:name w:val="List 2"/>
    <w:basedOn w:val="BodyText"/>
    <w:rsid w:val="00364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0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0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404F"/>
    <w:pPr>
      <w:numPr>
        <w:numId w:val="3"/>
      </w:numPr>
    </w:pPr>
  </w:style>
  <w:style w:type="paragraph" w:styleId="ListContinue2">
    <w:name w:val="List Continue 2"/>
    <w:basedOn w:val="List2"/>
    <w:rsid w:val="0036404F"/>
    <w:pPr>
      <w:ind w:firstLine="0"/>
    </w:pPr>
  </w:style>
  <w:style w:type="paragraph" w:styleId="ListContinue3">
    <w:name w:val="List Continue 3"/>
    <w:basedOn w:val="List3"/>
    <w:rsid w:val="0036404F"/>
    <w:pPr>
      <w:ind w:left="1021" w:firstLine="0"/>
    </w:pPr>
  </w:style>
  <w:style w:type="paragraph" w:styleId="ListContinue4">
    <w:name w:val="List Continue 4"/>
    <w:basedOn w:val="List4"/>
    <w:rsid w:val="0036404F"/>
    <w:pPr>
      <w:ind w:firstLine="0"/>
    </w:pPr>
  </w:style>
  <w:style w:type="paragraph" w:styleId="ListContinue5">
    <w:name w:val="List Continue 5"/>
    <w:basedOn w:val="List5"/>
    <w:rsid w:val="0036404F"/>
    <w:pPr>
      <w:ind w:firstLine="0"/>
    </w:pPr>
  </w:style>
  <w:style w:type="paragraph" w:styleId="ListNumber3">
    <w:name w:val="List Number 3"/>
    <w:basedOn w:val="List3"/>
    <w:rsid w:val="0036404F"/>
    <w:pPr>
      <w:numPr>
        <w:numId w:val="4"/>
      </w:numPr>
    </w:pPr>
  </w:style>
  <w:style w:type="paragraph" w:styleId="ListNumber4">
    <w:name w:val="List Number 4"/>
    <w:basedOn w:val="List4"/>
    <w:rsid w:val="0036404F"/>
    <w:pPr>
      <w:numPr>
        <w:numId w:val="5"/>
      </w:numPr>
    </w:pPr>
  </w:style>
  <w:style w:type="paragraph" w:styleId="ListNumber5">
    <w:name w:val="List Number 5"/>
    <w:basedOn w:val="List5"/>
    <w:rsid w:val="0036404F"/>
    <w:pPr>
      <w:numPr>
        <w:numId w:val="6"/>
      </w:numPr>
    </w:pPr>
  </w:style>
  <w:style w:type="paragraph" w:styleId="BlockText">
    <w:name w:val="Block Text"/>
    <w:basedOn w:val="Normal"/>
    <w:rsid w:val="00364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04F"/>
    <w:rPr>
      <w:sz w:val="16"/>
      <w:vertAlign w:val="superscript"/>
    </w:rPr>
  </w:style>
  <w:style w:type="character" w:customStyle="1" w:styleId="Symbols">
    <w:name w:val="Symbols"/>
    <w:basedOn w:val="DefaultParagraphFont"/>
    <w:rsid w:val="0036404F"/>
    <w:rPr>
      <w:rFonts w:ascii="Symbol" w:hAnsi="Symbol"/>
    </w:rPr>
  </w:style>
  <w:style w:type="character" w:customStyle="1" w:styleId="MenuOptions">
    <w:name w:val="Menu Options"/>
    <w:basedOn w:val="DefaultParagraphFont"/>
    <w:rsid w:val="00364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04F"/>
    <w:rPr>
      <w:b/>
    </w:rPr>
  </w:style>
  <w:style w:type="character" w:customStyle="1" w:styleId="Underlined">
    <w:name w:val="Underlined"/>
    <w:basedOn w:val="DefaultParagraphFont"/>
    <w:rsid w:val="0036404F"/>
    <w:rPr>
      <w:u w:val="single"/>
    </w:rPr>
  </w:style>
  <w:style w:type="paragraph" w:customStyle="1" w:styleId="TableBodyTextRight">
    <w:name w:val="Table Body Text Right"/>
    <w:basedOn w:val="TableBodyText"/>
    <w:rsid w:val="00364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04F"/>
    <w:rPr>
      <w:sz w:val="18"/>
    </w:rPr>
  </w:style>
  <w:style w:type="paragraph" w:customStyle="1" w:styleId="BodySmallRight">
    <w:name w:val="Body Small Right"/>
    <w:basedOn w:val="BodyTextRight"/>
    <w:rsid w:val="0036404F"/>
    <w:rPr>
      <w:sz w:val="18"/>
      <w:szCs w:val="18"/>
    </w:rPr>
  </w:style>
  <w:style w:type="paragraph" w:customStyle="1" w:styleId="MarginEdition">
    <w:name w:val="Margin Edition"/>
    <w:basedOn w:val="MarginNote"/>
    <w:rsid w:val="00364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04F"/>
    <w:rPr>
      <w:sz w:val="2"/>
      <w:szCs w:val="2"/>
    </w:rPr>
  </w:style>
  <w:style w:type="character" w:customStyle="1" w:styleId="Small">
    <w:name w:val="Small"/>
    <w:basedOn w:val="DefaultParagraphFont"/>
    <w:rsid w:val="0036404F"/>
    <w:rPr>
      <w:sz w:val="16"/>
    </w:rPr>
  </w:style>
  <w:style w:type="paragraph" w:customStyle="1" w:styleId="WideTable">
    <w:name w:val="Wide Table"/>
    <w:basedOn w:val="Normal"/>
    <w:rsid w:val="00364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04F"/>
  </w:style>
  <w:style w:type="paragraph" w:styleId="Quote">
    <w:name w:val="Quote"/>
    <w:basedOn w:val="Heading1"/>
    <w:link w:val="QuoteChar"/>
    <w:qFormat/>
    <w:rsid w:val="00364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04F"/>
    <w:pPr>
      <w:pageBreakBefore/>
    </w:pPr>
  </w:style>
  <w:style w:type="paragraph" w:customStyle="1" w:styleId="Border">
    <w:name w:val="Border"/>
    <w:basedOn w:val="Normal"/>
    <w:qFormat/>
    <w:rsid w:val="00364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04F"/>
    <w:rPr>
      <w:u w:val="single"/>
    </w:rPr>
  </w:style>
  <w:style w:type="character" w:customStyle="1" w:styleId="BoldandItalics">
    <w:name w:val="Bold and Italics"/>
    <w:qFormat/>
    <w:rsid w:val="0036404F"/>
    <w:rPr>
      <w:b/>
      <w:i/>
      <w:u w:val="none"/>
    </w:rPr>
  </w:style>
  <w:style w:type="paragraph" w:styleId="BalloonText">
    <w:name w:val="Balloon Text"/>
    <w:basedOn w:val="Normal"/>
    <w:link w:val="BalloonTextChar"/>
    <w:rsid w:val="00364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04F"/>
    <w:pPr>
      <w:spacing w:before="0" w:after="0"/>
    </w:pPr>
  </w:style>
  <w:style w:type="paragraph" w:customStyle="1" w:styleId="BodyTextBold">
    <w:name w:val="Body Text Bold"/>
    <w:basedOn w:val="BodyText"/>
    <w:qFormat/>
    <w:rsid w:val="0036404F"/>
    <w:rPr>
      <w:b/>
    </w:rPr>
  </w:style>
  <w:style w:type="character" w:styleId="Hyperlink">
    <w:name w:val="Hyperlink"/>
    <w:basedOn w:val="DefaultParagraphFont"/>
    <w:uiPriority w:val="99"/>
    <w:unhideWhenUsed/>
    <w:rsid w:val="00AA7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5091</Characters>
  <Application>Microsoft Office Word</Application>
  <DocSecurity>0</DocSecurity>
  <Lines>231</Lines>
  <Paragraphs>113</Paragraphs>
  <ScaleCrop>false</ScaleCrop>
  <Company>Author-it Software Corporation Ltd.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PUASAR023 Participate in a first response urban search and rescue Category 1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