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BCA" w:rsidP="004B0BCA">
      <w:pPr>
        <w:pStyle w:val="Title"/>
      </w:pPr>
      <w:r>
        <w:fldChar w:fldCharType="begin"/>
      </w:r>
      <w:r>
        <w:instrText xml:space="preserve"> TITLE   \* MERGEFORMAT </w:instrText>
      </w:r>
      <w:r>
        <w:fldChar w:fldCharType="separate"/>
      </w:r>
      <w:r>
        <w:t>Assessment Requirements for PUASAR022 Participate in a rescue operation</w:t>
      </w:r>
      <w:r>
        <w:fldChar w:fldCharType="end"/>
      </w:r>
    </w:p>
    <w:p w:rsidR="004B0BCA" w:rsidP="004B0BCA">
      <w:pPr>
        <w:pStyle w:val="Version"/>
        <w:sectPr w:rsidSect="006B7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7531" w:rsidP="006B7531">
      <w:pPr>
        <w:pStyle w:val="SuperHeading"/>
      </w:pPr>
      <w:r w:rsidRPr="006B7531">
        <w:t>Assessment Requirements for PUASAR022 Participate in a rescue operation</w:t>
      </w:r>
    </w:p>
    <w:p w:rsidR="00000000" w:rsidRPr="006B7531" w:rsidP="006B7531">
      <w:pPr>
        <w:pStyle w:val="Heading1"/>
      </w:pPr>
      <w:bookmarkStart w:id="1" w:name="O_1226626"/>
      <w:bookmarkEnd w:id="1"/>
      <w:r w:rsidRPr="006B7531">
        <w:t>Modification History</w:t>
      </w:r>
    </w:p>
    <w:tbl>
      <w:tblPr>
        <w:tblW w:w="9497" w:type="dxa"/>
        <w:tblLayout w:type="fixed"/>
        <w:tblCellMar>
          <w:left w:w="62" w:type="dxa"/>
          <w:right w:w="62" w:type="dxa"/>
        </w:tblCellMar>
        <w:tblLook w:val="0000"/>
      </w:tblPr>
      <w:tblGrid>
        <w:gridCol w:w="9497"/>
      </w:tblGrid>
      <w:tr w:rsidTr="006B7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31" w:rsidP="006B7531">
            <w:pPr>
              <w:pStyle w:val="BodyText"/>
            </w:pPr>
            <w:r w:rsidRPr="006B7531">
              <w:rPr>
                <w:rStyle w:val="SpecialBold"/>
              </w:rPr>
              <w:t>Release 2.</w:t>
            </w:r>
            <w:r w:rsidRPr="006B7531">
              <w:t xml:space="preserve"> Updated superseded HLT Pre-requisite unit.</w:t>
            </w:r>
          </w:p>
          <w:p w:rsidR="00000000" w:rsidRPr="006B7531" w:rsidP="006B7531">
            <w:pPr>
              <w:pStyle w:val="BodyText"/>
            </w:pPr>
            <w:r w:rsidRPr="006B7531">
              <w:rPr>
                <w:rStyle w:val="SpecialBold"/>
              </w:rPr>
              <w:t>Release 1.</w:t>
            </w:r>
            <w:r w:rsidRPr="006B7531">
              <w:t xml:space="preserve"> This is the first release of this unit of competency in the PUA Public Safety Training Package.</w:t>
            </w:r>
          </w:p>
        </w:tc>
      </w:tr>
    </w:tbl>
    <w:p w:rsidR="00000000" w:rsidRPr="006B7531" w:rsidP="006B7531">
      <w:pPr>
        <w:pStyle w:val="NoPaddingFontSize1"/>
      </w:pPr>
    </w:p>
    <w:p w:rsidR="00000000" w:rsidRPr="006B7531" w:rsidP="006B7531">
      <w:pPr>
        <w:pStyle w:val="AllowPageBreak"/>
      </w:pPr>
    </w:p>
    <w:p w:rsidR="00000000" w:rsidRPr="006B7531" w:rsidP="006B7531">
      <w:pPr>
        <w:pStyle w:val="Heading1"/>
      </w:pPr>
      <w:bookmarkStart w:id="2" w:name="O_1226625"/>
      <w:bookmarkEnd w:id="2"/>
      <w:r w:rsidRPr="006B7531">
        <w:t>Performance Evidence</w:t>
      </w:r>
    </w:p>
    <w:tbl>
      <w:tblPr>
        <w:tblW w:w="9497" w:type="dxa"/>
        <w:tblLayout w:type="fixed"/>
        <w:tblCellMar>
          <w:left w:w="62" w:type="dxa"/>
          <w:right w:w="62" w:type="dxa"/>
        </w:tblCellMar>
        <w:tblLook w:val="0000"/>
      </w:tblPr>
      <w:tblGrid>
        <w:gridCol w:w="9497"/>
      </w:tblGrid>
      <w:tr w:rsidTr="006B7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7531">
            <w:pPr>
              <w:pStyle w:val="BodyText"/>
              <w:rPr>
                <w:lang w:val="en-NZ"/>
              </w:rPr>
            </w:pPr>
            <w:r w:rsidRPr="006B7531">
              <w:t xml:space="preserve">Evidence required to demonstrate competence in this unit must be relevant to and satisfy all the requirements of the </w:t>
            </w:r>
            <w:r w:rsidRPr="006B7531">
              <w:t xml:space="preserve">elements, performance criteria and range of conditions on at least one occasion and includes </w:t>
            </w:r>
          </w:p>
        </w:tc>
      </w:tr>
      <w:tr w:rsidTr="006B7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31" w:rsidP="006B7531">
            <w:pPr>
              <w:pStyle w:val="ListBullet"/>
            </w:pPr>
            <w:r w:rsidRPr="006B7531">
              <w:t>applying safe work practices in rescue operations</w:t>
            </w:r>
          </w:p>
          <w:p w:rsidR="00000000" w:rsidRPr="006B7531" w:rsidP="006B7531">
            <w:pPr>
              <w:pStyle w:val="ListBullet"/>
            </w:pPr>
            <w:r w:rsidRPr="006B7531">
              <w:t>applying Work, Health and Safety (WHS)/Organisational Health and Safety (OHS) requirements</w:t>
            </w:r>
          </w:p>
          <w:p w:rsidR="00000000" w:rsidRPr="006B7531" w:rsidP="006B7531">
            <w:pPr>
              <w:pStyle w:val="ListBullet"/>
            </w:pPr>
            <w:r w:rsidRPr="006B7531">
              <w:t>completing organisa</w:t>
            </w:r>
            <w:r w:rsidRPr="006B7531">
              <w:t>tional documentation which can include incident reports, notebooks and logbooks</w:t>
            </w:r>
          </w:p>
          <w:p w:rsidR="00000000" w:rsidRPr="006B7531" w:rsidP="006B7531">
            <w:pPr>
              <w:pStyle w:val="ListBullet"/>
            </w:pPr>
            <w:r w:rsidRPr="006B7531">
              <w:t>concluding rescue operations</w:t>
            </w:r>
          </w:p>
          <w:p w:rsidR="00000000" w:rsidRPr="006B7531" w:rsidP="006B7531">
            <w:pPr>
              <w:pStyle w:val="ListBullet"/>
            </w:pPr>
            <w:r w:rsidRPr="006B7531">
              <w:t>contributing to a risk assessment at the scene</w:t>
            </w:r>
          </w:p>
          <w:p w:rsidR="00000000" w:rsidRPr="006B7531" w:rsidP="006B7531">
            <w:pPr>
              <w:pStyle w:val="ListBullet"/>
            </w:pPr>
            <w:r w:rsidRPr="006B7531">
              <w:t>following organisational policies and procedures</w:t>
            </w:r>
          </w:p>
          <w:p w:rsidR="00000000" w:rsidRPr="006B7531" w:rsidP="006B7531">
            <w:pPr>
              <w:pStyle w:val="ListBullet"/>
            </w:pPr>
            <w:r w:rsidRPr="006B7531">
              <w:t>identifying and monitoring hazards</w:t>
            </w:r>
          </w:p>
          <w:p w:rsidR="00000000" w:rsidRPr="006B7531" w:rsidP="006B7531">
            <w:pPr>
              <w:pStyle w:val="ListBullet"/>
            </w:pPr>
            <w:r w:rsidRPr="006B7531">
              <w:t>identifying, recording, preparing and extricating causalities</w:t>
            </w:r>
          </w:p>
          <w:p w:rsidR="00000000" w:rsidRPr="006B7531" w:rsidP="006B7531">
            <w:pPr>
              <w:pStyle w:val="ListBullet"/>
            </w:pPr>
            <w:r w:rsidRPr="006B7531">
              <w:t>identifying, selecting and using rescue equipment</w:t>
            </w:r>
          </w:p>
          <w:p w:rsidR="00000000" w:rsidRPr="006B7531" w:rsidP="006B7531">
            <w:pPr>
              <w:pStyle w:val="ListBullet"/>
            </w:pPr>
            <w:r w:rsidRPr="006B7531">
              <w:t>implementing hygiene precautions</w:t>
            </w:r>
          </w:p>
          <w:p w:rsidR="00000000" w:rsidRPr="006B7531" w:rsidP="006B7531">
            <w:pPr>
              <w:pStyle w:val="ListBullet"/>
            </w:pPr>
            <w:r w:rsidRPr="006B7531">
              <w:t>implementing risk mitigation processes</w:t>
            </w:r>
          </w:p>
          <w:p w:rsidR="00000000" w:rsidRPr="006B7531" w:rsidP="006B7531">
            <w:pPr>
              <w:pStyle w:val="ListBullet"/>
            </w:pPr>
            <w:r w:rsidRPr="006B7531">
              <w:t>implementing security procedures</w:t>
            </w:r>
          </w:p>
          <w:p w:rsidR="00000000" w:rsidRPr="006B7531" w:rsidP="006B7531">
            <w:pPr>
              <w:pStyle w:val="ListBullet"/>
            </w:pPr>
            <w:r w:rsidRPr="006B7531">
              <w:t>participating in and contributing to br</w:t>
            </w:r>
            <w:r w:rsidRPr="006B7531">
              <w:t>iefings and debriefings</w:t>
            </w:r>
          </w:p>
          <w:p w:rsidR="00000000" w:rsidRPr="006B7531" w:rsidP="006B7531">
            <w:pPr>
              <w:pStyle w:val="ListBullet"/>
            </w:pPr>
            <w:r w:rsidRPr="006B7531">
              <w:t>performing rescues</w:t>
            </w:r>
          </w:p>
          <w:p w:rsidR="00000000" w:rsidRPr="006B7531" w:rsidP="006B7531">
            <w:pPr>
              <w:pStyle w:val="ListBullet"/>
            </w:pPr>
            <w:r w:rsidRPr="006B7531">
              <w:t>preparing and responding to rescue</w:t>
            </w:r>
          </w:p>
          <w:p w:rsidR="00000000" w:rsidRPr="006B7531" w:rsidP="006B7531">
            <w:pPr>
              <w:pStyle w:val="ListBullet"/>
            </w:pPr>
            <w:r w:rsidRPr="006B7531">
              <w:t>preserving evidence at scene</w:t>
            </w:r>
          </w:p>
          <w:p w:rsidR="00000000" w:rsidRPr="006B7531" w:rsidP="006B7531">
            <w:pPr>
              <w:pStyle w:val="ListBullet"/>
            </w:pPr>
            <w:r w:rsidRPr="006B7531">
              <w:t>recognising types of hazards including situational and environmental hazards including adverse weather, insufficient light, difficult terrain, height</w:t>
            </w:r>
            <w:r w:rsidRPr="006B7531">
              <w:t>s and still and moving bodies of water, damaged utilities and infrastructure including electricity, gas, water, rubble and debris, hazardous materials and atmospheres and mobile hazards including traffic and wild and domestic animals</w:t>
            </w:r>
          </w:p>
          <w:p w:rsidR="00000000" w:rsidRPr="006B7531" w:rsidP="006B7531">
            <w:pPr>
              <w:pStyle w:val="ListBullet"/>
            </w:pPr>
            <w:r w:rsidRPr="006B7531">
              <w:t>removing, cleaning and</w:t>
            </w:r>
            <w:r w:rsidRPr="006B7531">
              <w:t xml:space="preserve"> maintaining equipment</w:t>
            </w:r>
          </w:p>
          <w:p w:rsidR="00000000" w:rsidRPr="006B7531" w:rsidP="006B7531">
            <w:pPr>
              <w:pStyle w:val="ListBullet"/>
            </w:pPr>
            <w:r w:rsidRPr="006B7531">
              <w:t>reporting injuries and accidents to relevant personnel</w:t>
            </w:r>
          </w:p>
          <w:p w:rsidR="00000000" w:rsidRPr="006B7531" w:rsidP="006B7531">
            <w:pPr>
              <w:pStyle w:val="ListBullet"/>
            </w:pPr>
            <w:r w:rsidRPr="006B7531">
              <w:t>responding and reacting to instructions in a safe, correct and timely manner</w:t>
            </w:r>
          </w:p>
          <w:p w:rsidR="00000000" w:rsidRPr="006B7531" w:rsidP="006B7531">
            <w:pPr>
              <w:pStyle w:val="ListBullet"/>
            </w:pPr>
            <w:r w:rsidRPr="006B7531">
              <w:t>selecting and wearing personal protective clothing and equipment</w:t>
            </w:r>
          </w:p>
          <w:p w:rsidR="00000000" w:rsidRPr="006B7531" w:rsidP="006B7531">
            <w:pPr>
              <w:pStyle w:val="ListBullet"/>
            </w:pPr>
            <w:r w:rsidRPr="006B7531">
              <w:t xml:space="preserve">undertaking rescue scene assessment </w:t>
            </w:r>
            <w:r w:rsidRPr="006B7531">
              <w:t>and monitoring</w:t>
            </w:r>
          </w:p>
          <w:p w:rsidR="00000000" w:rsidRPr="006B7531" w:rsidP="006B7531">
            <w:pPr>
              <w:pStyle w:val="ListBullet"/>
            </w:pPr>
            <w:r w:rsidRPr="006B7531">
              <w:t>using communication methods, techniques and terminology</w:t>
            </w:r>
          </w:p>
        </w:tc>
      </w:tr>
    </w:tbl>
    <w:p w:rsidR="00000000" w:rsidRPr="006B7531" w:rsidP="006B7531">
      <w:pPr>
        <w:pStyle w:val="NoPaddingFontSize1"/>
      </w:pPr>
    </w:p>
    <w:p w:rsidR="00000000" w:rsidRPr="006B7531" w:rsidP="006B7531">
      <w:pPr>
        <w:pStyle w:val="AllowPageBreak"/>
      </w:pPr>
    </w:p>
    <w:p w:rsidR="00000000" w:rsidRPr="006B7531" w:rsidP="006B7531">
      <w:pPr>
        <w:pStyle w:val="Heading1"/>
      </w:pPr>
      <w:bookmarkStart w:id="3" w:name="O_1226624"/>
      <w:bookmarkEnd w:id="3"/>
      <w:r w:rsidRPr="006B7531">
        <w:t>Knowledge Evidence</w:t>
      </w:r>
    </w:p>
    <w:tbl>
      <w:tblPr>
        <w:tblW w:w="9497" w:type="dxa"/>
        <w:tblLayout w:type="fixed"/>
        <w:tblCellMar>
          <w:left w:w="62" w:type="dxa"/>
          <w:right w:w="62" w:type="dxa"/>
        </w:tblCellMar>
        <w:tblLook w:val="0000"/>
      </w:tblPr>
      <w:tblGrid>
        <w:gridCol w:w="9497"/>
      </w:tblGrid>
      <w:tr w:rsidTr="006B7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7531">
            <w:pPr>
              <w:pStyle w:val="BodyText"/>
              <w:rPr>
                <w:lang w:val="en-NZ"/>
              </w:rPr>
            </w:pPr>
            <w:r w:rsidRPr="006B7531">
              <w:t>Evidence required to demonstrate competence in this unit must be relevant to and satisfy all the requirements of the elements, performance criteria and range of conditions and includes knowledge of</w:t>
            </w:r>
          </w:p>
        </w:tc>
      </w:tr>
      <w:tr w:rsidTr="006B7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31" w:rsidP="006B7531">
            <w:pPr>
              <w:pStyle w:val="ListBullet"/>
            </w:pPr>
            <w:r w:rsidRPr="006B7531">
              <w:t>capabilities and limitations of rescue equipment</w:t>
            </w:r>
          </w:p>
          <w:p w:rsidR="00000000" w:rsidRPr="006B7531" w:rsidP="006B7531">
            <w:pPr>
              <w:pStyle w:val="ListBullet"/>
            </w:pPr>
            <w:r w:rsidRPr="006B7531">
              <w:t>casualt</w:t>
            </w:r>
            <w:r w:rsidRPr="006B7531">
              <w:t>y handling techniques</w:t>
            </w:r>
          </w:p>
          <w:p w:rsidR="00000000" w:rsidRPr="006B7531" w:rsidP="006B7531">
            <w:pPr>
              <w:pStyle w:val="ListBullet"/>
            </w:pPr>
            <w:r w:rsidRPr="006B7531">
              <w:t xml:space="preserve">communication methods and techniques including signals and signs </w:t>
            </w:r>
          </w:p>
          <w:p w:rsidR="00000000" w:rsidRPr="006B7531" w:rsidP="006B7531">
            <w:pPr>
              <w:pStyle w:val="ListBullet"/>
            </w:pPr>
            <w:r w:rsidRPr="006B7531">
              <w:t>hygiene precautions including avoiding contact with body fluids, washing hands and wearing protective clothing</w:t>
            </w:r>
          </w:p>
          <w:p w:rsidR="00000000" w:rsidRPr="006B7531" w:rsidP="006B7531">
            <w:pPr>
              <w:pStyle w:val="ListBullet"/>
            </w:pPr>
            <w:r w:rsidRPr="006B7531">
              <w:t>manual handling techniques</w:t>
            </w:r>
          </w:p>
          <w:p w:rsidR="00000000" w:rsidRPr="006B7531" w:rsidP="006B7531">
            <w:pPr>
              <w:pStyle w:val="ListBullet"/>
            </w:pPr>
            <w:r w:rsidRPr="006B7531">
              <w:t>organisational documentation w</w:t>
            </w:r>
            <w:r w:rsidRPr="006B7531">
              <w:t xml:space="preserve">hich may include incident report, notebook and logbook </w:t>
            </w:r>
          </w:p>
          <w:p w:rsidR="00000000" w:rsidRPr="006B7531" w:rsidP="006B7531">
            <w:pPr>
              <w:pStyle w:val="ListBullet"/>
            </w:pPr>
            <w:r w:rsidRPr="006B7531">
              <w:t xml:space="preserve">organisational policies and procedures </w:t>
            </w:r>
          </w:p>
          <w:p w:rsidR="00000000" w:rsidRPr="006B7531" w:rsidP="006B7531">
            <w:pPr>
              <w:pStyle w:val="ListBullet"/>
            </w:pPr>
            <w:r w:rsidRPr="006B7531">
              <w:t>personal protective clothing and equipment</w:t>
            </w:r>
          </w:p>
          <w:p w:rsidR="00000000" w:rsidRPr="006B7531" w:rsidP="006B7531">
            <w:pPr>
              <w:pStyle w:val="ListBullet"/>
            </w:pPr>
            <w:r w:rsidRPr="006B7531">
              <w:t>personnel roles and responsibilities including other trained personnel that may support a rescue operation</w:t>
            </w:r>
          </w:p>
          <w:p w:rsidR="00000000" w:rsidRPr="006B7531" w:rsidP="006B7531">
            <w:pPr>
              <w:pStyle w:val="ListBullet"/>
            </w:pPr>
            <w:r w:rsidRPr="006B7531">
              <w:t>procedures</w:t>
            </w:r>
            <w:r w:rsidRPr="006B7531">
              <w:t xml:space="preserve"> for reporting injuries and accidents</w:t>
            </w:r>
          </w:p>
          <w:p w:rsidR="00000000" w:rsidRPr="006B7531" w:rsidP="006B7531">
            <w:pPr>
              <w:pStyle w:val="ListBullet"/>
            </w:pPr>
            <w:r w:rsidRPr="006B7531">
              <w:t xml:space="preserve">processes and procedures for briefings and debriefings </w:t>
            </w:r>
          </w:p>
          <w:p w:rsidR="00000000" w:rsidRPr="006B7531" w:rsidP="006B7531">
            <w:pPr>
              <w:pStyle w:val="ListBullet"/>
            </w:pPr>
            <w:r w:rsidRPr="006B7531">
              <w:t>ropes and knots</w:t>
            </w:r>
          </w:p>
          <w:p w:rsidR="00000000" w:rsidRPr="006B7531" w:rsidP="006B7531">
            <w:pPr>
              <w:pStyle w:val="ListBullet"/>
            </w:pPr>
            <w:r w:rsidRPr="006B7531">
              <w:t>trained personnel</w:t>
            </w:r>
          </w:p>
          <w:p w:rsidR="00000000" w:rsidRPr="006B7531" w:rsidP="006B7531">
            <w:pPr>
              <w:pStyle w:val="ListBullet"/>
            </w:pPr>
            <w:r w:rsidRPr="006B7531">
              <w:t>types of environmental hazards</w:t>
            </w:r>
          </w:p>
          <w:p w:rsidR="00000000" w:rsidRPr="006B7531" w:rsidP="006B7531">
            <w:pPr>
              <w:pStyle w:val="ListBullet"/>
            </w:pPr>
            <w:r w:rsidRPr="006B7531">
              <w:t>Work, Health and Safety (WHS)/Occupational Health and Safety (OHS) requirements including risk mitigation and safe work practices</w:t>
            </w:r>
          </w:p>
        </w:tc>
      </w:tr>
    </w:tbl>
    <w:p w:rsidR="00000000" w:rsidRPr="006B7531" w:rsidP="006B7531">
      <w:pPr>
        <w:pStyle w:val="NoPaddingFontSize1"/>
      </w:pPr>
    </w:p>
    <w:p w:rsidR="00000000" w:rsidRPr="006B7531" w:rsidP="006B7531">
      <w:pPr>
        <w:pStyle w:val="AllowPageBreak"/>
      </w:pPr>
    </w:p>
    <w:p w:rsidR="00000000" w:rsidRPr="006B7531" w:rsidP="006B7531">
      <w:pPr>
        <w:pStyle w:val="Heading1"/>
      </w:pPr>
      <w:bookmarkStart w:id="4" w:name="O_1226623"/>
      <w:bookmarkEnd w:id="4"/>
      <w:r w:rsidRPr="006B7531">
        <w:t>Assessment Conditions</w:t>
      </w:r>
    </w:p>
    <w:tbl>
      <w:tblPr>
        <w:tblW w:w="9497" w:type="dxa"/>
        <w:tblLayout w:type="fixed"/>
        <w:tblCellMar>
          <w:left w:w="62" w:type="dxa"/>
          <w:right w:w="62" w:type="dxa"/>
        </w:tblCellMar>
        <w:tblLook w:val="0000"/>
      </w:tblPr>
      <w:tblGrid>
        <w:gridCol w:w="9497"/>
      </w:tblGrid>
      <w:tr w:rsidTr="006B7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31" w:rsidP="006B7531">
            <w:pPr>
              <w:pStyle w:val="BodyText"/>
            </w:pPr>
            <w:r w:rsidRPr="006B7531">
              <w:t>As a minimum, assessors must satisfy applicable regulatory requirements, which incl</w:t>
            </w:r>
            <w:r w:rsidRPr="006B7531">
              <w:t xml:space="preserve">ude requirements in the Standards for Registered Training Organisations current at the time of assessment. </w:t>
            </w:r>
          </w:p>
          <w:p w:rsidR="00000000" w:rsidRPr="006B7531" w:rsidP="006B7531">
            <w:pPr>
              <w:pStyle w:val="BodyText"/>
            </w:pPr>
            <w:r w:rsidRPr="006B7531">
              <w:t>As a minimum, assessment must satisfy applicable regulatory requirements, which include requirements in the Standards for Registered Training Organi</w:t>
            </w:r>
            <w:r w:rsidRPr="006B7531">
              <w:t>sations current at the time of assessment.</w:t>
            </w:r>
          </w:p>
          <w:p w:rsidR="00000000" w:rsidRPr="006B7531" w:rsidP="006B7531">
            <w:pPr>
              <w:pStyle w:val="BodyText"/>
            </w:pPr>
            <w:r w:rsidRPr="006B7531">
              <w:t>Assessment must occur in workplace operational situations where it is appropriate to do so; where this is not appropriate, assessment must occur in organisationally approved simulated workplace operational situati</w:t>
            </w:r>
            <w:r w:rsidRPr="006B7531">
              <w:t>ons that replicate workplace conditions.</w:t>
            </w:r>
          </w:p>
          <w:p w:rsidR="00000000" w:rsidRPr="006B7531" w:rsidP="006B7531">
            <w:pPr>
              <w:pStyle w:val="BodyText"/>
            </w:pPr>
            <w:r w:rsidRPr="006B7531">
              <w:t>Assessment processes and techniques must be appropriate to the language, literacy and numeracy requirements of the work being performed and the needs of the candidate.</w:t>
            </w:r>
          </w:p>
          <w:p w:rsidR="00000000" w:rsidRPr="006B7531" w:rsidP="006B7531">
            <w:pPr>
              <w:pStyle w:val="BodyText"/>
            </w:pPr>
            <w:r w:rsidRPr="006B7531">
              <w:t>Resources for assessment must include access to</w:t>
            </w:r>
          </w:p>
          <w:p w:rsidR="00000000" w:rsidRPr="006B7531" w:rsidP="006B7531">
            <w:pPr>
              <w:pStyle w:val="ListBullet"/>
            </w:pPr>
            <w:r w:rsidRPr="006B7531">
              <w:t>a range of relevant exercises, case studies and/or simulations</w:t>
            </w:r>
          </w:p>
          <w:p w:rsidR="00000000" w:rsidRPr="006B7531" w:rsidP="006B7531">
            <w:pPr>
              <w:pStyle w:val="ListBullet"/>
            </w:pPr>
            <w:r w:rsidRPr="006B7531">
              <w:tab/>
              <w:t xml:space="preserve">relevant and appropriate materials, equipment, tools and personal protective clothing and equipment used in industry </w:t>
            </w:r>
          </w:p>
          <w:p w:rsidR="00000000" w:rsidRPr="006B7531" w:rsidP="006B7531">
            <w:pPr>
              <w:pStyle w:val="ListBullet"/>
            </w:pPr>
            <w:r w:rsidRPr="006B7531">
              <w:t>applicable documentation including organisational procedures, industry s</w:t>
            </w:r>
            <w:r w:rsidRPr="006B7531">
              <w:t>tandards, equipment specifications, regulations, codes of practice and operations manuals.</w:t>
            </w:r>
          </w:p>
        </w:tc>
      </w:tr>
    </w:tbl>
    <w:p w:rsidR="00000000" w:rsidRPr="006B7531" w:rsidP="006B7531">
      <w:pPr>
        <w:pStyle w:val="NoPaddingFontSize1"/>
      </w:pPr>
    </w:p>
    <w:p w:rsidR="00000000" w:rsidRPr="006B7531" w:rsidP="006B7531">
      <w:pPr>
        <w:pStyle w:val="AllowPageBreak"/>
      </w:pPr>
    </w:p>
    <w:p w:rsidR="00000000" w:rsidRPr="006B7531" w:rsidP="006B7531">
      <w:pPr>
        <w:pStyle w:val="Heading1"/>
      </w:pPr>
      <w:bookmarkStart w:id="5" w:name="O_1226638"/>
      <w:bookmarkEnd w:id="5"/>
      <w:r w:rsidRPr="006B7531">
        <w:t>Links</w:t>
      </w:r>
    </w:p>
    <w:p w:rsidR="00000000" w:rsidRPr="006B7531" w:rsidP="004B0BCA">
      <w:pPr>
        <w:pStyle w:val="BodyText"/>
      </w:pPr>
      <w:r w:rsidRPr="006B7531">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32234">
        <w:rPr>
          <w:rStyle w:val="Hyperlink"/>
        </w:rPr>
        <w:t>https://vetnet.gov.au/Pages/TrainingDocs.aspx?q=3eca5672-6d5a-410b-8942-810d0ba05bbf</w:t>
      </w:r>
      <w:r>
        <w:fldChar w:fldCharType="end"/>
      </w:r>
    </w:p>
    <w:p w:rsidR="00000000" w:rsidRPr="006B7531" w:rsidP="006B7531"/>
    <w:sectPr w:rsidSect="006B75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31" w:rsidRPr="004B0BCA" w:rsidP="004B0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CA" w:rsidP="006B7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BCA" w:rsidP="006B75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B0BCA" w:rsidP="006B7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531" w:rsidRPr="004B0BCA" w:rsidP="004B0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CA" w:rsidRPr="002D2AF8" w:rsidP="006B7531">
    <w:pPr>
      <w:pStyle w:val="Header"/>
      <w:framePr w:wrap="around"/>
    </w:pPr>
    <w:r>
      <w:fldChar w:fldCharType="begin"/>
    </w:r>
    <w:r>
      <w:instrText xml:space="preserve"> TITLE   \* MERGEFORMAT </w:instrText>
    </w:r>
    <w:r>
      <w:fldChar w:fldCharType="separate"/>
    </w:r>
    <w:r>
      <w:t>Assessment Requirements for PUASAR022 Participate in a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B0BCA" w:rsidP="006B7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A04D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AE1E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531"/>
    <w:pPr>
      <w:spacing w:before="360" w:after="60"/>
      <w:outlineLvl w:val="0"/>
    </w:pPr>
    <w:rPr>
      <w:sz w:val="32"/>
    </w:rPr>
  </w:style>
  <w:style w:type="paragraph" w:styleId="Heading2">
    <w:name w:val="heading 2"/>
    <w:basedOn w:val="HeadingBase"/>
    <w:next w:val="BodyText"/>
    <w:link w:val="Heading2Char"/>
    <w:qFormat/>
    <w:rsid w:val="006B7531"/>
    <w:pPr>
      <w:keepLines/>
      <w:spacing w:before="240" w:after="120"/>
      <w:outlineLvl w:val="1"/>
    </w:pPr>
    <w:rPr>
      <w:sz w:val="28"/>
      <w:szCs w:val="40"/>
    </w:rPr>
  </w:style>
  <w:style w:type="paragraph" w:styleId="Heading3">
    <w:name w:val="heading 3"/>
    <w:basedOn w:val="HeadingBase"/>
    <w:next w:val="BodyText"/>
    <w:link w:val="Heading3Char"/>
    <w:qFormat/>
    <w:rsid w:val="006B7531"/>
    <w:pPr>
      <w:spacing w:before="180" w:after="120"/>
      <w:outlineLvl w:val="2"/>
    </w:pPr>
    <w:rPr>
      <w:spacing w:val="-10"/>
      <w:kern w:val="32"/>
    </w:rPr>
  </w:style>
  <w:style w:type="paragraph" w:styleId="Heading4">
    <w:name w:val="heading 4"/>
    <w:basedOn w:val="HeadingBase"/>
    <w:next w:val="BodyText"/>
    <w:link w:val="Heading4Char"/>
    <w:qFormat/>
    <w:rsid w:val="006B7531"/>
    <w:pPr>
      <w:spacing w:before="160" w:after="120"/>
      <w:outlineLvl w:val="3"/>
    </w:pPr>
    <w:rPr>
      <w:sz w:val="22"/>
    </w:rPr>
  </w:style>
  <w:style w:type="paragraph" w:styleId="Heading5">
    <w:name w:val="heading 5"/>
    <w:basedOn w:val="HeadingBase"/>
    <w:next w:val="Normal"/>
    <w:link w:val="Heading5Char"/>
    <w:qFormat/>
    <w:rsid w:val="006B7531"/>
    <w:pPr>
      <w:spacing w:before="80"/>
      <w:outlineLvl w:val="4"/>
    </w:pPr>
    <w:rPr>
      <w:color w:val="918585"/>
      <w:sz w:val="20"/>
    </w:rPr>
  </w:style>
  <w:style w:type="paragraph" w:styleId="Heading6">
    <w:name w:val="heading 6"/>
    <w:basedOn w:val="HeadingBase"/>
    <w:next w:val="Normal"/>
    <w:link w:val="Heading6Char"/>
    <w:qFormat/>
    <w:rsid w:val="006B7531"/>
    <w:pPr>
      <w:spacing w:before="60"/>
      <w:outlineLvl w:val="5"/>
    </w:pPr>
    <w:rPr>
      <w:color w:val="918585"/>
      <w:sz w:val="20"/>
    </w:rPr>
  </w:style>
  <w:style w:type="paragraph" w:styleId="Heading7">
    <w:name w:val="heading 7"/>
    <w:basedOn w:val="Normal"/>
    <w:next w:val="Normal"/>
    <w:link w:val="Heading7Char"/>
    <w:qFormat/>
    <w:rsid w:val="006B7531"/>
    <w:pPr>
      <w:ind w:left="720"/>
      <w:outlineLvl w:val="6"/>
    </w:pPr>
    <w:rPr>
      <w:i/>
    </w:rPr>
  </w:style>
  <w:style w:type="paragraph" w:styleId="Heading8">
    <w:name w:val="heading 8"/>
    <w:basedOn w:val="Normal"/>
    <w:next w:val="Normal"/>
    <w:link w:val="Heading8Char"/>
    <w:qFormat/>
    <w:rsid w:val="006B7531"/>
    <w:pPr>
      <w:ind w:left="720"/>
      <w:outlineLvl w:val="7"/>
    </w:pPr>
    <w:rPr>
      <w:i/>
    </w:rPr>
  </w:style>
  <w:style w:type="paragraph" w:styleId="Heading9">
    <w:name w:val="heading 9"/>
    <w:basedOn w:val="Normal"/>
    <w:next w:val="Normal"/>
    <w:link w:val="Heading9Char"/>
    <w:qFormat/>
    <w:rsid w:val="006B7531"/>
    <w:pPr>
      <w:ind w:left="720"/>
      <w:outlineLvl w:val="8"/>
    </w:pPr>
    <w:rPr>
      <w:i/>
    </w:rPr>
  </w:style>
  <w:style w:type="character" w:default="1" w:styleId="DefaultParagraphFont">
    <w:name w:val="Default Paragraph Font"/>
    <w:uiPriority w:val="1"/>
    <w:unhideWhenUsed/>
    <w:rsid w:val="006B7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531"/>
  </w:style>
  <w:style w:type="character" w:customStyle="1" w:styleId="Heading1Char">
    <w:name w:val="Heading 1 Char"/>
    <w:basedOn w:val="DefaultParagraphFont"/>
    <w:link w:val="Heading1"/>
    <w:rsid w:val="006B7531"/>
    <w:rPr>
      <w:rFonts w:ascii="Times New Roman" w:eastAsia="Times New Roman" w:hAnsi="Times New Roman" w:cs="Times New Roman"/>
      <w:b/>
      <w:sz w:val="32"/>
      <w:szCs w:val="20"/>
      <w:lang w:eastAsia="en-US"/>
    </w:rPr>
  </w:style>
  <w:style w:type="paragraph" w:styleId="BodyText">
    <w:name w:val="Body Text"/>
    <w:basedOn w:val="Normal"/>
    <w:link w:val="BodyTextChar"/>
    <w:rsid w:val="006B7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531"/>
    <w:rPr>
      <w:rFonts w:ascii="Times New Roman" w:eastAsia="Times New Roman" w:hAnsi="Times New Roman" w:cs="Times New Roman"/>
      <w:sz w:val="24"/>
      <w:lang w:eastAsia="en-US"/>
    </w:rPr>
  </w:style>
  <w:style w:type="paragraph" w:styleId="ListBullet">
    <w:name w:val="List Bullet"/>
    <w:basedOn w:val="List"/>
    <w:rsid w:val="006B7531"/>
    <w:pPr>
      <w:numPr>
        <w:numId w:val="11"/>
      </w:numPr>
      <w:tabs>
        <w:tab w:val="clear" w:pos="340"/>
      </w:tabs>
      <w:spacing w:before="40" w:after="40"/>
    </w:pPr>
  </w:style>
  <w:style w:type="character" w:customStyle="1" w:styleId="SpecialBold">
    <w:name w:val="Special Bold"/>
    <w:basedOn w:val="DefaultParagraphFont"/>
    <w:rsid w:val="006B7531"/>
    <w:rPr>
      <w:b/>
      <w:spacing w:val="0"/>
    </w:rPr>
  </w:style>
  <w:style w:type="paragraph" w:customStyle="1" w:styleId="SuperHeading">
    <w:name w:val="SuperHeading"/>
    <w:basedOn w:val="Normal"/>
    <w:rsid w:val="006B7531"/>
    <w:pPr>
      <w:spacing w:before="240" w:after="120"/>
      <w:outlineLvl w:val="0"/>
    </w:pPr>
    <w:rPr>
      <w:rFonts w:ascii="Times New Roman" w:hAnsi="Times New Roman"/>
      <w:b/>
      <w:sz w:val="32"/>
    </w:rPr>
  </w:style>
  <w:style w:type="paragraph" w:customStyle="1" w:styleId="AllowPageBreak">
    <w:name w:val="AllowPageBreak"/>
    <w:rsid w:val="006B75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7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531"/>
    <w:rPr>
      <w:rFonts w:ascii="Courier New" w:eastAsia="Times New Roman" w:hAnsi="Courier New" w:cs="Times New Roman"/>
      <w:i/>
      <w:szCs w:val="20"/>
      <w:lang w:eastAsia="en-US"/>
    </w:rPr>
  </w:style>
  <w:style w:type="paragraph" w:customStyle="1" w:styleId="HeadingBase">
    <w:name w:val="Heading Base"/>
    <w:rsid w:val="006B7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531"/>
    <w:pPr>
      <w:tabs>
        <w:tab w:val="right" w:leader="dot" w:pos="9072"/>
      </w:tabs>
      <w:ind w:left="567"/>
    </w:pPr>
    <w:rPr>
      <w:szCs w:val="22"/>
    </w:rPr>
  </w:style>
  <w:style w:type="paragraph" w:customStyle="1" w:styleId="TOCBase">
    <w:name w:val="TOC Base"/>
    <w:rsid w:val="006B7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531"/>
    <w:pPr>
      <w:tabs>
        <w:tab w:val="right" w:leader="dot" w:pos="9072"/>
      </w:tabs>
      <w:spacing w:before="40" w:after="40"/>
      <w:ind w:left="284"/>
    </w:pPr>
    <w:rPr>
      <w:rFonts w:ascii="Times New Roman" w:hAnsi="Times New Roman"/>
    </w:rPr>
  </w:style>
  <w:style w:type="paragraph" w:styleId="TOC1">
    <w:name w:val="toc 1"/>
    <w:basedOn w:val="TOCBase"/>
    <w:next w:val="Normal"/>
    <w:rsid w:val="006B7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531"/>
    <w:rPr>
      <w:rFonts w:ascii="Times New Roman" w:eastAsia="Times New Roman" w:hAnsi="Times New Roman" w:cs="Times New Roman"/>
      <w:sz w:val="16"/>
      <w:lang w:eastAsia="en-US"/>
    </w:rPr>
  </w:style>
  <w:style w:type="paragraph" w:styleId="Title">
    <w:name w:val="Title"/>
    <w:basedOn w:val="HeadingBase"/>
    <w:link w:val="TitleChar"/>
    <w:qFormat/>
    <w:rsid w:val="006B7531"/>
    <w:pPr>
      <w:spacing w:before="5040"/>
      <w:jc w:val="center"/>
    </w:pPr>
    <w:rPr>
      <w:sz w:val="48"/>
      <w:szCs w:val="72"/>
      <w:lang w:val="en-US"/>
    </w:rPr>
  </w:style>
  <w:style w:type="character" w:customStyle="1" w:styleId="TitleChar">
    <w:name w:val="Title Char"/>
    <w:basedOn w:val="DefaultParagraphFont"/>
    <w:link w:val="Title"/>
    <w:rsid w:val="006B7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531"/>
    <w:pPr>
      <w:tabs>
        <w:tab w:val="left" w:pos="3600"/>
        <w:tab w:val="left" w:pos="3958"/>
      </w:tabs>
    </w:pPr>
  </w:style>
  <w:style w:type="paragraph" w:styleId="List">
    <w:name w:val="List"/>
    <w:basedOn w:val="BodyText"/>
    <w:next w:val="BodyText"/>
    <w:rsid w:val="006B7531"/>
    <w:pPr>
      <w:tabs>
        <w:tab w:val="left" w:pos="340"/>
      </w:tabs>
      <w:spacing w:before="60" w:after="60"/>
      <w:ind w:left="340" w:hanging="340"/>
    </w:pPr>
  </w:style>
  <w:style w:type="paragraph" w:customStyle="1" w:styleId="Note">
    <w:name w:val="Note"/>
    <w:basedOn w:val="BodyText"/>
    <w:rsid w:val="006B7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531"/>
    <w:pPr>
      <w:framePr w:wrap="auto" w:hAnchor="text" w:y="6049"/>
    </w:pPr>
    <w:rPr>
      <w:color w:val="000000"/>
      <w:sz w:val="40"/>
    </w:rPr>
  </w:style>
  <w:style w:type="paragraph" w:customStyle="1" w:styleId="TOCTitle">
    <w:name w:val="TOCTitle"/>
    <w:basedOn w:val="Heading1"/>
    <w:rsid w:val="006B7531"/>
    <w:pPr>
      <w:spacing w:after="240"/>
      <w:jc w:val="center"/>
      <w:outlineLvl w:val="9"/>
    </w:pPr>
    <w:rPr>
      <w:caps/>
    </w:rPr>
  </w:style>
  <w:style w:type="paragraph" w:customStyle="1" w:styleId="Version">
    <w:name w:val="Version"/>
    <w:rsid w:val="006B75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531"/>
    <w:pPr>
      <w:numPr>
        <w:numId w:val="12"/>
      </w:numPr>
      <w:tabs>
        <w:tab w:val="clear" w:pos="680"/>
      </w:tabs>
    </w:pPr>
  </w:style>
  <w:style w:type="paragraph" w:styleId="Index1">
    <w:name w:val="index 1"/>
    <w:basedOn w:val="Normal"/>
    <w:next w:val="Normal"/>
    <w:semiHidden/>
    <w:rsid w:val="006B7531"/>
    <w:pPr>
      <w:keepNext w:val="0"/>
      <w:tabs>
        <w:tab w:val="right" w:pos="4176"/>
      </w:tabs>
      <w:ind w:left="198" w:hanging="198"/>
    </w:pPr>
    <w:rPr>
      <w:rFonts w:ascii="Garamond" w:hAnsi="Garamond"/>
    </w:rPr>
  </w:style>
  <w:style w:type="paragraph" w:styleId="IndexHeading">
    <w:name w:val="index heading"/>
    <w:basedOn w:val="Normal"/>
    <w:next w:val="Index1"/>
    <w:semiHidden/>
    <w:rsid w:val="006B7531"/>
    <w:pPr>
      <w:spacing w:before="120" w:after="120"/>
    </w:pPr>
    <w:rPr>
      <w:rFonts w:ascii="Arial" w:hAnsi="Arial"/>
      <w:b/>
      <w:color w:val="918585"/>
      <w:sz w:val="24"/>
    </w:rPr>
  </w:style>
  <w:style w:type="paragraph" w:styleId="Header">
    <w:name w:val="header"/>
    <w:basedOn w:val="Normal"/>
    <w:link w:val="HeaderChar"/>
    <w:rsid w:val="006B7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531"/>
    <w:rPr>
      <w:rFonts w:ascii="Times New Roman" w:eastAsia="Times New Roman" w:hAnsi="Times New Roman" w:cs="Times New Roman"/>
      <w:sz w:val="16"/>
      <w:szCs w:val="20"/>
      <w:lang w:val="en-GB" w:eastAsia="en-US"/>
    </w:rPr>
  </w:style>
  <w:style w:type="paragraph" w:customStyle="1" w:styleId="Chapter">
    <w:name w:val="Chapter"/>
    <w:basedOn w:val="Normal"/>
    <w:rsid w:val="006B7531"/>
    <w:pPr>
      <w:spacing w:before="240"/>
    </w:pPr>
    <w:rPr>
      <w:rFonts w:ascii="Times New Roman" w:hAnsi="Times New Roman"/>
      <w:smallCaps/>
      <w:spacing w:val="80"/>
      <w:sz w:val="28"/>
    </w:rPr>
  </w:style>
  <w:style w:type="paragraph" w:customStyle="1" w:styleId="InChapter">
    <w:name w:val="InChapter"/>
    <w:basedOn w:val="Heading3"/>
    <w:rsid w:val="006B7531"/>
    <w:pPr>
      <w:spacing w:after="240"/>
      <w:outlineLvl w:val="9"/>
    </w:pPr>
    <w:rPr>
      <w:noProof/>
    </w:rPr>
  </w:style>
  <w:style w:type="paragraph" w:styleId="Index2">
    <w:name w:val="index 2"/>
    <w:basedOn w:val="Normal"/>
    <w:next w:val="Normal"/>
    <w:semiHidden/>
    <w:rsid w:val="006B7531"/>
    <w:pPr>
      <w:tabs>
        <w:tab w:val="right" w:pos="4176"/>
      </w:tabs>
      <w:ind w:left="568" w:hanging="284"/>
    </w:pPr>
    <w:rPr>
      <w:rFonts w:ascii="Garamond" w:hAnsi="Garamond"/>
    </w:rPr>
  </w:style>
  <w:style w:type="paragraph" w:customStyle="1" w:styleId="Byline">
    <w:name w:val="Byline"/>
    <w:rsid w:val="006B7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531"/>
    <w:pPr>
      <w:tabs>
        <w:tab w:val="clear" w:pos="3600"/>
        <w:tab w:val="clear" w:pos="3958"/>
      </w:tabs>
      <w:jc w:val="right"/>
    </w:pPr>
  </w:style>
  <w:style w:type="character" w:styleId="Emphasis">
    <w:name w:val="Emphasis"/>
    <w:basedOn w:val="DefaultParagraphFont"/>
    <w:qFormat/>
    <w:rsid w:val="006B7531"/>
    <w:rPr>
      <w:i/>
    </w:rPr>
  </w:style>
  <w:style w:type="paragraph" w:styleId="Caption">
    <w:name w:val="caption"/>
    <w:basedOn w:val="BodyText"/>
    <w:next w:val="Normal"/>
    <w:qFormat/>
    <w:rsid w:val="006B7531"/>
    <w:pPr>
      <w:framePr w:w="2268" w:hSpace="181" w:vSpace="181" w:wrap="around" w:vAnchor="text" w:hAnchor="page" w:x="1135" w:y="285" w:anchorLock="1"/>
    </w:pPr>
    <w:rPr>
      <w:i/>
    </w:rPr>
  </w:style>
  <w:style w:type="paragraph" w:customStyle="1" w:styleId="MiniTOCTitle">
    <w:name w:val="MiniTOCTitle"/>
    <w:basedOn w:val="Heading4"/>
    <w:rsid w:val="006B7531"/>
    <w:pPr>
      <w:spacing w:before="240"/>
      <w:outlineLvl w:val="9"/>
    </w:pPr>
    <w:rPr>
      <w:noProof/>
      <w:sz w:val="24"/>
    </w:rPr>
  </w:style>
  <w:style w:type="paragraph" w:customStyle="1" w:styleId="MiniTOCItem">
    <w:name w:val="MiniTOCItem"/>
    <w:basedOn w:val="ListBullet"/>
    <w:rsid w:val="006B7531"/>
    <w:pPr>
      <w:numPr>
        <w:numId w:val="0"/>
      </w:numPr>
      <w:tabs>
        <w:tab w:val="right" w:leader="dot" w:pos="6521"/>
      </w:tabs>
      <w:spacing w:before="0" w:after="0"/>
    </w:pPr>
  </w:style>
  <w:style w:type="paragraph" w:customStyle="1" w:styleId="TOFTitle">
    <w:name w:val="TOFTitle"/>
    <w:basedOn w:val="TOCTitle"/>
    <w:rsid w:val="006B7531"/>
  </w:style>
  <w:style w:type="paragraph" w:styleId="TableofFigures">
    <w:name w:val="table of figures"/>
    <w:basedOn w:val="Normal"/>
    <w:next w:val="Normal"/>
    <w:semiHidden/>
    <w:rsid w:val="006B7531"/>
    <w:pPr>
      <w:tabs>
        <w:tab w:val="right" w:leader="dot" w:pos="9072"/>
      </w:tabs>
      <w:ind w:left="970" w:hanging="403"/>
    </w:pPr>
    <w:rPr>
      <w:rFonts w:ascii="Times New Roman" w:hAnsi="Times New Roman"/>
      <w:b/>
    </w:rPr>
  </w:style>
  <w:style w:type="paragraph" w:styleId="ListNumber">
    <w:name w:val="List Number"/>
    <w:basedOn w:val="List"/>
    <w:rsid w:val="006B7531"/>
    <w:pPr>
      <w:numPr>
        <w:numId w:val="14"/>
      </w:numPr>
      <w:tabs>
        <w:tab w:val="clear" w:pos="340"/>
      </w:tabs>
    </w:pPr>
  </w:style>
  <w:style w:type="character" w:customStyle="1" w:styleId="WingdingSymbols">
    <w:name w:val="Wingding Symbols"/>
    <w:rsid w:val="006B7531"/>
    <w:rPr>
      <w:rFonts w:ascii="Wingdings" w:hAnsi="Wingdings"/>
    </w:rPr>
  </w:style>
  <w:style w:type="paragraph" w:customStyle="1" w:styleId="TableHeading">
    <w:name w:val="Table Heading"/>
    <w:basedOn w:val="HeadingBase"/>
    <w:rsid w:val="006B7531"/>
    <w:pPr>
      <w:keepLines/>
      <w:pBdr>
        <w:bottom w:val="single" w:sz="6" w:space="1" w:color="918585"/>
      </w:pBdr>
      <w:spacing w:before="240"/>
    </w:pPr>
  </w:style>
  <w:style w:type="character" w:customStyle="1" w:styleId="HotSpot">
    <w:name w:val="HotSpot"/>
    <w:rsid w:val="006B7531"/>
    <w:rPr>
      <w:color w:val="0033CC"/>
      <w:u w:val="none"/>
    </w:rPr>
  </w:style>
  <w:style w:type="paragraph" w:customStyle="1" w:styleId="BodyTextRight">
    <w:name w:val="Body Text Right"/>
    <w:basedOn w:val="BodyText"/>
    <w:rsid w:val="006B7531"/>
    <w:pPr>
      <w:spacing w:before="0" w:after="0"/>
      <w:jc w:val="right"/>
    </w:pPr>
  </w:style>
  <w:style w:type="paragraph" w:styleId="Index3">
    <w:name w:val="index 3"/>
    <w:basedOn w:val="ListNumber2"/>
    <w:next w:val="Normal"/>
    <w:semiHidden/>
    <w:rsid w:val="006B7531"/>
    <w:pPr>
      <w:numPr>
        <w:numId w:val="0"/>
      </w:numPr>
      <w:tabs>
        <w:tab w:val="right" w:leader="dot" w:pos="4176"/>
      </w:tabs>
    </w:pPr>
  </w:style>
  <w:style w:type="paragraph" w:styleId="ListNumber2">
    <w:name w:val="List Number 2"/>
    <w:basedOn w:val="List2"/>
    <w:rsid w:val="006B7531"/>
    <w:pPr>
      <w:numPr>
        <w:numId w:val="9"/>
      </w:numPr>
      <w:tabs>
        <w:tab w:val="clear" w:pos="1060"/>
      </w:tabs>
    </w:pPr>
  </w:style>
  <w:style w:type="paragraph" w:customStyle="1" w:styleId="MarginNote">
    <w:name w:val="Margin Note"/>
    <w:basedOn w:val="BodyText"/>
    <w:rsid w:val="006B7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531"/>
    <w:rPr>
      <w:sz w:val="32"/>
    </w:rPr>
  </w:style>
  <w:style w:type="paragraph" w:customStyle="1" w:styleId="HeadingProcedure">
    <w:name w:val="Heading Procedure"/>
    <w:basedOn w:val="HeadingBase"/>
    <w:next w:val="Normal"/>
    <w:rsid w:val="006B7531"/>
    <w:pPr>
      <w:tabs>
        <w:tab w:val="left" w:pos="0"/>
      </w:tabs>
      <w:spacing w:before="120" w:after="60"/>
    </w:pPr>
    <w:rPr>
      <w:i/>
      <w:color w:val="918585"/>
      <w:sz w:val="22"/>
    </w:rPr>
  </w:style>
  <w:style w:type="paragraph" w:customStyle="1" w:styleId="TableBodyText">
    <w:name w:val="Table Body Text"/>
    <w:basedOn w:val="BodyText"/>
    <w:rsid w:val="006B7531"/>
    <w:pPr>
      <w:spacing w:before="60" w:after="60"/>
    </w:pPr>
  </w:style>
  <w:style w:type="paragraph" w:styleId="ListContinue">
    <w:name w:val="List Continue"/>
    <w:basedOn w:val="List"/>
    <w:rsid w:val="006B7531"/>
    <w:pPr>
      <w:ind w:firstLine="0"/>
    </w:pPr>
  </w:style>
  <w:style w:type="paragraph" w:customStyle="1" w:styleId="ListNote">
    <w:name w:val="List Note"/>
    <w:basedOn w:val="List"/>
    <w:rsid w:val="006B7531"/>
    <w:pPr>
      <w:pBdr>
        <w:top w:val="single" w:sz="6" w:space="2" w:color="918585"/>
        <w:bottom w:val="single" w:sz="6" w:space="2" w:color="918585"/>
      </w:pBdr>
      <w:tabs>
        <w:tab w:val="left" w:pos="1021"/>
      </w:tabs>
      <w:ind w:firstLine="0"/>
    </w:pPr>
  </w:style>
  <w:style w:type="paragraph" w:customStyle="1" w:styleId="Warning">
    <w:name w:val="Warning"/>
    <w:basedOn w:val="BodyText"/>
    <w:rsid w:val="006B7531"/>
    <w:pPr>
      <w:shd w:val="clear" w:color="auto" w:fill="D9D9D9"/>
      <w:tabs>
        <w:tab w:val="left" w:pos="992"/>
      </w:tabs>
      <w:ind w:left="119" w:right="119"/>
    </w:pPr>
    <w:rPr>
      <w:sz w:val="20"/>
    </w:rPr>
  </w:style>
  <w:style w:type="paragraph" w:customStyle="1" w:styleId="MarginIcons">
    <w:name w:val="Margin Icons"/>
    <w:basedOn w:val="BodyText"/>
    <w:rsid w:val="006B7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531"/>
    <w:rPr>
      <w:rFonts w:ascii="Courier New" w:hAnsi="Courier New"/>
    </w:rPr>
  </w:style>
  <w:style w:type="paragraph" w:customStyle="1" w:styleId="NoteBullet">
    <w:name w:val="Note Bullet"/>
    <w:basedOn w:val="Note"/>
    <w:rsid w:val="006B7531"/>
    <w:pPr>
      <w:tabs>
        <w:tab w:val="clear" w:pos="680"/>
      </w:tabs>
      <w:spacing w:before="60" w:after="60"/>
    </w:pPr>
  </w:style>
  <w:style w:type="paragraph" w:customStyle="1" w:styleId="SubHeading2">
    <w:name w:val="SubHeading2"/>
    <w:basedOn w:val="HeadingBase"/>
    <w:rsid w:val="006B7531"/>
    <w:pPr>
      <w:spacing w:before="240" w:after="60"/>
    </w:pPr>
    <w:rPr>
      <w:sz w:val="20"/>
    </w:rPr>
  </w:style>
  <w:style w:type="paragraph" w:customStyle="1" w:styleId="SubHeading1">
    <w:name w:val="SubHeading1"/>
    <w:basedOn w:val="HeadingBase"/>
    <w:rsid w:val="006B7531"/>
    <w:pPr>
      <w:spacing w:before="240" w:after="60"/>
    </w:pPr>
    <w:rPr>
      <w:color w:val="918585"/>
      <w:sz w:val="22"/>
    </w:rPr>
  </w:style>
  <w:style w:type="paragraph" w:customStyle="1" w:styleId="SideHeading">
    <w:name w:val="Side Heading"/>
    <w:basedOn w:val="HeadingBase"/>
    <w:rsid w:val="006B7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531"/>
    <w:pPr>
      <w:numPr>
        <w:numId w:val="10"/>
      </w:numPr>
    </w:pPr>
  </w:style>
  <w:style w:type="paragraph" w:styleId="PlainText">
    <w:name w:val="Plain Text"/>
    <w:basedOn w:val="Normal"/>
    <w:link w:val="PlainTextChar"/>
    <w:rsid w:val="006B7531"/>
    <w:rPr>
      <w:sz w:val="20"/>
    </w:rPr>
  </w:style>
  <w:style w:type="character" w:customStyle="1" w:styleId="PlainTextChar">
    <w:name w:val="Plain Text Char"/>
    <w:basedOn w:val="DefaultParagraphFont"/>
    <w:link w:val="PlainText"/>
    <w:rsid w:val="006B7531"/>
    <w:rPr>
      <w:rFonts w:ascii="Courier New" w:eastAsia="Times New Roman" w:hAnsi="Courier New" w:cs="Times New Roman"/>
      <w:sz w:val="20"/>
      <w:szCs w:val="20"/>
      <w:lang w:eastAsia="en-US"/>
    </w:rPr>
  </w:style>
  <w:style w:type="character" w:customStyle="1" w:styleId="MenuOption">
    <w:name w:val="Menu Option"/>
    <w:basedOn w:val="DefaultParagraphFont"/>
    <w:rsid w:val="006B7531"/>
    <w:rPr>
      <w:b/>
      <w:smallCaps/>
    </w:rPr>
  </w:style>
  <w:style w:type="paragraph" w:customStyle="1" w:styleId="TableListNumber">
    <w:name w:val="Table List Number"/>
    <w:basedOn w:val="ListNumber"/>
    <w:rsid w:val="006B7531"/>
    <w:pPr>
      <w:numPr>
        <w:numId w:val="0"/>
      </w:numPr>
    </w:pPr>
  </w:style>
  <w:style w:type="paragraph" w:styleId="TOC4">
    <w:name w:val="toc 4"/>
    <w:basedOn w:val="TOCBase"/>
    <w:next w:val="Normal"/>
    <w:semiHidden/>
    <w:rsid w:val="006B7531"/>
    <w:pPr>
      <w:tabs>
        <w:tab w:val="right" w:leader="dot" w:pos="9071"/>
      </w:tabs>
      <w:ind w:left="1701"/>
    </w:pPr>
  </w:style>
  <w:style w:type="paragraph" w:customStyle="1" w:styleId="ListAlpha">
    <w:name w:val="List Alpha"/>
    <w:basedOn w:val="List"/>
    <w:rsid w:val="006B7531"/>
    <w:pPr>
      <w:numPr>
        <w:numId w:val="8"/>
      </w:numPr>
    </w:pPr>
  </w:style>
  <w:style w:type="paragraph" w:customStyle="1" w:styleId="ListAlpha2">
    <w:name w:val="List Alpha 2"/>
    <w:basedOn w:val="List2"/>
    <w:rsid w:val="006B7531"/>
    <w:pPr>
      <w:numPr>
        <w:numId w:val="7"/>
      </w:numPr>
    </w:pPr>
  </w:style>
  <w:style w:type="paragraph" w:styleId="List2">
    <w:name w:val="List 2"/>
    <w:basedOn w:val="BodyText"/>
    <w:rsid w:val="006B7531"/>
    <w:pPr>
      <w:tabs>
        <w:tab w:val="left" w:pos="680"/>
      </w:tabs>
      <w:spacing w:before="60" w:after="60"/>
      <w:ind w:left="680" w:hanging="340"/>
    </w:pPr>
  </w:style>
  <w:style w:type="paragraph" w:styleId="List3">
    <w:name w:val="List 3"/>
    <w:basedOn w:val="BodyText"/>
    <w:rsid w:val="006B7531"/>
    <w:pPr>
      <w:tabs>
        <w:tab w:val="left" w:pos="1021"/>
      </w:tabs>
      <w:spacing w:before="60" w:after="60"/>
      <w:ind w:left="1020" w:hanging="340"/>
    </w:pPr>
  </w:style>
  <w:style w:type="paragraph" w:styleId="List4">
    <w:name w:val="List 4"/>
    <w:basedOn w:val="BodyText"/>
    <w:rsid w:val="006B7531"/>
    <w:pPr>
      <w:tabs>
        <w:tab w:val="left" w:pos="1361"/>
      </w:tabs>
      <w:spacing w:before="60" w:after="60"/>
      <w:ind w:left="1361" w:hanging="340"/>
    </w:pPr>
  </w:style>
  <w:style w:type="paragraph" w:styleId="List5">
    <w:name w:val="List 5"/>
    <w:basedOn w:val="BodyText"/>
    <w:rsid w:val="006B7531"/>
    <w:pPr>
      <w:tabs>
        <w:tab w:val="left" w:pos="1701"/>
      </w:tabs>
      <w:spacing w:before="60" w:after="60"/>
      <w:ind w:left="1701" w:hanging="340"/>
    </w:pPr>
  </w:style>
  <w:style w:type="paragraph" w:styleId="ListBullet3">
    <w:name w:val="List Bullet 3"/>
    <w:basedOn w:val="List3"/>
    <w:rsid w:val="006B7531"/>
    <w:pPr>
      <w:numPr>
        <w:numId w:val="13"/>
      </w:numPr>
      <w:tabs>
        <w:tab w:val="clear" w:pos="1021"/>
      </w:tabs>
      <w:ind w:left="1037" w:hanging="357"/>
    </w:pPr>
  </w:style>
  <w:style w:type="paragraph" w:styleId="ListBullet4">
    <w:name w:val="List Bullet 4"/>
    <w:basedOn w:val="List4"/>
    <w:rsid w:val="006B7531"/>
    <w:pPr>
      <w:numPr>
        <w:numId w:val="2"/>
      </w:numPr>
      <w:tabs>
        <w:tab w:val="clear" w:pos="1361"/>
      </w:tabs>
    </w:pPr>
  </w:style>
  <w:style w:type="paragraph" w:styleId="ListBullet5">
    <w:name w:val="List Bullet 5"/>
    <w:basedOn w:val="List5"/>
    <w:rsid w:val="006B7531"/>
    <w:pPr>
      <w:numPr>
        <w:numId w:val="3"/>
      </w:numPr>
    </w:pPr>
  </w:style>
  <w:style w:type="paragraph" w:styleId="ListContinue2">
    <w:name w:val="List Continue 2"/>
    <w:basedOn w:val="List2"/>
    <w:rsid w:val="006B7531"/>
    <w:pPr>
      <w:ind w:firstLine="0"/>
    </w:pPr>
  </w:style>
  <w:style w:type="paragraph" w:styleId="ListContinue3">
    <w:name w:val="List Continue 3"/>
    <w:basedOn w:val="List3"/>
    <w:rsid w:val="006B7531"/>
    <w:pPr>
      <w:ind w:left="1021" w:firstLine="0"/>
    </w:pPr>
  </w:style>
  <w:style w:type="paragraph" w:styleId="ListContinue4">
    <w:name w:val="List Continue 4"/>
    <w:basedOn w:val="List4"/>
    <w:rsid w:val="006B7531"/>
    <w:pPr>
      <w:ind w:firstLine="0"/>
    </w:pPr>
  </w:style>
  <w:style w:type="paragraph" w:styleId="ListContinue5">
    <w:name w:val="List Continue 5"/>
    <w:basedOn w:val="List5"/>
    <w:rsid w:val="006B7531"/>
    <w:pPr>
      <w:ind w:firstLine="0"/>
    </w:pPr>
  </w:style>
  <w:style w:type="paragraph" w:styleId="ListNumber3">
    <w:name w:val="List Number 3"/>
    <w:basedOn w:val="List3"/>
    <w:rsid w:val="006B7531"/>
    <w:pPr>
      <w:numPr>
        <w:numId w:val="4"/>
      </w:numPr>
    </w:pPr>
  </w:style>
  <w:style w:type="paragraph" w:styleId="ListNumber4">
    <w:name w:val="List Number 4"/>
    <w:basedOn w:val="List4"/>
    <w:rsid w:val="006B7531"/>
    <w:pPr>
      <w:numPr>
        <w:numId w:val="5"/>
      </w:numPr>
    </w:pPr>
  </w:style>
  <w:style w:type="paragraph" w:styleId="ListNumber5">
    <w:name w:val="List Number 5"/>
    <w:basedOn w:val="List5"/>
    <w:rsid w:val="006B7531"/>
    <w:pPr>
      <w:numPr>
        <w:numId w:val="6"/>
      </w:numPr>
    </w:pPr>
  </w:style>
  <w:style w:type="paragraph" w:styleId="BlockText">
    <w:name w:val="Block Text"/>
    <w:basedOn w:val="Normal"/>
    <w:rsid w:val="006B7531"/>
    <w:pPr>
      <w:spacing w:after="120"/>
      <w:ind w:left="1440" w:right="1440"/>
    </w:pPr>
  </w:style>
  <w:style w:type="character" w:customStyle="1" w:styleId="Subscript">
    <w:name w:val="Subscript"/>
    <w:basedOn w:val="DefaultParagraphFont"/>
    <w:rsid w:val="006B7531"/>
    <w:rPr>
      <w:sz w:val="16"/>
      <w:vertAlign w:val="subscript"/>
    </w:rPr>
  </w:style>
  <w:style w:type="character" w:customStyle="1" w:styleId="Superscript">
    <w:name w:val="Superscript"/>
    <w:basedOn w:val="DefaultParagraphFont"/>
    <w:rsid w:val="006B7531"/>
    <w:rPr>
      <w:sz w:val="16"/>
      <w:vertAlign w:val="superscript"/>
    </w:rPr>
  </w:style>
  <w:style w:type="character" w:customStyle="1" w:styleId="Symbols">
    <w:name w:val="Symbols"/>
    <w:basedOn w:val="DefaultParagraphFont"/>
    <w:rsid w:val="006B7531"/>
    <w:rPr>
      <w:rFonts w:ascii="Symbol" w:hAnsi="Symbol"/>
    </w:rPr>
  </w:style>
  <w:style w:type="character" w:customStyle="1" w:styleId="MenuOptions">
    <w:name w:val="Menu Options"/>
    <w:basedOn w:val="DefaultParagraphFont"/>
    <w:rsid w:val="006B7531"/>
    <w:rPr>
      <w:rFonts w:ascii="Arial Narrow" w:hAnsi="Arial Narrow"/>
      <w:smallCaps/>
    </w:rPr>
  </w:style>
  <w:style w:type="character" w:customStyle="1" w:styleId="Buttons">
    <w:name w:val="Buttons"/>
    <w:basedOn w:val="DefaultParagraphFont"/>
    <w:rsid w:val="006B7531"/>
    <w:rPr>
      <w:b/>
    </w:rPr>
  </w:style>
  <w:style w:type="character" w:customStyle="1" w:styleId="Underlined">
    <w:name w:val="Underlined"/>
    <w:basedOn w:val="DefaultParagraphFont"/>
    <w:rsid w:val="006B7531"/>
    <w:rPr>
      <w:u w:val="single"/>
    </w:rPr>
  </w:style>
  <w:style w:type="paragraph" w:customStyle="1" w:styleId="TableBodyTextRight">
    <w:name w:val="Table Body Text Right"/>
    <w:basedOn w:val="TableBodyText"/>
    <w:rsid w:val="006B7531"/>
    <w:pPr>
      <w:widowControl w:val="0"/>
      <w:autoSpaceDE w:val="0"/>
      <w:autoSpaceDN w:val="0"/>
      <w:adjustRightInd w:val="0"/>
      <w:jc w:val="right"/>
    </w:pPr>
    <w:rPr>
      <w:rFonts w:cs="Arial"/>
      <w:szCs w:val="18"/>
    </w:rPr>
  </w:style>
  <w:style w:type="paragraph" w:customStyle="1" w:styleId="CopyrightText">
    <w:name w:val="Copyright Text"/>
    <w:basedOn w:val="BodyText"/>
    <w:rsid w:val="006B7531"/>
    <w:rPr>
      <w:sz w:val="18"/>
    </w:rPr>
  </w:style>
  <w:style w:type="paragraph" w:customStyle="1" w:styleId="BodySmallRight">
    <w:name w:val="Body Small Right"/>
    <w:basedOn w:val="BodyTextRight"/>
    <w:rsid w:val="006B7531"/>
    <w:rPr>
      <w:sz w:val="18"/>
      <w:szCs w:val="18"/>
    </w:rPr>
  </w:style>
  <w:style w:type="paragraph" w:customStyle="1" w:styleId="MarginEdition">
    <w:name w:val="Margin Edition"/>
    <w:basedOn w:val="MarginNote"/>
    <w:rsid w:val="006B7531"/>
    <w:pPr>
      <w:spacing w:before="0" w:after="0"/>
    </w:pPr>
    <w:rPr>
      <w:rFonts w:ascii="Times New Roman" w:hAnsi="Times New Roman"/>
      <w:color w:val="999999"/>
    </w:rPr>
  </w:style>
  <w:style w:type="paragraph" w:customStyle="1" w:styleId="Spacer">
    <w:name w:val="Spacer"/>
    <w:basedOn w:val="Normal"/>
    <w:rsid w:val="006B7531"/>
    <w:rPr>
      <w:sz w:val="2"/>
      <w:szCs w:val="2"/>
    </w:rPr>
  </w:style>
  <w:style w:type="character" w:customStyle="1" w:styleId="Small">
    <w:name w:val="Small"/>
    <w:basedOn w:val="DefaultParagraphFont"/>
    <w:rsid w:val="006B7531"/>
    <w:rPr>
      <w:sz w:val="16"/>
    </w:rPr>
  </w:style>
  <w:style w:type="paragraph" w:customStyle="1" w:styleId="WideTable">
    <w:name w:val="Wide Table"/>
    <w:basedOn w:val="Normal"/>
    <w:rsid w:val="006B7531"/>
    <w:pPr>
      <w:ind w:left="-1418"/>
    </w:pPr>
    <w:rPr>
      <w:sz w:val="2"/>
      <w:szCs w:val="2"/>
    </w:rPr>
  </w:style>
  <w:style w:type="character" w:styleId="PageNumber">
    <w:name w:val="page number"/>
    <w:basedOn w:val="DefaultParagraphFont"/>
    <w:rsid w:val="006B7531"/>
  </w:style>
  <w:style w:type="paragraph" w:styleId="Quote">
    <w:name w:val="Quote"/>
    <w:basedOn w:val="Heading1"/>
    <w:link w:val="QuoteChar"/>
    <w:qFormat/>
    <w:rsid w:val="006B7531"/>
    <w:rPr>
      <w:b w:val="0"/>
      <w:sz w:val="72"/>
      <w:szCs w:val="72"/>
      <w:lang w:val="en-NZ"/>
    </w:rPr>
  </w:style>
  <w:style w:type="character" w:customStyle="1" w:styleId="QuoteChar">
    <w:name w:val="Quote Char"/>
    <w:basedOn w:val="DefaultParagraphFont"/>
    <w:link w:val="Quote"/>
    <w:rsid w:val="006B7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531"/>
    <w:pPr>
      <w:pageBreakBefore/>
    </w:pPr>
  </w:style>
  <w:style w:type="paragraph" w:customStyle="1" w:styleId="Border">
    <w:name w:val="Border"/>
    <w:basedOn w:val="Normal"/>
    <w:qFormat/>
    <w:rsid w:val="006B7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531"/>
    <w:rPr>
      <w:b/>
      <w:bCs/>
      <w:i/>
      <w:iCs/>
      <w:color w:val="auto"/>
    </w:rPr>
  </w:style>
  <w:style w:type="paragraph" w:styleId="IntenseQuote">
    <w:name w:val="Intense Quote"/>
    <w:basedOn w:val="Normal"/>
    <w:next w:val="Normal"/>
    <w:link w:val="IntenseQuoteChar"/>
    <w:uiPriority w:val="30"/>
    <w:qFormat/>
    <w:rsid w:val="006B7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531"/>
    <w:rPr>
      <w:smallCaps/>
      <w:color w:val="auto"/>
      <w:u w:val="single"/>
    </w:rPr>
  </w:style>
  <w:style w:type="character" w:styleId="IntenseReference">
    <w:name w:val="Intense Reference"/>
    <w:basedOn w:val="DefaultParagraphFont"/>
    <w:uiPriority w:val="32"/>
    <w:qFormat/>
    <w:rsid w:val="006B7531"/>
    <w:rPr>
      <w:b/>
      <w:bCs/>
      <w:smallCaps/>
      <w:color w:val="auto"/>
      <w:spacing w:val="5"/>
      <w:u w:val="single"/>
    </w:rPr>
  </w:style>
  <w:style w:type="paragraph" w:customStyle="1" w:styleId="2ColumnHeading">
    <w:name w:val="2Column Heading"/>
    <w:basedOn w:val="BodyText"/>
    <w:qFormat/>
    <w:rsid w:val="006B7531"/>
    <w:pPr>
      <w:spacing w:after="60"/>
      <w:ind w:left="-2268"/>
    </w:pPr>
    <w:rPr>
      <w:b/>
    </w:rPr>
  </w:style>
  <w:style w:type="paragraph" w:customStyle="1" w:styleId="Heading1TOC">
    <w:name w:val="Heading1 TOC"/>
    <w:basedOn w:val="Normal"/>
    <w:qFormat/>
    <w:rsid w:val="006B7531"/>
    <w:pPr>
      <w:spacing w:before="240" w:after="120"/>
    </w:pPr>
    <w:rPr>
      <w:rFonts w:ascii="Times New Roman" w:hAnsi="Times New Roman"/>
      <w:b/>
      <w:sz w:val="32"/>
    </w:rPr>
  </w:style>
  <w:style w:type="paragraph" w:customStyle="1" w:styleId="Heading2TOC">
    <w:name w:val="Heading2 TOC"/>
    <w:basedOn w:val="Normal"/>
    <w:qFormat/>
    <w:rsid w:val="006B7531"/>
    <w:pPr>
      <w:spacing w:before="240" w:after="60"/>
    </w:pPr>
    <w:rPr>
      <w:rFonts w:ascii="Times New Roman" w:hAnsi="Times New Roman"/>
      <w:b/>
      <w:sz w:val="28"/>
    </w:rPr>
  </w:style>
  <w:style w:type="character" w:customStyle="1" w:styleId="Underline">
    <w:name w:val="Underline"/>
    <w:basedOn w:val="DefaultParagraphFont"/>
    <w:qFormat/>
    <w:rsid w:val="006B7531"/>
    <w:rPr>
      <w:u w:val="single"/>
    </w:rPr>
  </w:style>
  <w:style w:type="character" w:customStyle="1" w:styleId="BoldandItalics">
    <w:name w:val="Bold and Italics"/>
    <w:qFormat/>
    <w:rsid w:val="006B7531"/>
    <w:rPr>
      <w:b/>
      <w:i/>
      <w:u w:val="none"/>
    </w:rPr>
  </w:style>
  <w:style w:type="paragraph" w:styleId="BalloonText">
    <w:name w:val="Balloon Text"/>
    <w:basedOn w:val="Normal"/>
    <w:link w:val="BalloonTextChar"/>
    <w:rsid w:val="006B7531"/>
    <w:rPr>
      <w:rFonts w:ascii="Tahoma" w:hAnsi="Tahoma" w:cs="Tahoma"/>
      <w:sz w:val="16"/>
      <w:szCs w:val="16"/>
    </w:rPr>
  </w:style>
  <w:style w:type="character" w:customStyle="1" w:styleId="BalloonTextChar">
    <w:name w:val="Balloon Text Char"/>
    <w:basedOn w:val="DefaultParagraphFont"/>
    <w:link w:val="BalloonText"/>
    <w:rsid w:val="006B7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531"/>
    <w:rPr>
      <w:b/>
      <w:color w:val="660033"/>
      <w:spacing w:val="0"/>
    </w:rPr>
  </w:style>
  <w:style w:type="paragraph" w:customStyle="1" w:styleId="Nameditemlist">
    <w:name w:val="Named item list"/>
    <w:basedOn w:val="BodyText"/>
    <w:qFormat/>
    <w:rsid w:val="006B7531"/>
    <w:pPr>
      <w:tabs>
        <w:tab w:val="left" w:pos="2835"/>
      </w:tabs>
      <w:ind w:left="2835" w:hanging="2835"/>
    </w:pPr>
  </w:style>
  <w:style w:type="paragraph" w:customStyle="1" w:styleId="BodyTextnopadding">
    <w:name w:val="Body Text no padding"/>
    <w:basedOn w:val="BodyText"/>
    <w:qFormat/>
    <w:rsid w:val="006B7531"/>
    <w:pPr>
      <w:spacing w:before="0" w:after="0"/>
    </w:pPr>
  </w:style>
  <w:style w:type="paragraph" w:customStyle="1" w:styleId="BodyTextBold">
    <w:name w:val="Body Text Bold"/>
    <w:basedOn w:val="BodyText"/>
    <w:qFormat/>
    <w:rsid w:val="006B7531"/>
    <w:rPr>
      <w:b/>
    </w:rPr>
  </w:style>
  <w:style w:type="character" w:styleId="Hyperlink">
    <w:name w:val="Hyperlink"/>
    <w:basedOn w:val="DefaultParagraphFont"/>
    <w:uiPriority w:val="99"/>
    <w:unhideWhenUsed/>
    <w:rsid w:val="004B0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4103</Characters>
  <Application>Microsoft Office Word</Application>
  <DocSecurity>0</DocSecurity>
  <Lines>97</Lines>
  <Paragraphs>69</Paragraphs>
  <ScaleCrop>false</ScaleCrop>
  <Company>Author-it Software Corporation Ltd.</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PUASAR022 Participate in a rescue operation</dc:title>
  <dc:subject>Approved</dc:subject>
  <dc:creator>Australian Industry Standards</dc:creator>
  <cp:keywords>Release: 2</cp:keywords>
  <dc:description>Review Date: 12 April 2008</dc:description>
  <cp:lastModifiedBy>HSD_TPCMSd.prod</cp:lastModifiedBy>
  <cp:revision>3</cp:revision>
  <dcterms:created xsi:type="dcterms:W3CDTF">2023-07-02T02:51:00Z</dcterms:created>
  <dcterms:modified xsi:type="dcterms:W3CDTF">2023-07-02T02:51:00Z</dcterms:modified>
</cp:coreProperties>
</file>