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C5D" w:rsidP="004A2C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PUASAR014 Operate and maintain a small powercraft and motor for rescue operations</w:t>
      </w:r>
      <w:r>
        <w:fldChar w:fldCharType="end"/>
      </w:r>
    </w:p>
    <w:p w:rsidR="004A2C5D" w:rsidP="004A2C5D">
      <w:pPr>
        <w:pStyle w:val="Version"/>
        <w:sectPr w:rsidSect="00B966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66FE" w:rsidP="00B966FE">
      <w:pPr>
        <w:pStyle w:val="SuperHeading"/>
      </w:pPr>
      <w:r w:rsidRPr="00B966FE">
        <w:t>PUASAR014 Operate and maintain a small powercraft and motor for rescue operations</w:t>
      </w:r>
    </w:p>
    <w:p w:rsidR="00000000" w:rsidRPr="00B966FE" w:rsidP="00B966FE">
      <w:pPr>
        <w:pStyle w:val="Heading1"/>
      </w:pPr>
      <w:bookmarkStart w:id="1" w:name="O_1032170"/>
      <w:bookmarkEnd w:id="1"/>
      <w:r w:rsidRPr="00B966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6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rPr>
                <w:rStyle w:val="SpecialBold"/>
              </w:rPr>
              <w:t>Release 1.</w:t>
            </w:r>
            <w:r w:rsidRPr="00B966FE">
              <w:t xml:space="preserve"> This is the first release of this unit of competency in the Public Safety Training Package.</w:t>
            </w:r>
          </w:p>
        </w:tc>
      </w:tr>
    </w:tbl>
    <w:p w:rsidR="004A2C5D" w:rsidP="00B966FE">
      <w:pPr>
        <w:pStyle w:val="NoPaddingFontSize1"/>
      </w:pPr>
    </w:p>
    <w:p w:rsidR="004A2C5D" w:rsidP="00B966FE">
      <w:pPr>
        <w:pStyle w:val="NoPaddingFontSize1"/>
      </w:pPr>
    </w:p>
    <w:p w:rsidR="00000000" w:rsidRPr="00B966FE" w:rsidP="00B966FE">
      <w:pPr>
        <w:pStyle w:val="Heading1"/>
      </w:pPr>
      <w:bookmarkStart w:id="2" w:name="O_1032171"/>
      <w:bookmarkEnd w:id="2"/>
      <w:r w:rsidRPr="00B966F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6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t>This unit of competency involves the skills and knowledge required to maintain and operate a small power craft and motor and to direct a crew during rescue operations. It includes a range of open water rescue situations using small boats.</w:t>
            </w:r>
          </w:p>
          <w:p w:rsidR="00000000" w:rsidRPr="00B966FE" w:rsidP="00B966FE">
            <w:pPr>
              <w:pStyle w:val="BodyText"/>
            </w:pPr>
            <w:r w:rsidRPr="00B966FE">
              <w:t>The u</w:t>
            </w:r>
            <w:r w:rsidRPr="00B966FE">
              <w:t>nit is applicable for personnel from emergency services, volunteer organisations and/or organisations where surveillance and rescue operations in open water is required.</w:t>
            </w:r>
          </w:p>
          <w:p w:rsidR="00000000" w:rsidRPr="00B966FE" w:rsidP="00B966FE">
            <w:pPr>
              <w:pStyle w:val="BodyText"/>
            </w:pPr>
            <w:r w:rsidRPr="00B966FE">
              <w:t>No licensing, legislative or certification requirements apply to this unit at the time</w:t>
            </w:r>
            <w:r w:rsidRPr="00B966FE">
              <w:t xml:space="preserve"> of publication.</w:t>
            </w:r>
          </w:p>
        </w:tc>
      </w:tr>
    </w:tbl>
    <w:p w:rsidR="00000000" w:rsidRPr="00B966FE" w:rsidP="00B966FE">
      <w:pPr>
        <w:pStyle w:val="NoPaddingFontSize1"/>
      </w:pPr>
    </w:p>
    <w:p w:rsidR="00000000" w:rsidRPr="00B966FE" w:rsidP="00B966FE">
      <w:pPr>
        <w:pStyle w:val="AllowPageBreak"/>
      </w:pPr>
    </w:p>
    <w:p w:rsidR="00000000" w:rsidRPr="00B966FE" w:rsidP="00B966FE">
      <w:pPr>
        <w:pStyle w:val="Heading1"/>
      </w:pPr>
      <w:bookmarkStart w:id="3" w:name="O_1032172"/>
      <w:bookmarkEnd w:id="3"/>
      <w:r w:rsidRPr="00B966F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6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t>Not applicable</w:t>
            </w:r>
          </w:p>
        </w:tc>
      </w:tr>
    </w:tbl>
    <w:p w:rsidR="004A2C5D" w:rsidP="00B966FE">
      <w:pPr>
        <w:pStyle w:val="NoPaddingFontSize1"/>
      </w:pPr>
    </w:p>
    <w:p w:rsidR="004A2C5D" w:rsidP="00B966FE">
      <w:pPr>
        <w:pStyle w:val="NoPaddingFontSize1"/>
      </w:pPr>
    </w:p>
    <w:p w:rsidR="00000000" w:rsidRPr="00B966FE" w:rsidP="00B966FE">
      <w:pPr>
        <w:pStyle w:val="Heading1"/>
      </w:pPr>
      <w:bookmarkStart w:id="4" w:name="O_1032173"/>
      <w:bookmarkEnd w:id="4"/>
      <w:r w:rsidRPr="00B966F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6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t>Search and Rescue</w:t>
            </w:r>
          </w:p>
        </w:tc>
      </w:tr>
    </w:tbl>
    <w:p w:rsidR="004A2C5D" w:rsidP="00B966FE">
      <w:pPr>
        <w:pStyle w:val="NoPaddingFontSize1"/>
      </w:pPr>
    </w:p>
    <w:p w:rsidR="004A2C5D" w:rsidP="00B966FE">
      <w:pPr>
        <w:pStyle w:val="NoPaddingFontSize1"/>
      </w:pPr>
    </w:p>
    <w:p w:rsidR="00000000" w:rsidRPr="00B966FE" w:rsidP="00B966FE">
      <w:pPr>
        <w:pStyle w:val="Heading1"/>
      </w:pPr>
      <w:bookmarkStart w:id="5" w:name="O_1032174"/>
      <w:bookmarkEnd w:id="5"/>
      <w:r w:rsidRPr="00B966F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6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t>Not applicable</w:t>
            </w:r>
          </w:p>
        </w:tc>
      </w:tr>
    </w:tbl>
    <w:p w:rsidR="004A2C5D" w:rsidP="00B966FE">
      <w:pPr>
        <w:pStyle w:val="NoPaddingFontSize1"/>
      </w:pPr>
    </w:p>
    <w:p w:rsidR="004A2C5D" w:rsidP="00B966FE">
      <w:pPr>
        <w:pStyle w:val="NoPaddingFontSize1"/>
      </w:pPr>
    </w:p>
    <w:p w:rsidR="00000000" w:rsidRPr="00B966FE" w:rsidP="00B966FE">
      <w:pPr>
        <w:pStyle w:val="Heading1"/>
      </w:pPr>
      <w:bookmarkStart w:id="6" w:name="O_1032175"/>
      <w:bookmarkEnd w:id="6"/>
      <w:r w:rsidRPr="00B966F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PERFORMANCE CRITERIA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Performance criteria describe the performance needed to demonstrate achievement of the element.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rPr>
                <w:rStyle w:val="SpecialBold"/>
              </w:rPr>
              <w:t>Prepare powercraft and motor for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Logbooks are reviewed for previous operational feedback and pre-use information is completed, in accordance with organisational procedures and requirements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 xml:space="preserve">Prelaunch check of motor and fuel cell is completed and they are installed on powercraft, in </w:t>
            </w:r>
            <w:r w:rsidRPr="00B966FE">
              <w:t>accordance with organisational procedures and manufacturers</w:t>
            </w:r>
            <w:r>
              <w:t>’</w:t>
            </w:r>
            <w:r w:rsidRPr="00B966FE">
              <w:t xml:space="preserve"> guidelines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Crew person is overseen in prelaunch checking of powercraft and ancillary equipment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Personal protective clothing and equipment is stowed, as appropriate, in accordance with organisational procedures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Two-way radio equipment is prepared for operational communications, in accordance with organisational procedures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rPr>
                <w:rStyle w:val="SpecialBold"/>
              </w:rPr>
              <w:t>Transport powercra</w:t>
            </w:r>
            <w:r w:rsidRPr="00B966FE">
              <w:rPr>
                <w:rStyle w:val="SpecialBold"/>
              </w:rPr>
              <w:t>ft to launch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Powercraft is transported to launch site with safe manual handling techniques used by crew and other support personnel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Powercraft is unloaded and positioned at water</w:t>
            </w:r>
            <w:r>
              <w:t>’</w:t>
            </w:r>
            <w:r w:rsidRPr="00B966FE">
              <w:t>s edge ready for operational activities, in accordance with organisational procedures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Safety brief is completed with crew person and other team members, in accordance with organisational procedures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rPr>
                <w:rStyle w:val="SpecialBold"/>
              </w:rPr>
              <w:t>L</w:t>
            </w:r>
            <w:r w:rsidRPr="00B966FE">
              <w:rPr>
                <w:rStyle w:val="SpecialBold"/>
              </w:rPr>
              <w:t>aunch and operate powercraft through surf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Competence level of operator and crew person is reviewed in relation to surf conditions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Powercraft is lifted and dragged to water with crew person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Motor is started when appropriate and safe to do so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 xml:space="preserve">Powercraft is boarded safely and a secure position is assumed 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 xml:space="preserve">Crew person is instructed to enter craft, when appropriate, in accordance with organisational procedures and surf conditions  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Instructions are communicated to crew person, as required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rPr>
                <w:rStyle w:val="SpecialBold"/>
              </w:rPr>
              <w:t>Maintain safe working environment for self and crew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 xml:space="preserve">Powercraft is operated safely around bathing public, in accordance with organisational procedures and prevailing surf conditions  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Safe distances from bathing public and hazards in the water are maintained, in accordance with organisational procedures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Communication is maintained with shore and crew person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 xml:space="preserve">Safe operational conditions of powercraft is maintained, in accordance with organisational procedures and prevailing surf conditions  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Emergency procedures are implemented, in accordance with organisational procedures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Powercraft is safely manoeuvred without operational motor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rPr>
                <w:rStyle w:val="SpecialBold"/>
              </w:rPr>
              <w:t>Perform rescue and operational task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 xml:space="preserve">Requests for assistance or tasks from supervisor are acknowledged, in accordance with organisational procedures 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Rescue or task information is commu</w:t>
            </w:r>
            <w:r w:rsidRPr="00B966FE">
              <w:t>nicated to crew person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Operational tasks are safely performed, in accordance with organisational procedures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Crew person is directed to retrieve casualty or object using appropriate retrieval techniques, in accordance with organisational proce</w:t>
            </w:r>
            <w:r w:rsidRPr="00B966FE">
              <w:t>dures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rPr>
                <w:rStyle w:val="SpecialBold"/>
              </w:rPr>
              <w:t>Return powercraft to shore safely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Safety and security of powercraft, operator, crew person and casualty or cargo for beaching is maintained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Permission to return to shore is signalled, in accordance with organisational procedures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Observation for hazards is maintained throughout rescue operation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Powercraft is beached on shoreline with appropriate speed or direction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Casualty or cargo is lifted from powercraft safely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6.6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Safe position of craft is maintained, in accordance with organisational procedures and operational readiness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rPr>
                <w:rStyle w:val="SpecialBold"/>
              </w:rPr>
              <w:t>Recover and restore powercraft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Powercraft is transported to storage using safe manual handling techniques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Post operational checks and</w:t>
            </w:r>
            <w:r w:rsidRPr="00B966FE">
              <w:t xml:space="preserve"> maintenance of motor are performed, in accordance with organisational procedures and manufacturers</w:t>
            </w:r>
            <w:r>
              <w:t>’</w:t>
            </w:r>
            <w:r w:rsidRPr="00B966FE">
              <w:t xml:space="preserve"> guidelines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Post operational checks are supervised with powercraft washed down and ancillary equipment stored by crew person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t>Powercraft and motor are stored, in accordance with organisational procedures and requirements</w:t>
            </w:r>
          </w:p>
        </w:tc>
      </w:tr>
      <w:tr w:rsidTr="00B966F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6FE">
            <w:pPr>
              <w:pStyle w:val="BodyText"/>
              <w:rPr>
                <w:lang w:val="en-NZ"/>
              </w:rPr>
            </w:pPr>
            <w:r w:rsidRPr="00B966FE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t>Crew person is debriefed and operational documentation is completed, in accordance with organisational procedures</w:t>
            </w:r>
          </w:p>
        </w:tc>
      </w:tr>
    </w:tbl>
    <w:p w:rsidR="004A2C5D" w:rsidP="00B966FE">
      <w:pPr>
        <w:pStyle w:val="NoPaddingFontSize1"/>
      </w:pPr>
    </w:p>
    <w:p w:rsidR="004A2C5D" w:rsidP="00B966FE">
      <w:pPr>
        <w:pStyle w:val="NoPaddingFontSize1"/>
      </w:pPr>
    </w:p>
    <w:p w:rsidR="00000000" w:rsidRPr="00B966FE" w:rsidP="00B966FE">
      <w:pPr>
        <w:pStyle w:val="Heading1"/>
      </w:pPr>
      <w:bookmarkStart w:id="7" w:name="O_1032176"/>
      <w:bookmarkEnd w:id="7"/>
      <w:r w:rsidRPr="00B966F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6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t>Foundation skills essential to performance are explicit in the performance criteria of this unit of competency.</w:t>
            </w:r>
          </w:p>
        </w:tc>
      </w:tr>
    </w:tbl>
    <w:p w:rsidR="00000000" w:rsidRPr="00B966FE" w:rsidP="00B966FE">
      <w:pPr>
        <w:pStyle w:val="NoPaddingFontSize1"/>
      </w:pPr>
    </w:p>
    <w:p w:rsidR="00000000" w:rsidRPr="00B966FE" w:rsidP="00B966FE">
      <w:pPr>
        <w:pStyle w:val="AllowPageBreak"/>
      </w:pPr>
    </w:p>
    <w:p w:rsidR="00000000" w:rsidRPr="00B966FE" w:rsidP="00B966FE">
      <w:pPr>
        <w:pStyle w:val="Heading1"/>
      </w:pPr>
      <w:bookmarkStart w:id="8" w:name="O_1032177"/>
      <w:bookmarkEnd w:id="8"/>
      <w:r w:rsidRPr="00B966F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6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t>Range is restricted to essential operating conditions and any other variables essential to the work environment.</w:t>
            </w:r>
          </w:p>
          <w:p w:rsidR="00000000" w:rsidRPr="00B966FE" w:rsidP="00B966FE">
            <w:pPr>
              <w:pStyle w:val="BodyText"/>
            </w:pPr>
            <w:r w:rsidRPr="00B966FE">
              <w:t>Non-essential conditions may be found in the Companion Volume Implementation Guide.</w:t>
            </w:r>
          </w:p>
        </w:tc>
      </w:tr>
    </w:tbl>
    <w:p w:rsidR="00000000" w:rsidRPr="00B966FE" w:rsidP="00B966FE">
      <w:pPr>
        <w:pStyle w:val="NoPaddingFontSize1"/>
      </w:pPr>
    </w:p>
    <w:p w:rsidR="00000000" w:rsidRPr="00B966FE" w:rsidP="00B966FE">
      <w:pPr>
        <w:pStyle w:val="AllowPageBreak"/>
      </w:pPr>
    </w:p>
    <w:p w:rsidR="00000000" w:rsidRPr="00B966FE" w:rsidP="00B966FE">
      <w:pPr>
        <w:pStyle w:val="Heading1"/>
      </w:pPr>
      <w:bookmarkStart w:id="9" w:name="O_1032178"/>
      <w:bookmarkEnd w:id="9"/>
      <w:r w:rsidRPr="00B966F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66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6FE" w:rsidP="00B966FE">
            <w:pPr>
              <w:pStyle w:val="BodyText"/>
            </w:pPr>
            <w:r w:rsidRPr="00B966FE">
              <w:t>This unit rep</w:t>
            </w:r>
            <w:r w:rsidRPr="00B966FE">
              <w:t>laces and is equivalent to PUASAR014A Operate and maintain a small powercraft and motor for rescue operations.</w:t>
            </w:r>
          </w:p>
        </w:tc>
      </w:tr>
    </w:tbl>
    <w:p w:rsidR="00000000" w:rsidRPr="00B966FE" w:rsidP="00B966FE">
      <w:pPr>
        <w:pStyle w:val="NoPaddingFontSize1"/>
      </w:pPr>
    </w:p>
    <w:p w:rsidR="00000000" w:rsidRPr="00B966FE" w:rsidP="00B966FE">
      <w:pPr>
        <w:pStyle w:val="AllowPageBreak"/>
      </w:pPr>
    </w:p>
    <w:p w:rsidR="00000000" w:rsidRPr="00B966FE" w:rsidP="00B966FE">
      <w:pPr>
        <w:pStyle w:val="Heading1"/>
      </w:pPr>
      <w:bookmarkStart w:id="10" w:name="O_1032185"/>
      <w:bookmarkEnd w:id="10"/>
      <w:r w:rsidRPr="00B966FE">
        <w:t>Links</w:t>
      </w:r>
    </w:p>
    <w:p w:rsidR="00000000" w:rsidRPr="00B966FE" w:rsidP="004A2C5D">
      <w:pPr>
        <w:pStyle w:val="BodyText"/>
      </w:pPr>
      <w:r w:rsidRPr="00B966F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A19D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966FE" w:rsidP="00B966FE"/>
    <w:sectPr w:rsidSect="00B966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6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6FE" w:rsidRPr="004A2C5D" w:rsidP="004A2C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6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5D" w:rsidP="00B966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2C5D" w:rsidP="00B966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A2C5D" w:rsidP="00B966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6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66FE" w:rsidRPr="004A2C5D" w:rsidP="004A2C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6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5D" w:rsidRPr="002D2AF8" w:rsidP="00B966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PUASAR014 Operate and maintain a small powercraft and motor for rescue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A2C5D" w:rsidP="00B966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6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66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6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6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6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6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6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6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6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6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6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6FE"/>
  </w:style>
  <w:style w:type="character" w:customStyle="1" w:styleId="Heading1Char">
    <w:name w:val="Heading 1 Char"/>
    <w:basedOn w:val="DefaultParagraphFont"/>
    <w:link w:val="Heading1"/>
    <w:rsid w:val="00B966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66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6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966FE"/>
    <w:rPr>
      <w:b/>
      <w:spacing w:val="0"/>
    </w:rPr>
  </w:style>
  <w:style w:type="paragraph" w:customStyle="1" w:styleId="SuperHeading">
    <w:name w:val="SuperHeading"/>
    <w:basedOn w:val="Normal"/>
    <w:rsid w:val="00B966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66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966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6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6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6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6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6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66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66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66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6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6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6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6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66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6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66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6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6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66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66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66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66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6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6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66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66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6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66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6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66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6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6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6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6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66FE"/>
    <w:rPr>
      <w:i/>
    </w:rPr>
  </w:style>
  <w:style w:type="paragraph" w:styleId="Caption">
    <w:name w:val="caption"/>
    <w:basedOn w:val="BodyText"/>
    <w:next w:val="Normal"/>
    <w:qFormat/>
    <w:rsid w:val="00B966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6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6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6FE"/>
  </w:style>
  <w:style w:type="paragraph" w:styleId="TableofFigures">
    <w:name w:val="table of figures"/>
    <w:basedOn w:val="Normal"/>
    <w:next w:val="Normal"/>
    <w:semiHidden/>
    <w:rsid w:val="00B966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6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966FE"/>
    <w:rPr>
      <w:rFonts w:ascii="Wingdings" w:hAnsi="Wingdings"/>
    </w:rPr>
  </w:style>
  <w:style w:type="paragraph" w:customStyle="1" w:styleId="TableHeading">
    <w:name w:val="Table Heading"/>
    <w:basedOn w:val="HeadingBase"/>
    <w:rsid w:val="00B966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6FE"/>
    <w:rPr>
      <w:color w:val="0033CC"/>
      <w:u w:val="none"/>
    </w:rPr>
  </w:style>
  <w:style w:type="paragraph" w:customStyle="1" w:styleId="BodyTextRight">
    <w:name w:val="Body Text Right"/>
    <w:basedOn w:val="BodyText"/>
    <w:rsid w:val="00B966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6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6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6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6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6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66FE"/>
    <w:rPr>
      <w:sz w:val="32"/>
    </w:rPr>
  </w:style>
  <w:style w:type="paragraph" w:customStyle="1" w:styleId="HeadingProcedure">
    <w:name w:val="Heading Procedure"/>
    <w:basedOn w:val="HeadingBase"/>
    <w:next w:val="Normal"/>
    <w:rsid w:val="00B966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6FE"/>
    <w:pPr>
      <w:spacing w:before="60" w:after="60"/>
    </w:pPr>
  </w:style>
  <w:style w:type="paragraph" w:styleId="ListContinue">
    <w:name w:val="List Continue"/>
    <w:basedOn w:val="List"/>
    <w:rsid w:val="00B966FE"/>
    <w:pPr>
      <w:ind w:firstLine="0"/>
    </w:pPr>
  </w:style>
  <w:style w:type="paragraph" w:customStyle="1" w:styleId="ListNote">
    <w:name w:val="List Note"/>
    <w:basedOn w:val="List"/>
    <w:rsid w:val="00B966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6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6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6FE"/>
    <w:rPr>
      <w:rFonts w:ascii="Courier New" w:hAnsi="Courier New"/>
    </w:rPr>
  </w:style>
  <w:style w:type="paragraph" w:customStyle="1" w:styleId="NoteBullet">
    <w:name w:val="Note Bullet"/>
    <w:basedOn w:val="Note"/>
    <w:rsid w:val="00B966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6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6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6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6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966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6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66FE"/>
    <w:rPr>
      <w:b/>
      <w:smallCaps/>
    </w:rPr>
  </w:style>
  <w:style w:type="paragraph" w:customStyle="1" w:styleId="TableListNumber">
    <w:name w:val="Table List Number"/>
    <w:basedOn w:val="ListNumber"/>
    <w:rsid w:val="00B966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6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6FE"/>
    <w:pPr>
      <w:numPr>
        <w:numId w:val="7"/>
      </w:numPr>
    </w:pPr>
  </w:style>
  <w:style w:type="paragraph" w:customStyle="1" w:styleId="ListAlpha2">
    <w:name w:val="List Alpha 2"/>
    <w:basedOn w:val="List2"/>
    <w:rsid w:val="00B966FE"/>
    <w:pPr>
      <w:numPr>
        <w:numId w:val="6"/>
      </w:numPr>
    </w:pPr>
  </w:style>
  <w:style w:type="paragraph" w:styleId="List2">
    <w:name w:val="List 2"/>
    <w:basedOn w:val="BodyText"/>
    <w:rsid w:val="00B966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6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6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6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6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6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966FE"/>
    <w:pPr>
      <w:numPr>
        <w:numId w:val="2"/>
      </w:numPr>
    </w:pPr>
  </w:style>
  <w:style w:type="paragraph" w:styleId="ListContinue2">
    <w:name w:val="List Continue 2"/>
    <w:basedOn w:val="List2"/>
    <w:rsid w:val="00B966FE"/>
    <w:pPr>
      <w:ind w:firstLine="0"/>
    </w:pPr>
  </w:style>
  <w:style w:type="paragraph" w:styleId="ListContinue3">
    <w:name w:val="List Continue 3"/>
    <w:basedOn w:val="List3"/>
    <w:rsid w:val="00B966FE"/>
    <w:pPr>
      <w:ind w:left="1021" w:firstLine="0"/>
    </w:pPr>
  </w:style>
  <w:style w:type="paragraph" w:styleId="ListContinue4">
    <w:name w:val="List Continue 4"/>
    <w:basedOn w:val="List4"/>
    <w:rsid w:val="00B966FE"/>
    <w:pPr>
      <w:ind w:firstLine="0"/>
    </w:pPr>
  </w:style>
  <w:style w:type="paragraph" w:styleId="ListContinue5">
    <w:name w:val="List Continue 5"/>
    <w:basedOn w:val="List5"/>
    <w:rsid w:val="00B966FE"/>
    <w:pPr>
      <w:ind w:firstLine="0"/>
    </w:pPr>
  </w:style>
  <w:style w:type="paragraph" w:styleId="ListNumber3">
    <w:name w:val="List Number 3"/>
    <w:basedOn w:val="List3"/>
    <w:rsid w:val="00B966FE"/>
    <w:pPr>
      <w:numPr>
        <w:numId w:val="3"/>
      </w:numPr>
    </w:pPr>
  </w:style>
  <w:style w:type="paragraph" w:styleId="ListNumber4">
    <w:name w:val="List Number 4"/>
    <w:basedOn w:val="List4"/>
    <w:rsid w:val="00B966FE"/>
    <w:pPr>
      <w:numPr>
        <w:numId w:val="4"/>
      </w:numPr>
    </w:pPr>
  </w:style>
  <w:style w:type="paragraph" w:styleId="ListNumber5">
    <w:name w:val="List Number 5"/>
    <w:basedOn w:val="List5"/>
    <w:rsid w:val="00B966FE"/>
    <w:pPr>
      <w:numPr>
        <w:numId w:val="5"/>
      </w:numPr>
    </w:pPr>
  </w:style>
  <w:style w:type="paragraph" w:styleId="BlockText">
    <w:name w:val="Block Text"/>
    <w:basedOn w:val="Normal"/>
    <w:rsid w:val="00B966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6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6FE"/>
    <w:rPr>
      <w:sz w:val="16"/>
      <w:vertAlign w:val="superscript"/>
    </w:rPr>
  </w:style>
  <w:style w:type="character" w:customStyle="1" w:styleId="Symbols">
    <w:name w:val="Symbols"/>
    <w:basedOn w:val="DefaultParagraphFont"/>
    <w:rsid w:val="00B966FE"/>
    <w:rPr>
      <w:rFonts w:ascii="Symbol" w:hAnsi="Symbol"/>
    </w:rPr>
  </w:style>
  <w:style w:type="character" w:customStyle="1" w:styleId="MenuOptions">
    <w:name w:val="Menu Options"/>
    <w:basedOn w:val="DefaultParagraphFont"/>
    <w:rsid w:val="00B966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6FE"/>
    <w:rPr>
      <w:b/>
    </w:rPr>
  </w:style>
  <w:style w:type="character" w:customStyle="1" w:styleId="Underlined">
    <w:name w:val="Underlined"/>
    <w:basedOn w:val="DefaultParagraphFont"/>
    <w:rsid w:val="00B966FE"/>
    <w:rPr>
      <w:u w:val="single"/>
    </w:rPr>
  </w:style>
  <w:style w:type="paragraph" w:customStyle="1" w:styleId="TableBodyTextRight">
    <w:name w:val="Table Body Text Right"/>
    <w:basedOn w:val="TableBodyText"/>
    <w:rsid w:val="00B966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6FE"/>
    <w:rPr>
      <w:sz w:val="18"/>
    </w:rPr>
  </w:style>
  <w:style w:type="paragraph" w:customStyle="1" w:styleId="BodySmallRight">
    <w:name w:val="Body Small Right"/>
    <w:basedOn w:val="BodyTextRight"/>
    <w:rsid w:val="00B966FE"/>
    <w:rPr>
      <w:sz w:val="18"/>
      <w:szCs w:val="18"/>
    </w:rPr>
  </w:style>
  <w:style w:type="paragraph" w:customStyle="1" w:styleId="MarginEdition">
    <w:name w:val="Margin Edition"/>
    <w:basedOn w:val="MarginNote"/>
    <w:rsid w:val="00B966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6FE"/>
    <w:rPr>
      <w:sz w:val="2"/>
      <w:szCs w:val="2"/>
    </w:rPr>
  </w:style>
  <w:style w:type="character" w:customStyle="1" w:styleId="Small">
    <w:name w:val="Small"/>
    <w:basedOn w:val="DefaultParagraphFont"/>
    <w:rsid w:val="00B966FE"/>
    <w:rPr>
      <w:sz w:val="16"/>
    </w:rPr>
  </w:style>
  <w:style w:type="paragraph" w:customStyle="1" w:styleId="WideTable">
    <w:name w:val="Wide Table"/>
    <w:basedOn w:val="Normal"/>
    <w:rsid w:val="00B966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6FE"/>
  </w:style>
  <w:style w:type="paragraph" w:styleId="Quote">
    <w:name w:val="Quote"/>
    <w:basedOn w:val="Heading1"/>
    <w:link w:val="QuoteChar"/>
    <w:qFormat/>
    <w:rsid w:val="00B966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6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6FE"/>
    <w:pPr>
      <w:pageBreakBefore/>
    </w:pPr>
  </w:style>
  <w:style w:type="paragraph" w:customStyle="1" w:styleId="Border">
    <w:name w:val="Border"/>
    <w:basedOn w:val="Normal"/>
    <w:qFormat/>
    <w:rsid w:val="00B966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6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6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6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66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6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6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6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6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66FE"/>
    <w:rPr>
      <w:u w:val="single"/>
    </w:rPr>
  </w:style>
  <w:style w:type="character" w:customStyle="1" w:styleId="BoldandItalics">
    <w:name w:val="Bold and Italics"/>
    <w:qFormat/>
    <w:rsid w:val="00B966FE"/>
    <w:rPr>
      <w:b/>
      <w:i/>
      <w:u w:val="none"/>
    </w:rPr>
  </w:style>
  <w:style w:type="paragraph" w:styleId="BalloonText">
    <w:name w:val="Balloon Text"/>
    <w:basedOn w:val="Normal"/>
    <w:link w:val="BalloonTextChar"/>
    <w:rsid w:val="00B966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6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66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6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66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66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66FE"/>
    <w:pPr>
      <w:spacing w:before="0" w:after="0"/>
    </w:pPr>
  </w:style>
  <w:style w:type="paragraph" w:customStyle="1" w:styleId="BodyTextBold">
    <w:name w:val="Body Text Bold"/>
    <w:basedOn w:val="BodyText"/>
    <w:qFormat/>
    <w:rsid w:val="00B966FE"/>
    <w:rPr>
      <w:b/>
    </w:rPr>
  </w:style>
  <w:style w:type="character" w:styleId="Hyperlink">
    <w:name w:val="Hyperlink"/>
    <w:basedOn w:val="DefaultParagraphFont"/>
    <w:uiPriority w:val="99"/>
    <w:unhideWhenUsed/>
    <w:rsid w:val="004A2C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830</Words>
  <Characters>5135</Characters>
  <Application>Microsoft Office Word</Application>
  <DocSecurity>0</DocSecurity>
  <Lines>285</Lines>
  <Paragraphs>135</Paragraphs>
  <ScaleCrop>false</ScaleCrop>
  <Company>Author-it Software Corporation Ltd.</Company>
  <LinksUpToDate>false</LinksUpToDate>
  <CharactersWithSpaces>5830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PUASAR014 Operate and maintain a small powercraft and motor for rescue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2022-12-16T01:46:00Z</dcterms:created>
  <dcterms:modified xsi:type="dcterms:W3CDTF">2022-12-16T01:46:00Z</dcterms:modified>
</cp:coreProperties>
</file>