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AA3" w:rsidP="00517A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PUASAR013 Participate in an aquatic rescue operation</w:t>
      </w:r>
      <w:r>
        <w:fldChar w:fldCharType="end"/>
      </w:r>
    </w:p>
    <w:p w:rsidR="00517AA3" w:rsidP="00517AA3">
      <w:pPr>
        <w:pStyle w:val="Version"/>
        <w:sectPr w:rsidSect="003B21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1D8" w:rsidP="003B21D8">
      <w:pPr>
        <w:pStyle w:val="SuperHeading"/>
      </w:pPr>
      <w:r w:rsidRPr="003B21D8">
        <w:t>Assessment Requirements for PUASAR013 Participate in an aquatic rescue operation</w:t>
      </w:r>
    </w:p>
    <w:p w:rsidR="00000000" w:rsidRPr="003B21D8" w:rsidP="003B21D8">
      <w:pPr>
        <w:pStyle w:val="Heading1"/>
      </w:pPr>
      <w:bookmarkStart w:id="1" w:name="O_1032153"/>
      <w:bookmarkEnd w:id="1"/>
      <w:r w:rsidRPr="003B21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1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D8" w:rsidP="003B21D8">
            <w:pPr>
              <w:pStyle w:val="BodyText"/>
            </w:pPr>
            <w:r w:rsidRPr="003B21D8">
              <w:rPr>
                <w:rStyle w:val="SpecialBold"/>
              </w:rPr>
              <w:t>Release 1.</w:t>
            </w:r>
            <w:r w:rsidRPr="003B21D8">
              <w:t xml:space="preserve"> This is the first release of this unit of competency in the PUA Public Safety Training Package.</w:t>
            </w:r>
          </w:p>
        </w:tc>
      </w:tr>
    </w:tbl>
    <w:p w:rsidR="00000000" w:rsidRPr="003B21D8" w:rsidP="003B21D8">
      <w:pPr>
        <w:pStyle w:val="NoPaddingFontSize1"/>
      </w:pPr>
    </w:p>
    <w:p w:rsidR="00000000" w:rsidRPr="003B21D8" w:rsidP="003B21D8">
      <w:pPr>
        <w:pStyle w:val="AllowPageBreak"/>
      </w:pPr>
    </w:p>
    <w:p w:rsidR="00000000" w:rsidRPr="003B21D8" w:rsidP="003B21D8">
      <w:pPr>
        <w:pStyle w:val="Heading1"/>
      </w:pPr>
      <w:bookmarkStart w:id="2" w:name="O_1032154"/>
      <w:bookmarkEnd w:id="2"/>
      <w:r w:rsidRPr="003B21D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1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D8">
            <w:pPr>
              <w:pStyle w:val="BodyText"/>
              <w:rPr>
                <w:lang w:val="en-NZ"/>
              </w:rPr>
            </w:pPr>
            <w:r w:rsidRPr="003B21D8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3B21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D8" w:rsidP="003B21D8">
            <w:pPr>
              <w:pStyle w:val="ListBullet"/>
            </w:pPr>
            <w:r w:rsidRPr="003B21D8">
              <w:t>applying safe work practices in rescue oper</w:t>
            </w:r>
            <w:r w:rsidRPr="003B21D8">
              <w:t>ations</w:t>
            </w:r>
          </w:p>
          <w:p w:rsidR="00000000" w:rsidRPr="003B21D8" w:rsidP="003B21D8">
            <w:pPr>
              <w:pStyle w:val="ListBullet"/>
            </w:pPr>
            <w:r w:rsidRPr="003B21D8">
              <w:t xml:space="preserve">applying Work, Health and Safety (WHS)/Occupational Health and Safety (OHS) requirements including applying risk mitigation </w:t>
            </w:r>
          </w:p>
          <w:p w:rsidR="00000000" w:rsidRPr="003B21D8" w:rsidP="003B21D8">
            <w:pPr>
              <w:pStyle w:val="ListBullet"/>
            </w:pPr>
            <w:r w:rsidRPr="003B21D8">
              <w:t>completing organisational documentation</w:t>
            </w:r>
          </w:p>
          <w:p w:rsidR="00000000" w:rsidRPr="003B21D8" w:rsidP="003B21D8">
            <w:pPr>
              <w:pStyle w:val="ListBullet"/>
            </w:pPr>
            <w:r w:rsidRPr="003B21D8">
              <w:t>concluding rescue operations</w:t>
            </w:r>
          </w:p>
          <w:p w:rsidR="00000000" w:rsidRPr="003B21D8" w:rsidP="003B21D8">
            <w:pPr>
              <w:pStyle w:val="ListBullet"/>
            </w:pPr>
            <w:r w:rsidRPr="003B21D8">
              <w:t>following organisational policies and procedures</w:t>
            </w:r>
          </w:p>
          <w:p w:rsidR="00000000" w:rsidRPr="003B21D8" w:rsidP="003B21D8">
            <w:pPr>
              <w:pStyle w:val="ListBullet"/>
            </w:pPr>
            <w:r w:rsidRPr="003B21D8">
              <w:t>identi</w:t>
            </w:r>
            <w:r w:rsidRPr="003B21D8">
              <w:t>fying, recording, preparing and extricating casualties</w:t>
            </w:r>
          </w:p>
          <w:p w:rsidR="00000000" w:rsidRPr="003B21D8" w:rsidP="003B21D8">
            <w:pPr>
              <w:pStyle w:val="ListBullet"/>
            </w:pPr>
            <w:r w:rsidRPr="003B21D8">
              <w:t>implementing hygiene precautions and security procedures</w:t>
            </w:r>
          </w:p>
          <w:p w:rsidR="00000000" w:rsidRPr="003B21D8" w:rsidP="003B21D8">
            <w:pPr>
              <w:pStyle w:val="ListBullet"/>
            </w:pPr>
            <w:r w:rsidRPr="003B21D8">
              <w:t>participating as a team member</w:t>
            </w:r>
          </w:p>
          <w:p w:rsidR="00000000" w:rsidRPr="003B21D8" w:rsidP="003B21D8">
            <w:pPr>
              <w:pStyle w:val="ListBullet"/>
            </w:pPr>
            <w:r w:rsidRPr="003B21D8">
              <w:t>participating in assessing aquatic rescue scene</w:t>
            </w:r>
          </w:p>
          <w:p w:rsidR="00000000" w:rsidRPr="003B21D8" w:rsidP="003B21D8">
            <w:pPr>
              <w:pStyle w:val="ListBullet"/>
            </w:pPr>
            <w:r w:rsidRPr="003B21D8">
              <w:t>participating in briefings and debriefings</w:t>
            </w:r>
          </w:p>
          <w:p w:rsidR="00000000" w:rsidRPr="003B21D8" w:rsidP="003B21D8">
            <w:pPr>
              <w:pStyle w:val="ListBullet"/>
            </w:pPr>
            <w:r w:rsidRPr="003B21D8">
              <w:t>preparing and performing aquatic rescue</w:t>
            </w:r>
          </w:p>
          <w:p w:rsidR="00000000" w:rsidRPr="003B21D8" w:rsidP="003B21D8">
            <w:pPr>
              <w:pStyle w:val="ListBullet"/>
            </w:pPr>
            <w:r w:rsidRPr="003B21D8">
              <w:t>recognising and reporting on signs of stress</w:t>
            </w:r>
          </w:p>
          <w:p w:rsidR="00000000" w:rsidRPr="003B21D8" w:rsidP="003B21D8">
            <w:pPr>
              <w:pStyle w:val="ListBullet"/>
            </w:pPr>
            <w:r w:rsidRPr="003B21D8">
              <w:t>recovering, cleaning and maintaining equipment including reporting damaged equipment in accordance with organisational procedures</w:t>
            </w:r>
          </w:p>
          <w:p w:rsidR="00000000" w:rsidRPr="003B21D8" w:rsidP="003B21D8">
            <w:pPr>
              <w:pStyle w:val="ListBullet"/>
            </w:pPr>
            <w:r w:rsidRPr="003B21D8">
              <w:t>responding and reacting to instructions i</w:t>
            </w:r>
            <w:r w:rsidRPr="003B21D8">
              <w:t>n a safe and timely manner</w:t>
            </w:r>
          </w:p>
          <w:p w:rsidR="00000000" w:rsidRPr="003B21D8" w:rsidP="003B21D8">
            <w:pPr>
              <w:pStyle w:val="ListBullet"/>
            </w:pPr>
            <w:r w:rsidRPr="003B21D8">
              <w:t xml:space="preserve">selecting and wearing </w:t>
            </w:r>
            <w:r w:rsidRPr="003B21D8">
              <w:tab/>
              <w:t>personal protective clothing and equipment</w:t>
            </w:r>
          </w:p>
          <w:p w:rsidR="00000000" w:rsidRPr="003B21D8" w:rsidP="003B21D8">
            <w:pPr>
              <w:pStyle w:val="ListBullet"/>
            </w:pPr>
            <w:r w:rsidRPr="003B21D8">
              <w:t>using appropriate communication techniques and terminology</w:t>
            </w:r>
          </w:p>
          <w:p w:rsidR="00000000" w:rsidRPr="003B21D8" w:rsidP="003B21D8">
            <w:pPr>
              <w:pStyle w:val="ListBullet"/>
            </w:pPr>
            <w:r w:rsidRPr="003B21D8">
              <w:t>using rescue equipment</w:t>
            </w:r>
          </w:p>
          <w:p w:rsidR="00000000" w:rsidRPr="003B21D8" w:rsidP="003B21D8">
            <w:pPr>
              <w:pStyle w:val="ListBullet"/>
            </w:pPr>
            <w:r w:rsidRPr="003B21D8">
              <w:t>working on a constantly moving platform</w:t>
            </w:r>
          </w:p>
        </w:tc>
      </w:tr>
    </w:tbl>
    <w:p w:rsidR="00000000" w:rsidRPr="003B21D8" w:rsidP="003B21D8">
      <w:pPr>
        <w:pStyle w:val="NoPaddingFontSize1"/>
      </w:pPr>
    </w:p>
    <w:p w:rsidR="00000000" w:rsidRPr="003B21D8" w:rsidP="003B21D8">
      <w:pPr>
        <w:pStyle w:val="AllowPageBreak"/>
      </w:pPr>
    </w:p>
    <w:p w:rsidR="00000000" w:rsidRPr="003B21D8" w:rsidP="003B21D8">
      <w:pPr>
        <w:pStyle w:val="Heading1"/>
      </w:pPr>
      <w:bookmarkStart w:id="3" w:name="O_1032155"/>
      <w:bookmarkEnd w:id="3"/>
      <w:r w:rsidRPr="003B21D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1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D8">
            <w:pPr>
              <w:pStyle w:val="BodyText"/>
              <w:rPr>
                <w:lang w:val="en-NZ"/>
              </w:rPr>
            </w:pPr>
            <w:r w:rsidRPr="003B21D8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3B21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D8" w:rsidP="003B21D8">
            <w:pPr>
              <w:pStyle w:val="ListBullet"/>
            </w:pPr>
            <w:r w:rsidRPr="003B21D8">
              <w:t>capabilities and limitations of rescue equipment</w:t>
            </w:r>
          </w:p>
          <w:p w:rsidR="00000000" w:rsidRPr="003B21D8" w:rsidP="003B21D8">
            <w:pPr>
              <w:pStyle w:val="ListBullet"/>
            </w:pPr>
            <w:r w:rsidRPr="003B21D8">
              <w:t>casualty handling techniques</w:t>
            </w:r>
          </w:p>
          <w:p w:rsidR="00000000" w:rsidRPr="003B21D8" w:rsidP="003B21D8">
            <w:pPr>
              <w:pStyle w:val="ListBullet"/>
            </w:pPr>
            <w:r w:rsidRPr="003B21D8">
              <w:t xml:space="preserve">communication techniques including hand signals </w:t>
            </w:r>
          </w:p>
          <w:p w:rsidR="00000000" w:rsidRPr="003B21D8" w:rsidP="003B21D8">
            <w:pPr>
              <w:pStyle w:val="ListBullet"/>
            </w:pPr>
            <w:r w:rsidRPr="003B21D8">
              <w:t>environmental conditions and hazards</w:t>
            </w:r>
          </w:p>
          <w:p w:rsidR="00000000" w:rsidRPr="003B21D8" w:rsidP="003B21D8">
            <w:pPr>
              <w:pStyle w:val="ListBullet"/>
            </w:pPr>
            <w:r w:rsidRPr="003B21D8">
              <w:t>hygiene precautions</w:t>
            </w:r>
          </w:p>
          <w:p w:rsidR="00000000" w:rsidRPr="003B21D8" w:rsidP="003B21D8">
            <w:pPr>
              <w:pStyle w:val="ListBullet"/>
            </w:pPr>
            <w:r w:rsidRPr="003B21D8">
              <w:t>manual handling techniques</w:t>
            </w:r>
          </w:p>
          <w:p w:rsidR="00000000" w:rsidRPr="003B21D8" w:rsidP="003B21D8">
            <w:pPr>
              <w:pStyle w:val="ListBullet"/>
            </w:pPr>
            <w:r w:rsidRPr="003B21D8">
              <w:t>nationally agreed hazard marking systems</w:t>
            </w:r>
          </w:p>
          <w:p w:rsidR="00000000" w:rsidRPr="003B21D8" w:rsidP="003B21D8">
            <w:pPr>
              <w:pStyle w:val="ListBullet"/>
            </w:pPr>
            <w:r w:rsidRPr="003B21D8">
              <w:t>organisational documentation, policies and procedures including procedures for re</w:t>
            </w:r>
            <w:r w:rsidRPr="003B21D8">
              <w:t>porting injuries and accidents</w:t>
            </w:r>
          </w:p>
          <w:p w:rsidR="00000000" w:rsidRPr="003B21D8" w:rsidP="003B21D8">
            <w:pPr>
              <w:pStyle w:val="ListBullet"/>
            </w:pPr>
            <w:r w:rsidRPr="003B21D8">
              <w:t>personal capabilities</w:t>
            </w:r>
          </w:p>
          <w:p w:rsidR="00000000" w:rsidRPr="003B21D8" w:rsidP="003B21D8">
            <w:pPr>
              <w:pStyle w:val="ListBullet"/>
            </w:pPr>
            <w:r w:rsidRPr="003B21D8">
              <w:t xml:space="preserve">personal hygiene </w:t>
            </w:r>
          </w:p>
          <w:p w:rsidR="00000000" w:rsidRPr="003B21D8" w:rsidP="003B21D8">
            <w:pPr>
              <w:pStyle w:val="ListBullet"/>
            </w:pPr>
            <w:r w:rsidRPr="003B21D8">
              <w:t xml:space="preserve">personal protective clothing and equipment </w:t>
            </w:r>
          </w:p>
          <w:p w:rsidR="00000000" w:rsidRPr="003B21D8" w:rsidP="003B21D8">
            <w:pPr>
              <w:pStyle w:val="ListBullet"/>
            </w:pPr>
            <w:r w:rsidRPr="003B21D8">
              <w:t xml:space="preserve">rescue equipment </w:t>
            </w:r>
          </w:p>
          <w:p w:rsidR="00000000" w:rsidRPr="003B21D8" w:rsidP="003B21D8">
            <w:pPr>
              <w:pStyle w:val="ListBullet"/>
            </w:pPr>
            <w:r w:rsidRPr="003B21D8">
              <w:t>rescue operations including surface search and clearance of casualties</w:t>
            </w:r>
          </w:p>
          <w:p w:rsidR="00000000" w:rsidRPr="003B21D8" w:rsidP="003B21D8">
            <w:pPr>
              <w:pStyle w:val="ListBullet"/>
            </w:pPr>
            <w:r w:rsidRPr="003B21D8">
              <w:t>roles and responsibilities of team members</w:t>
            </w:r>
          </w:p>
          <w:p w:rsidR="00000000" w:rsidRPr="003B21D8" w:rsidP="003B21D8">
            <w:pPr>
              <w:pStyle w:val="ListBullet"/>
            </w:pPr>
            <w:r w:rsidRPr="003B21D8">
              <w:t>safety precautions including situation awareness</w:t>
            </w:r>
          </w:p>
          <w:p w:rsidR="00000000" w:rsidRPr="003B21D8" w:rsidP="003B21D8">
            <w:pPr>
              <w:pStyle w:val="ListBullet"/>
            </w:pPr>
            <w:r w:rsidRPr="003B21D8">
              <w:t>signs and symptoms of stress</w:t>
            </w:r>
          </w:p>
          <w:p w:rsidR="00000000" w:rsidRPr="003B21D8" w:rsidP="003B21D8">
            <w:pPr>
              <w:pStyle w:val="ListBullet"/>
            </w:pPr>
            <w:r w:rsidRPr="003B21D8">
              <w:t>Work, Health and Safety (WHS)/Occupational Health and Safety (OHS) requirements including risk mitigation</w:t>
            </w:r>
          </w:p>
        </w:tc>
      </w:tr>
    </w:tbl>
    <w:p w:rsidR="00000000" w:rsidRPr="003B21D8" w:rsidP="003B21D8">
      <w:pPr>
        <w:pStyle w:val="NoPaddingFontSize1"/>
      </w:pPr>
    </w:p>
    <w:p w:rsidR="00000000" w:rsidRPr="003B21D8" w:rsidP="003B21D8">
      <w:pPr>
        <w:pStyle w:val="AllowPageBreak"/>
      </w:pPr>
    </w:p>
    <w:p w:rsidR="00000000" w:rsidRPr="003B21D8" w:rsidP="003B21D8">
      <w:pPr>
        <w:pStyle w:val="Heading1"/>
      </w:pPr>
      <w:bookmarkStart w:id="4" w:name="O_1032157"/>
      <w:bookmarkEnd w:id="4"/>
      <w:r w:rsidRPr="003B21D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1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D8" w:rsidP="003B21D8">
            <w:pPr>
              <w:pStyle w:val="BodyText"/>
            </w:pPr>
            <w:r w:rsidRPr="003B21D8">
              <w:t xml:space="preserve">As a minimum, assessors must </w:t>
            </w:r>
            <w:r w:rsidRPr="003B21D8">
              <w:t xml:space="preserve">satisfy applicable regulatory requirements, which include requirements in the Standards for Registered Training Organisations current at the time of assessment. </w:t>
            </w:r>
          </w:p>
          <w:p w:rsidR="00000000" w:rsidRPr="003B21D8" w:rsidP="003B21D8">
            <w:pPr>
              <w:pStyle w:val="BodyText"/>
            </w:pPr>
            <w:r w:rsidRPr="003B21D8">
              <w:t>As a minimum, assessment must satisfy applicable regulatory requirements, which include requir</w:t>
            </w:r>
            <w:r w:rsidRPr="003B21D8">
              <w:t>ements in the Standards for Registered Training Organisations current at the time of assessment.</w:t>
            </w:r>
          </w:p>
          <w:p w:rsidR="00000000" w:rsidRPr="003B21D8" w:rsidP="003B21D8">
            <w:pPr>
              <w:pStyle w:val="BodyText"/>
            </w:pPr>
            <w:r w:rsidRPr="003B21D8">
              <w:t>Assessment must occur in workplace operational situations where it is appropriate to do so; where this is not appropriate, assessment must occur in simulated w</w:t>
            </w:r>
            <w:r w:rsidRPr="003B21D8">
              <w:t>orkplace operational situations that replicate workplace conditions.</w:t>
            </w:r>
          </w:p>
          <w:p w:rsidR="00000000" w:rsidRPr="003B21D8" w:rsidP="003B21D8">
            <w:pPr>
              <w:pStyle w:val="BodyText"/>
            </w:pPr>
            <w:r w:rsidRPr="003B21D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B21D8" w:rsidP="003B21D8">
            <w:pPr>
              <w:pStyle w:val="BodyText"/>
            </w:pPr>
            <w:r w:rsidRPr="003B21D8">
              <w:t xml:space="preserve">Competency must be </w:t>
            </w:r>
            <w:r w:rsidRPr="003B21D8">
              <w:t>demonstrated in a range of rescue operations whilst on the job or in a simulated environment performed under a variety of weather conditions</w:t>
            </w:r>
          </w:p>
          <w:p w:rsidR="00000000" w:rsidRPr="003B21D8" w:rsidP="003B21D8">
            <w:pPr>
              <w:pStyle w:val="BodyText"/>
            </w:pPr>
            <w:r w:rsidRPr="003B21D8">
              <w:t>Resources for assessment must include access to</w:t>
            </w:r>
          </w:p>
          <w:p w:rsidR="00000000" w:rsidRPr="003B21D8" w:rsidP="003B21D8">
            <w:pPr>
              <w:pStyle w:val="ListBullet"/>
            </w:pPr>
            <w:r w:rsidRPr="003B21D8">
              <w:t xml:space="preserve">a range of relevant exercises, case studies and/or simulations </w:t>
            </w:r>
          </w:p>
          <w:p w:rsidR="00000000" w:rsidRPr="003B21D8" w:rsidP="003B21D8">
            <w:pPr>
              <w:pStyle w:val="ListBullet"/>
            </w:pPr>
            <w:r w:rsidRPr="003B21D8">
              <w:tab/>
              <w:t>r</w:t>
            </w:r>
            <w:r w:rsidRPr="003B21D8">
              <w:t>elevant and appropriate materials, equipment, tools and personal protective clothing and equipment used in industry including</w:t>
            </w:r>
          </w:p>
          <w:p w:rsidR="00000000" w:rsidRPr="003B21D8" w:rsidP="003B21D8">
            <w:pPr>
              <w:pStyle w:val="ListBullet2"/>
            </w:pPr>
            <w:r w:rsidRPr="003B21D8">
              <w:t xml:space="preserve">access to rescue equipment and a suitable environment to conduct a range of rescue operations </w:t>
            </w:r>
          </w:p>
          <w:p w:rsidR="00000000" w:rsidRPr="003B21D8" w:rsidP="003B21D8">
            <w:pPr>
              <w:pStyle w:val="ListBullet"/>
            </w:pPr>
            <w:r w:rsidRPr="003B21D8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3B21D8" w:rsidP="003B21D8">
      <w:pPr>
        <w:pStyle w:val="NoPaddingFontSize1"/>
      </w:pPr>
    </w:p>
    <w:p w:rsidR="00000000" w:rsidRPr="003B21D8" w:rsidP="003B21D8">
      <w:pPr>
        <w:pStyle w:val="AllowPageBreak"/>
      </w:pPr>
    </w:p>
    <w:p w:rsidR="00000000" w:rsidRPr="003B21D8" w:rsidP="003B21D8">
      <w:pPr>
        <w:pStyle w:val="Heading1"/>
      </w:pPr>
      <w:bookmarkStart w:id="5" w:name="O_1032167"/>
      <w:bookmarkEnd w:id="5"/>
      <w:r w:rsidRPr="003B21D8">
        <w:t>Links</w:t>
      </w:r>
    </w:p>
    <w:p w:rsidR="00000000" w:rsidRPr="003B21D8" w:rsidP="00517AA3">
      <w:pPr>
        <w:pStyle w:val="BodyText"/>
      </w:pPr>
      <w:r w:rsidRPr="003B21D8">
        <w:t>PUA Training Package Companion Volume Implementation Guide is foun</w:t>
      </w:r>
      <w:r w:rsidRPr="003B21D8">
        <w:t xml:space="preserve">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1128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B21D8" w:rsidP="003B21D8"/>
    <w:sectPr w:rsidSect="003B21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D8" w:rsidRPr="00517AA3" w:rsidP="00517A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A3" w:rsidP="003B2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AA3" w:rsidP="003B2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7AA3" w:rsidP="003B21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1D8" w:rsidRPr="00517AA3" w:rsidP="00517A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A3" w:rsidRPr="002D2AF8" w:rsidP="003B2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PUASAR013 Participate in an aquatic rescue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17AA3" w:rsidP="003B21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727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922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347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1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1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1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1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1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1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1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1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1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1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1D8"/>
  </w:style>
  <w:style w:type="character" w:customStyle="1" w:styleId="Heading1Char">
    <w:name w:val="Heading 1 Char"/>
    <w:basedOn w:val="DefaultParagraphFont"/>
    <w:link w:val="Heading1"/>
    <w:rsid w:val="003B21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1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1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1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1D8"/>
    <w:rPr>
      <w:b/>
      <w:spacing w:val="0"/>
    </w:rPr>
  </w:style>
  <w:style w:type="paragraph" w:styleId="ListBullet2">
    <w:name w:val="List Bullet 2"/>
    <w:basedOn w:val="List2"/>
    <w:rsid w:val="003B21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21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1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21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1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1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1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1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1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1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1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1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1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1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1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1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1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1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1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1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1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1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1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1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1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1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1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1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1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1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1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1D8"/>
    <w:rPr>
      <w:i/>
    </w:rPr>
  </w:style>
  <w:style w:type="paragraph" w:styleId="Caption">
    <w:name w:val="caption"/>
    <w:basedOn w:val="BodyText"/>
    <w:next w:val="Normal"/>
    <w:qFormat/>
    <w:rsid w:val="003B21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1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1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1D8"/>
  </w:style>
  <w:style w:type="paragraph" w:styleId="TableofFigures">
    <w:name w:val="table of figures"/>
    <w:basedOn w:val="Normal"/>
    <w:next w:val="Normal"/>
    <w:semiHidden/>
    <w:rsid w:val="003B21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1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21D8"/>
    <w:rPr>
      <w:rFonts w:ascii="Wingdings" w:hAnsi="Wingdings"/>
    </w:rPr>
  </w:style>
  <w:style w:type="paragraph" w:customStyle="1" w:styleId="TableHeading">
    <w:name w:val="Table Heading"/>
    <w:basedOn w:val="HeadingBase"/>
    <w:rsid w:val="003B21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1D8"/>
    <w:rPr>
      <w:color w:val="0033CC"/>
      <w:u w:val="none"/>
    </w:rPr>
  </w:style>
  <w:style w:type="paragraph" w:customStyle="1" w:styleId="BodyTextRight">
    <w:name w:val="Body Text Right"/>
    <w:basedOn w:val="BodyText"/>
    <w:rsid w:val="003B21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1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1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1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1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1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1D8"/>
    <w:rPr>
      <w:sz w:val="32"/>
    </w:rPr>
  </w:style>
  <w:style w:type="paragraph" w:customStyle="1" w:styleId="HeadingProcedure">
    <w:name w:val="Heading Procedure"/>
    <w:basedOn w:val="HeadingBase"/>
    <w:next w:val="Normal"/>
    <w:rsid w:val="003B21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1D8"/>
    <w:pPr>
      <w:spacing w:before="60" w:after="60"/>
    </w:pPr>
  </w:style>
  <w:style w:type="paragraph" w:styleId="ListContinue">
    <w:name w:val="List Continue"/>
    <w:basedOn w:val="List"/>
    <w:rsid w:val="003B21D8"/>
    <w:pPr>
      <w:ind w:firstLine="0"/>
    </w:pPr>
  </w:style>
  <w:style w:type="paragraph" w:customStyle="1" w:styleId="ListNote">
    <w:name w:val="List Note"/>
    <w:basedOn w:val="List"/>
    <w:rsid w:val="003B21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1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1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1D8"/>
    <w:rPr>
      <w:rFonts w:ascii="Courier New" w:hAnsi="Courier New"/>
    </w:rPr>
  </w:style>
  <w:style w:type="paragraph" w:customStyle="1" w:styleId="NoteBullet">
    <w:name w:val="Note Bullet"/>
    <w:basedOn w:val="Note"/>
    <w:rsid w:val="003B21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1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1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1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1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21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1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1D8"/>
    <w:rPr>
      <w:b/>
      <w:smallCaps/>
    </w:rPr>
  </w:style>
  <w:style w:type="paragraph" w:customStyle="1" w:styleId="TableListNumber">
    <w:name w:val="Table List Number"/>
    <w:basedOn w:val="ListNumber"/>
    <w:rsid w:val="003B21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1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1D8"/>
    <w:pPr>
      <w:numPr>
        <w:numId w:val="9"/>
      </w:numPr>
    </w:pPr>
  </w:style>
  <w:style w:type="paragraph" w:customStyle="1" w:styleId="ListAlpha2">
    <w:name w:val="List Alpha 2"/>
    <w:basedOn w:val="List2"/>
    <w:rsid w:val="003B21D8"/>
    <w:pPr>
      <w:numPr>
        <w:numId w:val="8"/>
      </w:numPr>
    </w:pPr>
  </w:style>
  <w:style w:type="paragraph" w:styleId="List2">
    <w:name w:val="List 2"/>
    <w:basedOn w:val="BodyText"/>
    <w:rsid w:val="003B21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1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1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1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1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1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21D8"/>
    <w:pPr>
      <w:numPr>
        <w:numId w:val="4"/>
      </w:numPr>
    </w:pPr>
  </w:style>
  <w:style w:type="paragraph" w:styleId="ListContinue2">
    <w:name w:val="List Continue 2"/>
    <w:basedOn w:val="List2"/>
    <w:rsid w:val="003B21D8"/>
    <w:pPr>
      <w:ind w:firstLine="0"/>
    </w:pPr>
  </w:style>
  <w:style w:type="paragraph" w:styleId="ListContinue3">
    <w:name w:val="List Continue 3"/>
    <w:basedOn w:val="List3"/>
    <w:rsid w:val="003B21D8"/>
    <w:pPr>
      <w:ind w:left="1021" w:firstLine="0"/>
    </w:pPr>
  </w:style>
  <w:style w:type="paragraph" w:styleId="ListContinue4">
    <w:name w:val="List Continue 4"/>
    <w:basedOn w:val="List4"/>
    <w:rsid w:val="003B21D8"/>
    <w:pPr>
      <w:ind w:firstLine="0"/>
    </w:pPr>
  </w:style>
  <w:style w:type="paragraph" w:styleId="ListContinue5">
    <w:name w:val="List Continue 5"/>
    <w:basedOn w:val="List5"/>
    <w:rsid w:val="003B21D8"/>
    <w:pPr>
      <w:ind w:firstLine="0"/>
    </w:pPr>
  </w:style>
  <w:style w:type="paragraph" w:styleId="ListNumber3">
    <w:name w:val="List Number 3"/>
    <w:basedOn w:val="List3"/>
    <w:rsid w:val="003B21D8"/>
    <w:pPr>
      <w:numPr>
        <w:numId w:val="5"/>
      </w:numPr>
    </w:pPr>
  </w:style>
  <w:style w:type="paragraph" w:styleId="ListNumber4">
    <w:name w:val="List Number 4"/>
    <w:basedOn w:val="List4"/>
    <w:rsid w:val="003B21D8"/>
    <w:pPr>
      <w:numPr>
        <w:numId w:val="6"/>
      </w:numPr>
    </w:pPr>
  </w:style>
  <w:style w:type="paragraph" w:styleId="ListNumber5">
    <w:name w:val="List Number 5"/>
    <w:basedOn w:val="List5"/>
    <w:rsid w:val="003B21D8"/>
    <w:pPr>
      <w:numPr>
        <w:numId w:val="7"/>
      </w:numPr>
    </w:pPr>
  </w:style>
  <w:style w:type="paragraph" w:styleId="BlockText">
    <w:name w:val="Block Text"/>
    <w:basedOn w:val="Normal"/>
    <w:rsid w:val="003B21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1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1D8"/>
    <w:rPr>
      <w:sz w:val="16"/>
      <w:vertAlign w:val="superscript"/>
    </w:rPr>
  </w:style>
  <w:style w:type="character" w:customStyle="1" w:styleId="Symbols">
    <w:name w:val="Symbols"/>
    <w:basedOn w:val="DefaultParagraphFont"/>
    <w:rsid w:val="003B21D8"/>
    <w:rPr>
      <w:rFonts w:ascii="Symbol" w:hAnsi="Symbol"/>
    </w:rPr>
  </w:style>
  <w:style w:type="character" w:customStyle="1" w:styleId="MenuOptions">
    <w:name w:val="Menu Options"/>
    <w:basedOn w:val="DefaultParagraphFont"/>
    <w:rsid w:val="003B21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1D8"/>
    <w:rPr>
      <w:b/>
    </w:rPr>
  </w:style>
  <w:style w:type="character" w:customStyle="1" w:styleId="Underlined">
    <w:name w:val="Underlined"/>
    <w:basedOn w:val="DefaultParagraphFont"/>
    <w:rsid w:val="003B21D8"/>
    <w:rPr>
      <w:u w:val="single"/>
    </w:rPr>
  </w:style>
  <w:style w:type="paragraph" w:customStyle="1" w:styleId="TableBodyTextRight">
    <w:name w:val="Table Body Text Right"/>
    <w:basedOn w:val="TableBodyText"/>
    <w:rsid w:val="003B21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1D8"/>
    <w:rPr>
      <w:sz w:val="18"/>
    </w:rPr>
  </w:style>
  <w:style w:type="paragraph" w:customStyle="1" w:styleId="BodySmallRight">
    <w:name w:val="Body Small Right"/>
    <w:basedOn w:val="BodyTextRight"/>
    <w:rsid w:val="003B21D8"/>
    <w:rPr>
      <w:sz w:val="18"/>
      <w:szCs w:val="18"/>
    </w:rPr>
  </w:style>
  <w:style w:type="paragraph" w:customStyle="1" w:styleId="MarginEdition">
    <w:name w:val="Margin Edition"/>
    <w:basedOn w:val="MarginNote"/>
    <w:rsid w:val="003B21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1D8"/>
    <w:rPr>
      <w:sz w:val="2"/>
      <w:szCs w:val="2"/>
    </w:rPr>
  </w:style>
  <w:style w:type="character" w:customStyle="1" w:styleId="Small">
    <w:name w:val="Small"/>
    <w:basedOn w:val="DefaultParagraphFont"/>
    <w:rsid w:val="003B21D8"/>
    <w:rPr>
      <w:sz w:val="16"/>
    </w:rPr>
  </w:style>
  <w:style w:type="paragraph" w:customStyle="1" w:styleId="WideTable">
    <w:name w:val="Wide Table"/>
    <w:basedOn w:val="Normal"/>
    <w:rsid w:val="003B21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1D8"/>
  </w:style>
  <w:style w:type="paragraph" w:styleId="Quote">
    <w:name w:val="Quote"/>
    <w:basedOn w:val="Heading1"/>
    <w:link w:val="QuoteChar"/>
    <w:qFormat/>
    <w:rsid w:val="003B21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1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1D8"/>
    <w:pPr>
      <w:pageBreakBefore/>
    </w:pPr>
  </w:style>
  <w:style w:type="paragraph" w:customStyle="1" w:styleId="Border">
    <w:name w:val="Border"/>
    <w:basedOn w:val="Normal"/>
    <w:qFormat/>
    <w:rsid w:val="003B21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1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1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1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1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1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1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1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1D8"/>
    <w:rPr>
      <w:u w:val="single"/>
    </w:rPr>
  </w:style>
  <w:style w:type="character" w:customStyle="1" w:styleId="BoldandItalics">
    <w:name w:val="Bold and Italics"/>
    <w:qFormat/>
    <w:rsid w:val="003B21D8"/>
    <w:rPr>
      <w:b/>
      <w:i/>
      <w:u w:val="none"/>
    </w:rPr>
  </w:style>
  <w:style w:type="paragraph" w:styleId="BalloonText">
    <w:name w:val="Balloon Text"/>
    <w:basedOn w:val="Normal"/>
    <w:link w:val="BalloonTextChar"/>
    <w:rsid w:val="003B2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1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1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1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1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1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1D8"/>
    <w:pPr>
      <w:spacing w:before="0" w:after="0"/>
    </w:pPr>
  </w:style>
  <w:style w:type="paragraph" w:customStyle="1" w:styleId="BodyTextBold">
    <w:name w:val="Body Text Bold"/>
    <w:basedOn w:val="BodyText"/>
    <w:qFormat/>
    <w:rsid w:val="003B21D8"/>
    <w:rPr>
      <w:b/>
    </w:rPr>
  </w:style>
  <w:style w:type="character" w:styleId="Hyperlink">
    <w:name w:val="Hyperlink"/>
    <w:basedOn w:val="DefaultParagraphFont"/>
    <w:uiPriority w:val="99"/>
    <w:unhideWhenUsed/>
    <w:rsid w:val="00517A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3745</Characters>
  <Application>Microsoft Office Word</Application>
  <DocSecurity>0</DocSecurity>
  <Lines>91</Lines>
  <Paragraphs>67</Paragraphs>
  <ScaleCrop>false</ScaleCrop>
  <Company>Author-it Software Corporation Ltd.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PUASAR013 Participate in an aquatic rescue operation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2022-12-16T01:52:00Z</dcterms:created>
  <dcterms:modified xsi:type="dcterms:W3CDTF">2022-12-16T01:52:00Z</dcterms:modified>
</cp:coreProperties>
</file>