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5A1" w:rsidP="00D32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PUASAR004 Implement and monitor USAR operation plans</w:t>
      </w:r>
      <w:r>
        <w:fldChar w:fldCharType="end"/>
      </w:r>
    </w:p>
    <w:p w:rsidR="00D325A1" w:rsidP="00D325A1">
      <w:pPr>
        <w:pStyle w:val="Version"/>
        <w:sectPr w:rsidSect="002F3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4C8" w:rsidP="002F34C8">
      <w:pPr>
        <w:pStyle w:val="SuperHeading"/>
      </w:pPr>
      <w:r w:rsidRPr="002F34C8">
        <w:t>Assessment Requirements for PUASAR004 Implement and monitor USAR operation plans</w:t>
      </w:r>
    </w:p>
    <w:p w:rsidR="00000000" w:rsidRPr="002F34C8" w:rsidP="002F34C8">
      <w:pPr>
        <w:pStyle w:val="Heading1"/>
      </w:pPr>
      <w:bookmarkStart w:id="1" w:name="O_1032061"/>
      <w:bookmarkEnd w:id="1"/>
      <w:r w:rsidRPr="002F34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4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BodyText"/>
            </w:pPr>
            <w:r w:rsidRPr="002F34C8">
              <w:rPr>
                <w:rStyle w:val="SpecialBold"/>
              </w:rPr>
              <w:t>Release 1.</w:t>
            </w:r>
            <w:r w:rsidRPr="002F34C8">
              <w:t xml:space="preserve"> This is the first release of this unit of competency in the PUA Public Safety Training Package.</w:t>
            </w:r>
          </w:p>
        </w:tc>
      </w:tr>
    </w:tbl>
    <w:p w:rsidR="00D325A1" w:rsidP="002F34C8">
      <w:pPr>
        <w:pStyle w:val="NoPaddingFontSize1"/>
      </w:pPr>
    </w:p>
    <w:p w:rsidR="00D325A1" w:rsidP="002F34C8">
      <w:pPr>
        <w:pStyle w:val="NoPaddingFontSize1"/>
      </w:pPr>
    </w:p>
    <w:p w:rsidR="00000000" w:rsidRPr="002F34C8" w:rsidP="002F34C8">
      <w:pPr>
        <w:pStyle w:val="Heading1"/>
      </w:pPr>
      <w:bookmarkStart w:id="2" w:name="O_1032062"/>
      <w:bookmarkEnd w:id="2"/>
      <w:r w:rsidRPr="002F34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4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F34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>analysing risk assessment, reconnaissance a</w:t>
            </w:r>
            <w:r w:rsidRPr="002F34C8">
              <w:t>nd intelligence to determine operational priorities</w:t>
            </w:r>
          </w:p>
          <w:p w:rsidR="00000000" w:rsidRPr="002F34C8" w:rsidP="002F34C8">
            <w:pPr>
              <w:pStyle w:val="ListBullet"/>
            </w:pPr>
            <w:r w:rsidRPr="002F34C8">
              <w:t>applying Work, Health and Safety (WHS)/Occupational Health and Safety (OHS) requirements</w:t>
            </w:r>
          </w:p>
          <w:p w:rsidR="00000000" w:rsidRPr="002F34C8" w:rsidP="002F34C8">
            <w:pPr>
              <w:pStyle w:val="ListBullet"/>
            </w:pPr>
            <w:r w:rsidRPr="002F34C8">
              <w:t>conducting and participating in briefings using Situation, Mission, Execution, Administration/logistics, Command/co</w:t>
            </w:r>
            <w:r w:rsidRPr="002F34C8">
              <w:t xml:space="preserve">ntrol and Safety (SMEACS) format </w:t>
            </w:r>
          </w:p>
          <w:p w:rsidR="00000000" w:rsidRPr="002F34C8" w:rsidP="002F34C8">
            <w:pPr>
              <w:pStyle w:val="ListBullet"/>
            </w:pPr>
            <w:r w:rsidRPr="002F34C8">
              <w:t>delegating roles and responsibilities within the team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delivering briefings on operations portion of the incident action plan </w:t>
            </w:r>
          </w:p>
          <w:p w:rsidR="00000000" w:rsidRPr="002F34C8" w:rsidP="002F34C8">
            <w:pPr>
              <w:pStyle w:val="ListBullet"/>
            </w:pPr>
            <w:r w:rsidRPr="002F34C8">
              <w:t>demobilising or evacuating Urban Search and Rescue (USAR) teams</w:t>
            </w:r>
          </w:p>
          <w:p w:rsidR="00000000" w:rsidRPr="002F34C8" w:rsidP="002F34C8">
            <w:pPr>
              <w:pStyle w:val="ListBullet"/>
            </w:pPr>
            <w:r w:rsidRPr="002F34C8">
              <w:t>establishing and managing base of operations</w:t>
            </w:r>
          </w:p>
          <w:p w:rsidR="00000000" w:rsidRPr="002F34C8" w:rsidP="002F34C8">
            <w:pPr>
              <w:pStyle w:val="ListBullet"/>
            </w:pPr>
            <w:r w:rsidRPr="002F34C8">
              <w:t>implementing and monitoring plans to support USAR operations</w:t>
            </w:r>
          </w:p>
          <w:p w:rsidR="00000000" w:rsidRPr="002F34C8" w:rsidP="002F34C8">
            <w:pPr>
              <w:pStyle w:val="ListBullet"/>
            </w:pPr>
            <w:r w:rsidRPr="002F34C8">
              <w:t>interpreting results of structural triage from area of operations</w:t>
            </w:r>
          </w:p>
          <w:p w:rsidR="00000000" w:rsidRPr="002F34C8" w:rsidP="002F34C8">
            <w:pPr>
              <w:pStyle w:val="ListBullet"/>
            </w:pPr>
            <w:r w:rsidRPr="002F34C8">
              <w:t>leading and managing USAR teams and personnel including those deployed</w:t>
            </w:r>
          </w:p>
          <w:p w:rsidR="00000000" w:rsidRPr="002F34C8" w:rsidP="002F34C8">
            <w:pPr>
              <w:pStyle w:val="ListBullet"/>
            </w:pPr>
            <w:r w:rsidRPr="002F34C8">
              <w:t>making presen</w:t>
            </w:r>
            <w:r w:rsidRPr="002F34C8">
              <w:t>tations including specifically to the media</w:t>
            </w:r>
          </w:p>
          <w:p w:rsidR="00000000" w:rsidRPr="002F34C8" w:rsidP="002F34C8">
            <w:pPr>
              <w:pStyle w:val="ListBullet"/>
            </w:pPr>
            <w:r w:rsidRPr="002F34C8">
              <w:t>managing implementation and monitoring of USAR operations portion of the IAP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managing liaison arrangements including with key stakeholders  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managing logistics </w:t>
            </w:r>
          </w:p>
          <w:p w:rsidR="00000000" w:rsidRPr="002F34C8" w:rsidP="002F34C8">
            <w:pPr>
              <w:pStyle w:val="ListBullet"/>
            </w:pPr>
            <w:r w:rsidRPr="002F34C8">
              <w:t>reassigning rescuers to other worksites</w:t>
            </w:r>
          </w:p>
          <w:p w:rsidR="00000000" w:rsidRPr="002F34C8" w:rsidP="002F34C8">
            <w:pPr>
              <w:pStyle w:val="ListBullet"/>
            </w:pPr>
            <w:r w:rsidRPr="002F34C8">
              <w:t>reporting o</w:t>
            </w:r>
            <w:r w:rsidRPr="002F34C8">
              <w:t>n operations progress</w:t>
            </w:r>
          </w:p>
          <w:p w:rsidR="00000000" w:rsidRPr="002F34C8" w:rsidP="002F34C8">
            <w:pPr>
              <w:pStyle w:val="ListBullet"/>
            </w:pPr>
            <w:r w:rsidRPr="002F34C8">
              <w:t>utilising information management systems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working with competing priorities including work load and time </w:t>
            </w:r>
          </w:p>
        </w:tc>
      </w:tr>
    </w:tbl>
    <w:p w:rsidR="00000000" w:rsidRPr="002F34C8" w:rsidP="002F34C8">
      <w:pPr>
        <w:pStyle w:val="NoPaddingFontSize1"/>
      </w:pPr>
    </w:p>
    <w:p w:rsidR="00000000" w:rsidRPr="002F34C8" w:rsidP="002F34C8">
      <w:pPr>
        <w:pStyle w:val="AllowPageBreak"/>
      </w:pPr>
    </w:p>
    <w:p w:rsidR="00000000" w:rsidRPr="002F34C8" w:rsidP="002F34C8">
      <w:pPr>
        <w:pStyle w:val="Heading1"/>
      </w:pPr>
      <w:bookmarkStart w:id="3" w:name="O_1032063"/>
      <w:bookmarkEnd w:id="3"/>
      <w:r w:rsidRPr="002F34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4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4C8">
            <w:pPr>
              <w:pStyle w:val="BodyText"/>
              <w:rPr>
                <w:lang w:val="en-NZ"/>
              </w:rPr>
            </w:pPr>
            <w:r w:rsidRPr="002F34C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F34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ListBullet"/>
            </w:pPr>
            <w:r w:rsidRPr="002F34C8">
              <w:t xml:space="preserve">communication plan including internal and external communication networks </w:t>
            </w:r>
          </w:p>
          <w:p w:rsidR="00000000" w:rsidRPr="002F34C8" w:rsidP="002F34C8">
            <w:pPr>
              <w:pStyle w:val="ListBullet"/>
            </w:pPr>
            <w:r w:rsidRPr="002F34C8">
              <w:t>fi</w:t>
            </w:r>
            <w:r w:rsidRPr="002F34C8">
              <w:t>re protection and evacuation plan including assembly areas, emergency signals and fire protection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information management systems and storage processes used in USAR operations including </w:t>
            </w:r>
            <w:r w:rsidRPr="002F34C8">
              <w:t>equipment and sufficient redundancy</w:t>
            </w:r>
          </w:p>
          <w:p w:rsidR="00000000" w:rsidRPr="002F34C8" w:rsidP="002F34C8">
            <w:pPr>
              <w:pStyle w:val="ListBullet"/>
            </w:pPr>
            <w:r w:rsidRPr="002F34C8">
              <w:t>legislation, industry standards and</w:t>
            </w:r>
            <w:r w:rsidRPr="002F34C8">
              <w:t xml:space="preserve"> codes of practice</w:t>
            </w:r>
          </w:p>
          <w:p w:rsidR="00000000" w:rsidRPr="002F34C8" w:rsidP="002F34C8">
            <w:pPr>
              <w:pStyle w:val="ListBullet"/>
            </w:pPr>
            <w:r w:rsidRPr="002F34C8">
              <w:t>location of base of operations and its functions and requirements</w:t>
            </w:r>
          </w:p>
          <w:p w:rsidR="00000000" w:rsidRPr="002F34C8" w:rsidP="002F34C8">
            <w:pPr>
              <w:pStyle w:val="ListBullet"/>
            </w:pPr>
            <w:r w:rsidRPr="002F34C8">
              <w:t>media plan</w:t>
            </w:r>
          </w:p>
          <w:p w:rsidR="00000000" w:rsidRPr="002F34C8" w:rsidP="002F34C8">
            <w:pPr>
              <w:pStyle w:val="ListBullet"/>
            </w:pPr>
            <w:r w:rsidRPr="002F34C8">
              <w:t>organisational documentation, policies and procedures including facility emergency response plans</w:t>
            </w:r>
          </w:p>
          <w:p w:rsidR="00000000" w:rsidRPr="002F34C8" w:rsidP="002F34C8">
            <w:pPr>
              <w:pStyle w:val="ListBullet"/>
            </w:pPr>
            <w:r w:rsidRPr="002F34C8">
              <w:t>processes for briefings and debriefings including use of SMEAC</w:t>
            </w:r>
            <w:r w:rsidRPr="002F34C8">
              <w:t>S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purpose and content of incident action plans </w:t>
            </w:r>
          </w:p>
          <w:p w:rsidR="00000000" w:rsidRPr="002F34C8" w:rsidP="002F34C8">
            <w:pPr>
              <w:pStyle w:val="ListBullet"/>
            </w:pPr>
            <w:r w:rsidRPr="002F34C8">
              <w:t>purpose of plans prepared to support and direct USAR teams</w:t>
            </w:r>
          </w:p>
          <w:p w:rsidR="00000000" w:rsidRPr="002F34C8" w:rsidP="002F34C8">
            <w:pPr>
              <w:pStyle w:val="ListBullet"/>
            </w:pPr>
            <w:r w:rsidRPr="002F34C8">
              <w:t>reception and departure centre resources and requirements</w:t>
            </w:r>
          </w:p>
          <w:p w:rsidR="00000000" w:rsidRPr="002F34C8" w:rsidP="002F34C8">
            <w:pPr>
              <w:pStyle w:val="ListBullet"/>
            </w:pPr>
            <w:r w:rsidRPr="002F34C8">
              <w:t>resources for base of operations including documentation, equipment and self-sustainability</w:t>
            </w:r>
            <w:r w:rsidRPr="002F34C8">
              <w:t xml:space="preserve"> cache</w:t>
            </w:r>
          </w:p>
          <w:p w:rsidR="00000000" w:rsidRPr="002F34C8" w:rsidP="002F34C8">
            <w:pPr>
              <w:pStyle w:val="ListBullet"/>
            </w:pPr>
            <w:r w:rsidRPr="002F34C8">
              <w:t>risk management principles and processes</w:t>
            </w:r>
          </w:p>
          <w:p w:rsidR="00000000" w:rsidRPr="002F34C8" w:rsidP="002F34C8">
            <w:pPr>
              <w:pStyle w:val="ListBullet"/>
            </w:pPr>
            <w:r w:rsidRPr="002F34C8">
              <w:t>roles and responsibilities of USAR team personnel</w:t>
            </w:r>
          </w:p>
          <w:p w:rsidR="00000000" w:rsidRPr="002F34C8" w:rsidP="002F34C8">
            <w:pPr>
              <w:pStyle w:val="ListBullet"/>
            </w:pPr>
            <w:r w:rsidRPr="002F34C8">
              <w:t>structural triage principles including composition of triage teams, detailed triage assessment of allocated structures, initial triage at incident site, hazard identification and priorities of a triage team</w:t>
            </w:r>
          </w:p>
          <w:p w:rsidR="00000000" w:rsidRPr="002F34C8" w:rsidP="002F34C8">
            <w:pPr>
              <w:pStyle w:val="ListBullet"/>
            </w:pPr>
            <w:r w:rsidRPr="002F34C8">
              <w:t>structural triage processes including establishme</w:t>
            </w:r>
            <w:r w:rsidRPr="002F34C8">
              <w:t>nt of operational priorities, preparation of triage documentation and re-evaluation of structures as situation changes</w:t>
            </w:r>
          </w:p>
          <w:p w:rsidR="00000000" w:rsidRPr="002F34C8" w:rsidP="002F34C8">
            <w:pPr>
              <w:pStyle w:val="ListBullet"/>
            </w:pPr>
            <w:r w:rsidRPr="002F34C8">
              <w:t>team demobilisation plan</w:t>
            </w:r>
          </w:p>
          <w:p w:rsidR="00000000" w:rsidRPr="002F34C8" w:rsidP="002F34C8">
            <w:pPr>
              <w:pStyle w:val="ListBullet"/>
            </w:pPr>
            <w:r w:rsidRPr="002F34C8">
              <w:t>team evacuation plan including key considerations if emergency evacuation is required, medical evacuation of a t</w:t>
            </w:r>
            <w:r w:rsidRPr="002F34C8">
              <w:t>eam member, role of team leader and security</w:t>
            </w:r>
          </w:p>
          <w:p w:rsidR="00000000" w:rsidRPr="002F34C8" w:rsidP="002F34C8">
            <w:pPr>
              <w:pStyle w:val="ListBullet"/>
            </w:pPr>
            <w:r w:rsidRPr="002F34C8">
              <w:t>team logistics including transportation and self-sustainability cache management</w:t>
            </w:r>
          </w:p>
          <w:p w:rsidR="00000000" w:rsidRPr="002F34C8" w:rsidP="002F34C8">
            <w:pPr>
              <w:pStyle w:val="ListBullet"/>
            </w:pPr>
            <w:r w:rsidRPr="002F34C8">
              <w:t>welfare plan</w:t>
            </w:r>
          </w:p>
          <w:p w:rsidR="00000000" w:rsidRPr="002F34C8" w:rsidP="002F34C8">
            <w:pPr>
              <w:pStyle w:val="ListBullet"/>
            </w:pPr>
            <w:r w:rsidRPr="002F34C8">
              <w:t>Work, Health and Safety (WHS)/Occupational Health and Safety (OHS) legislated requirements</w:t>
            </w:r>
          </w:p>
        </w:tc>
      </w:tr>
    </w:tbl>
    <w:p w:rsidR="00000000" w:rsidRPr="002F34C8" w:rsidP="002F34C8">
      <w:pPr>
        <w:pStyle w:val="NoPaddingFontSize1"/>
      </w:pPr>
    </w:p>
    <w:p w:rsidR="00000000" w:rsidRPr="002F34C8" w:rsidP="002F34C8">
      <w:pPr>
        <w:pStyle w:val="AllowPageBreak"/>
      </w:pPr>
    </w:p>
    <w:p w:rsidR="00000000" w:rsidRPr="002F34C8" w:rsidP="002F34C8">
      <w:pPr>
        <w:pStyle w:val="Heading1"/>
      </w:pPr>
      <w:bookmarkStart w:id="4" w:name="O_1032064"/>
      <w:bookmarkEnd w:id="4"/>
      <w:r w:rsidRPr="002F34C8">
        <w:t>Asses</w:t>
      </w:r>
      <w:r w:rsidRPr="002F34C8">
        <w:t>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34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4C8" w:rsidP="002F34C8">
            <w:pPr>
              <w:pStyle w:val="BodyText"/>
            </w:pPr>
            <w:r w:rsidRPr="002F34C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F34C8" w:rsidP="002F34C8">
            <w:pPr>
              <w:pStyle w:val="BodyText"/>
            </w:pPr>
            <w:r w:rsidRPr="002F34C8">
              <w:t>As a minimum, assessment must satisfy applicable</w:t>
            </w:r>
            <w:r w:rsidRPr="002F34C8">
              <w:t xml:space="preserve"> regulatory requirements, which include requirements in the Standards for Registered Training Organisations current at the time of assessment.</w:t>
            </w:r>
          </w:p>
          <w:p w:rsidR="00000000" w:rsidRPr="002F34C8" w:rsidP="002F34C8">
            <w:pPr>
              <w:pStyle w:val="BodyText"/>
            </w:pPr>
            <w:r w:rsidRPr="002F34C8">
              <w:t>Assessment must occur in workplace operational situations where it is appropriate to do so; where this is not appropriate, assessment must occur in organisationally approved simulated operational situations that replicate workplace conditions.</w:t>
            </w:r>
          </w:p>
          <w:p w:rsidR="00000000" w:rsidRPr="002F34C8" w:rsidP="002F34C8">
            <w:pPr>
              <w:pStyle w:val="BodyText"/>
            </w:pPr>
            <w:r w:rsidRPr="002F34C8">
              <w:t>Assessment p</w:t>
            </w:r>
            <w:r w:rsidRPr="002F34C8">
              <w:t>rocesses and techniques must be appropriate to the language, literacy and numeracy requirements of the work being performed and the needs of the candidate.</w:t>
            </w:r>
          </w:p>
          <w:p w:rsidR="00000000" w:rsidRPr="002F34C8" w:rsidP="002F34C8">
            <w:pPr>
              <w:pStyle w:val="BodyText"/>
            </w:pPr>
            <w:r w:rsidRPr="002F34C8">
              <w:t>Resources for assessment must include access to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a range of relevant exercises, case studies and/or </w:t>
            </w:r>
            <w:r w:rsidRPr="002F34C8">
              <w:t>simulations</w:t>
            </w:r>
          </w:p>
          <w:p w:rsidR="00000000" w:rsidRPr="002F34C8" w:rsidP="002F34C8">
            <w:pPr>
              <w:pStyle w:val="ListBullet"/>
            </w:pPr>
            <w:r w:rsidRPr="002F34C8">
              <w:t xml:space="preserve">relevant and appropriate materials, equipment, tools and personal protective clothing and </w:t>
            </w:r>
            <w:r w:rsidRPr="002F34C8">
              <w:t>equipment used in industry including</w:t>
            </w:r>
          </w:p>
          <w:p w:rsidR="00000000" w:rsidRPr="002F34C8" w:rsidP="002F34C8">
            <w:pPr>
              <w:pStyle w:val="ListBullet2"/>
            </w:pPr>
            <w:r w:rsidRPr="002F34C8">
              <w:t>information sources including emergency management arrangements and international guidelines</w:t>
            </w:r>
          </w:p>
          <w:p w:rsidR="00000000" w:rsidRPr="002F34C8" w:rsidP="002F34C8">
            <w:pPr>
              <w:pStyle w:val="ListBullet2"/>
            </w:pPr>
            <w:r w:rsidRPr="002F34C8">
              <w:t xml:space="preserve">sample USAR task force </w:t>
            </w:r>
            <w:r w:rsidRPr="002F34C8">
              <w:t>plans</w:t>
            </w:r>
          </w:p>
          <w:p w:rsidR="00000000" w:rsidRPr="002F34C8" w:rsidP="002F34C8">
            <w:pPr>
              <w:pStyle w:val="ListBullet"/>
            </w:pPr>
            <w:r w:rsidRPr="002F34C8">
              <w:t>applicable documentation including organisational procedures, industry standards, equipment specifications, regulations, codes of practices and operations manuals.</w:t>
            </w:r>
          </w:p>
        </w:tc>
      </w:tr>
    </w:tbl>
    <w:p w:rsidR="00000000" w:rsidRPr="002F34C8" w:rsidP="002F34C8">
      <w:pPr>
        <w:pStyle w:val="NoPaddingFontSize1"/>
      </w:pPr>
    </w:p>
    <w:p w:rsidR="00000000" w:rsidRPr="002F34C8" w:rsidP="002F34C8">
      <w:pPr>
        <w:pStyle w:val="AllowPageBreak"/>
      </w:pPr>
    </w:p>
    <w:p w:rsidR="00000000" w:rsidRPr="002F34C8" w:rsidP="002F34C8">
      <w:pPr>
        <w:pStyle w:val="Heading1"/>
      </w:pPr>
      <w:bookmarkStart w:id="5" w:name="O_1032075"/>
      <w:bookmarkEnd w:id="5"/>
      <w:r w:rsidRPr="002F34C8">
        <w:t>Links</w:t>
      </w:r>
    </w:p>
    <w:p w:rsidR="00000000" w:rsidRPr="002F34C8" w:rsidP="00D325A1">
      <w:pPr>
        <w:pStyle w:val="BodyText"/>
      </w:pPr>
      <w:r w:rsidRPr="002F34C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F61A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F34C8" w:rsidP="002F34C8"/>
    <w:sectPr w:rsidSect="002F3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 w:rsidRPr="00D325A1" w:rsidP="00D32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A1" w:rsidP="002F3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5A1" w:rsidP="002F3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25A1" w:rsidP="002F3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4C8" w:rsidRPr="00D325A1" w:rsidP="00D32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A1" w:rsidRPr="002D2AF8" w:rsidP="002F3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PUASAR004 Implement and monitor USAR operation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325A1" w:rsidP="002F3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6F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085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6C6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4C8"/>
  </w:style>
  <w:style w:type="character" w:customStyle="1" w:styleId="Heading1Char">
    <w:name w:val="Heading 1 Char"/>
    <w:basedOn w:val="DefaultParagraphFont"/>
    <w:link w:val="Heading1"/>
    <w:rsid w:val="002F3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4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4C8"/>
    <w:rPr>
      <w:b/>
      <w:spacing w:val="0"/>
    </w:rPr>
  </w:style>
  <w:style w:type="paragraph" w:styleId="ListBullet2">
    <w:name w:val="List Bullet 2"/>
    <w:basedOn w:val="List2"/>
    <w:rsid w:val="002F34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3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3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4C8"/>
    <w:rPr>
      <w:i/>
    </w:rPr>
  </w:style>
  <w:style w:type="paragraph" w:styleId="Caption">
    <w:name w:val="caption"/>
    <w:basedOn w:val="BodyText"/>
    <w:next w:val="Normal"/>
    <w:qFormat/>
    <w:rsid w:val="002F3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4C8"/>
  </w:style>
  <w:style w:type="paragraph" w:styleId="TableofFigures">
    <w:name w:val="table of figures"/>
    <w:basedOn w:val="Normal"/>
    <w:next w:val="Normal"/>
    <w:semiHidden/>
    <w:rsid w:val="002F3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4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4C8"/>
    <w:rPr>
      <w:rFonts w:ascii="Wingdings" w:hAnsi="Wingdings"/>
    </w:rPr>
  </w:style>
  <w:style w:type="paragraph" w:customStyle="1" w:styleId="TableHeading">
    <w:name w:val="Table Heading"/>
    <w:basedOn w:val="HeadingBase"/>
    <w:rsid w:val="002F3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4C8"/>
    <w:rPr>
      <w:color w:val="0033CC"/>
      <w:u w:val="none"/>
    </w:rPr>
  </w:style>
  <w:style w:type="paragraph" w:customStyle="1" w:styleId="BodyTextRight">
    <w:name w:val="Body Text Right"/>
    <w:basedOn w:val="BodyText"/>
    <w:rsid w:val="002F3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4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4C8"/>
    <w:rPr>
      <w:sz w:val="32"/>
    </w:rPr>
  </w:style>
  <w:style w:type="paragraph" w:customStyle="1" w:styleId="HeadingProcedure">
    <w:name w:val="Heading Procedure"/>
    <w:basedOn w:val="HeadingBase"/>
    <w:next w:val="Normal"/>
    <w:rsid w:val="002F3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4C8"/>
    <w:pPr>
      <w:spacing w:before="60" w:after="60"/>
    </w:pPr>
  </w:style>
  <w:style w:type="paragraph" w:styleId="ListContinue">
    <w:name w:val="List Continue"/>
    <w:basedOn w:val="List"/>
    <w:rsid w:val="002F34C8"/>
    <w:pPr>
      <w:ind w:firstLine="0"/>
    </w:pPr>
  </w:style>
  <w:style w:type="paragraph" w:customStyle="1" w:styleId="ListNote">
    <w:name w:val="List Note"/>
    <w:basedOn w:val="List"/>
    <w:rsid w:val="002F3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4C8"/>
    <w:rPr>
      <w:rFonts w:ascii="Courier New" w:hAnsi="Courier New"/>
    </w:rPr>
  </w:style>
  <w:style w:type="paragraph" w:customStyle="1" w:styleId="NoteBullet">
    <w:name w:val="Note Bullet"/>
    <w:basedOn w:val="Note"/>
    <w:rsid w:val="002F3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4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4C8"/>
    <w:rPr>
      <w:b/>
      <w:smallCaps/>
    </w:rPr>
  </w:style>
  <w:style w:type="paragraph" w:customStyle="1" w:styleId="TableListNumber">
    <w:name w:val="Table List Number"/>
    <w:basedOn w:val="ListNumber"/>
    <w:rsid w:val="002F3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4C8"/>
    <w:pPr>
      <w:numPr>
        <w:numId w:val="9"/>
      </w:numPr>
    </w:pPr>
  </w:style>
  <w:style w:type="paragraph" w:customStyle="1" w:styleId="ListAlpha2">
    <w:name w:val="List Alpha 2"/>
    <w:basedOn w:val="List2"/>
    <w:rsid w:val="002F34C8"/>
    <w:pPr>
      <w:numPr>
        <w:numId w:val="8"/>
      </w:numPr>
    </w:pPr>
  </w:style>
  <w:style w:type="paragraph" w:styleId="List2">
    <w:name w:val="List 2"/>
    <w:basedOn w:val="BodyText"/>
    <w:rsid w:val="002F3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4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4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4C8"/>
    <w:pPr>
      <w:numPr>
        <w:numId w:val="4"/>
      </w:numPr>
    </w:pPr>
  </w:style>
  <w:style w:type="paragraph" w:styleId="ListContinue2">
    <w:name w:val="List Continue 2"/>
    <w:basedOn w:val="List2"/>
    <w:rsid w:val="002F34C8"/>
    <w:pPr>
      <w:ind w:firstLine="0"/>
    </w:pPr>
  </w:style>
  <w:style w:type="paragraph" w:styleId="ListContinue3">
    <w:name w:val="List Continue 3"/>
    <w:basedOn w:val="List3"/>
    <w:rsid w:val="002F34C8"/>
    <w:pPr>
      <w:ind w:left="1021" w:firstLine="0"/>
    </w:pPr>
  </w:style>
  <w:style w:type="paragraph" w:styleId="ListContinue4">
    <w:name w:val="List Continue 4"/>
    <w:basedOn w:val="List4"/>
    <w:rsid w:val="002F34C8"/>
    <w:pPr>
      <w:ind w:firstLine="0"/>
    </w:pPr>
  </w:style>
  <w:style w:type="paragraph" w:styleId="ListContinue5">
    <w:name w:val="List Continue 5"/>
    <w:basedOn w:val="List5"/>
    <w:rsid w:val="002F34C8"/>
    <w:pPr>
      <w:ind w:firstLine="0"/>
    </w:pPr>
  </w:style>
  <w:style w:type="paragraph" w:styleId="ListNumber3">
    <w:name w:val="List Number 3"/>
    <w:basedOn w:val="List3"/>
    <w:rsid w:val="002F34C8"/>
    <w:pPr>
      <w:numPr>
        <w:numId w:val="5"/>
      </w:numPr>
    </w:pPr>
  </w:style>
  <w:style w:type="paragraph" w:styleId="ListNumber4">
    <w:name w:val="List Number 4"/>
    <w:basedOn w:val="List4"/>
    <w:rsid w:val="002F34C8"/>
    <w:pPr>
      <w:numPr>
        <w:numId w:val="6"/>
      </w:numPr>
    </w:pPr>
  </w:style>
  <w:style w:type="paragraph" w:styleId="ListNumber5">
    <w:name w:val="List Number 5"/>
    <w:basedOn w:val="List5"/>
    <w:rsid w:val="002F34C8"/>
    <w:pPr>
      <w:numPr>
        <w:numId w:val="7"/>
      </w:numPr>
    </w:pPr>
  </w:style>
  <w:style w:type="paragraph" w:styleId="BlockText">
    <w:name w:val="Block Text"/>
    <w:basedOn w:val="Normal"/>
    <w:rsid w:val="002F3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4C8"/>
    <w:rPr>
      <w:sz w:val="16"/>
      <w:vertAlign w:val="superscript"/>
    </w:rPr>
  </w:style>
  <w:style w:type="character" w:customStyle="1" w:styleId="Symbols">
    <w:name w:val="Symbols"/>
    <w:basedOn w:val="DefaultParagraphFont"/>
    <w:rsid w:val="002F34C8"/>
    <w:rPr>
      <w:rFonts w:ascii="Symbol" w:hAnsi="Symbol"/>
    </w:rPr>
  </w:style>
  <w:style w:type="character" w:customStyle="1" w:styleId="MenuOptions">
    <w:name w:val="Menu Options"/>
    <w:basedOn w:val="DefaultParagraphFont"/>
    <w:rsid w:val="002F3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4C8"/>
    <w:rPr>
      <w:b/>
    </w:rPr>
  </w:style>
  <w:style w:type="character" w:customStyle="1" w:styleId="Underlined">
    <w:name w:val="Underlined"/>
    <w:basedOn w:val="DefaultParagraphFont"/>
    <w:rsid w:val="002F34C8"/>
    <w:rPr>
      <w:u w:val="single"/>
    </w:rPr>
  </w:style>
  <w:style w:type="paragraph" w:customStyle="1" w:styleId="TableBodyTextRight">
    <w:name w:val="Table Body Text Right"/>
    <w:basedOn w:val="TableBodyText"/>
    <w:rsid w:val="002F3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4C8"/>
    <w:rPr>
      <w:sz w:val="18"/>
    </w:rPr>
  </w:style>
  <w:style w:type="paragraph" w:customStyle="1" w:styleId="BodySmallRight">
    <w:name w:val="Body Small Right"/>
    <w:basedOn w:val="BodyTextRight"/>
    <w:rsid w:val="002F34C8"/>
    <w:rPr>
      <w:sz w:val="18"/>
      <w:szCs w:val="18"/>
    </w:rPr>
  </w:style>
  <w:style w:type="paragraph" w:customStyle="1" w:styleId="MarginEdition">
    <w:name w:val="Margin Edition"/>
    <w:basedOn w:val="MarginNote"/>
    <w:rsid w:val="002F3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4C8"/>
    <w:rPr>
      <w:sz w:val="2"/>
      <w:szCs w:val="2"/>
    </w:rPr>
  </w:style>
  <w:style w:type="character" w:customStyle="1" w:styleId="Small">
    <w:name w:val="Small"/>
    <w:basedOn w:val="DefaultParagraphFont"/>
    <w:rsid w:val="002F34C8"/>
    <w:rPr>
      <w:sz w:val="16"/>
    </w:rPr>
  </w:style>
  <w:style w:type="paragraph" w:customStyle="1" w:styleId="WideTable">
    <w:name w:val="Wide Table"/>
    <w:basedOn w:val="Normal"/>
    <w:rsid w:val="002F3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4C8"/>
  </w:style>
  <w:style w:type="paragraph" w:styleId="Quote">
    <w:name w:val="Quote"/>
    <w:basedOn w:val="Heading1"/>
    <w:link w:val="QuoteChar"/>
    <w:qFormat/>
    <w:rsid w:val="002F3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4C8"/>
    <w:pPr>
      <w:pageBreakBefore/>
    </w:pPr>
  </w:style>
  <w:style w:type="paragraph" w:customStyle="1" w:styleId="Border">
    <w:name w:val="Border"/>
    <w:basedOn w:val="Normal"/>
    <w:qFormat/>
    <w:rsid w:val="002F3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4C8"/>
    <w:rPr>
      <w:u w:val="single"/>
    </w:rPr>
  </w:style>
  <w:style w:type="character" w:customStyle="1" w:styleId="BoldandItalics">
    <w:name w:val="Bold and Italics"/>
    <w:qFormat/>
    <w:rsid w:val="002F34C8"/>
    <w:rPr>
      <w:b/>
      <w:i/>
      <w:u w:val="none"/>
    </w:rPr>
  </w:style>
  <w:style w:type="paragraph" w:styleId="BalloonText">
    <w:name w:val="Balloon Text"/>
    <w:basedOn w:val="Normal"/>
    <w:link w:val="BalloonTextChar"/>
    <w:rsid w:val="002F3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4C8"/>
    <w:pPr>
      <w:spacing w:before="0" w:after="0"/>
    </w:pPr>
  </w:style>
  <w:style w:type="paragraph" w:customStyle="1" w:styleId="BodyTextBold">
    <w:name w:val="Body Text Bold"/>
    <w:basedOn w:val="BodyText"/>
    <w:qFormat/>
    <w:rsid w:val="002F34C8"/>
    <w:rPr>
      <w:b/>
    </w:rPr>
  </w:style>
  <w:style w:type="character" w:styleId="Hyperlink">
    <w:name w:val="Hyperlink"/>
    <w:basedOn w:val="DefaultParagraphFont"/>
    <w:uiPriority w:val="99"/>
    <w:unhideWhenUsed/>
    <w:rsid w:val="00D32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4585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PUASAR004 Implement and monitor USAR operation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2022-12-16T03:22:00Z</dcterms:created>
  <dcterms:modified xsi:type="dcterms:W3CDTF">2022-12-16T03:22:00Z</dcterms:modified>
</cp:coreProperties>
</file>