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4B4" w:rsidP="00467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PUASAR002 Undertake swiftwater and floodwater rescue and recovery</w:t>
      </w:r>
      <w:r>
        <w:fldChar w:fldCharType="end"/>
      </w:r>
    </w:p>
    <w:p w:rsidR="004674B4" w:rsidP="004674B4">
      <w:pPr>
        <w:pStyle w:val="Version"/>
        <w:sectPr w:rsidSect="00DB6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0AC" w:rsidP="00DB60AC">
      <w:pPr>
        <w:pStyle w:val="SuperHeading"/>
      </w:pPr>
      <w:r w:rsidRPr="00DB60AC">
        <w:t>Assessment Requirements for PUASAR002 Undertake swiftwater and floodwater rescue and recovery</w:t>
      </w:r>
    </w:p>
    <w:p w:rsidR="00000000" w:rsidRPr="00DB60AC" w:rsidP="00DB60AC">
      <w:pPr>
        <w:pStyle w:val="Heading1"/>
      </w:pPr>
      <w:bookmarkStart w:id="1" w:name="O_1032015"/>
      <w:bookmarkEnd w:id="1"/>
      <w:r w:rsidRPr="00DB60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AC" w:rsidP="00DB60AC">
            <w:pPr>
              <w:pStyle w:val="BodyText"/>
            </w:pPr>
            <w:r w:rsidRPr="00DB60AC">
              <w:rPr>
                <w:rStyle w:val="SpecialBold"/>
              </w:rPr>
              <w:t>Release 1.</w:t>
            </w:r>
            <w:r w:rsidRPr="00DB60AC">
              <w:t xml:space="preserve"> This is the first release of this unit of competency in the PUA Public Safety Training Package.</w:t>
            </w:r>
          </w:p>
        </w:tc>
      </w:tr>
    </w:tbl>
    <w:p w:rsidR="00000000" w:rsidRPr="00DB60AC" w:rsidP="00DB60AC">
      <w:pPr>
        <w:pStyle w:val="NoPaddingFontSize1"/>
      </w:pPr>
    </w:p>
    <w:p w:rsidR="00000000" w:rsidRPr="00DB60AC" w:rsidP="00DB60AC">
      <w:pPr>
        <w:pStyle w:val="AllowPageBreak"/>
      </w:pPr>
    </w:p>
    <w:p w:rsidR="00000000" w:rsidRPr="00DB60AC" w:rsidP="00DB60AC">
      <w:pPr>
        <w:pStyle w:val="Heading1"/>
      </w:pPr>
      <w:bookmarkStart w:id="2" w:name="O_1032016"/>
      <w:bookmarkEnd w:id="2"/>
      <w:r w:rsidRPr="00DB60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AC">
            <w:pPr>
              <w:pStyle w:val="BodyText"/>
              <w:rPr>
                <w:lang w:val="en-NZ"/>
              </w:rPr>
            </w:pPr>
            <w:r w:rsidRPr="00DB60A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AC" w:rsidP="00DB60AC">
            <w:pPr>
              <w:pStyle w:val="ListBullet"/>
            </w:pPr>
            <w:r w:rsidRPr="00DB60AC">
              <w:t>anticipating, identifying and miti</w:t>
            </w:r>
            <w:r w:rsidRPr="00DB60AC">
              <w:t>gating hazards and risks</w:t>
            </w:r>
          </w:p>
          <w:p w:rsidR="00000000" w:rsidRPr="00DB60AC" w:rsidP="00DB60AC">
            <w:pPr>
              <w:pStyle w:val="ListBullet"/>
            </w:pPr>
            <w:r w:rsidRPr="00DB60AC">
              <w:t>applying basic first aid</w:t>
            </w:r>
          </w:p>
          <w:p w:rsidR="00000000" w:rsidRPr="00DB60AC" w:rsidP="00DB60AC">
            <w:pPr>
              <w:pStyle w:val="ListBullet"/>
            </w:pPr>
            <w:r w:rsidRPr="00DB60AC">
              <w:t>applying wading, aggressive, manoeuvring and defensive swimming techniques to escape hazards</w:t>
            </w:r>
          </w:p>
          <w:p w:rsidR="00000000" w:rsidRPr="00DB60AC" w:rsidP="00DB60AC">
            <w:pPr>
              <w:pStyle w:val="ListBullet"/>
            </w:pPr>
            <w:r w:rsidRPr="00DB60AC">
              <w:t>applying Work, Health and Safety (WHS)/Occupational Health and Safety (OHS) requirements</w:t>
            </w:r>
          </w:p>
          <w:p w:rsidR="00000000" w:rsidRPr="00DB60AC" w:rsidP="00DB60AC">
            <w:pPr>
              <w:pStyle w:val="ListBullet"/>
            </w:pPr>
            <w:r w:rsidRPr="00DB60AC">
              <w:t>assessing a rescue scene</w:t>
            </w:r>
          </w:p>
          <w:p w:rsidR="00000000" w:rsidRPr="00DB60AC" w:rsidP="00DB60AC">
            <w:pPr>
              <w:pStyle w:val="ListBullet"/>
            </w:pPr>
            <w:r w:rsidRPr="00DB60AC">
              <w:t>completing documentation</w:t>
            </w:r>
          </w:p>
          <w:p w:rsidR="00000000" w:rsidRPr="00DB60AC" w:rsidP="00DB60AC">
            <w:pPr>
              <w:pStyle w:val="ListBullet"/>
            </w:pPr>
            <w:r w:rsidRPr="00DB60AC">
              <w:t>concluding swiftwater and floodwater rescue</w:t>
            </w:r>
          </w:p>
          <w:p w:rsidR="00000000" w:rsidRPr="00DB60AC" w:rsidP="00DB60AC">
            <w:pPr>
              <w:pStyle w:val="ListBullet"/>
            </w:pPr>
            <w:r w:rsidRPr="00DB60AC">
              <w:t>constructing and using rope and mechanical advantage systems</w:t>
            </w:r>
          </w:p>
          <w:p w:rsidR="00000000" w:rsidRPr="00DB60AC" w:rsidP="00DB60AC">
            <w:pPr>
              <w:pStyle w:val="ListBullet"/>
            </w:pPr>
            <w:r w:rsidRPr="00DB60AC">
              <w:t>developing primary and secondary rescue plans</w:t>
            </w:r>
          </w:p>
          <w:p w:rsidR="00000000" w:rsidRPr="00DB60AC" w:rsidP="00DB60AC">
            <w:pPr>
              <w:pStyle w:val="ListBullet"/>
            </w:pPr>
            <w:r w:rsidRPr="00DB60AC">
              <w:t>extricating a casualty from entrapment including alternate entries, controlled release or immediate release</w:t>
            </w:r>
          </w:p>
          <w:p w:rsidR="00000000" w:rsidRPr="00DB60AC" w:rsidP="00DB60AC">
            <w:pPr>
              <w:pStyle w:val="ListBullet"/>
            </w:pPr>
            <w:r w:rsidRPr="00DB60AC">
              <w:t>gaining access and performing casualty rescue</w:t>
            </w:r>
          </w:p>
          <w:p w:rsidR="00000000" w:rsidRPr="00DB60AC" w:rsidP="00DB60AC">
            <w:pPr>
              <w:pStyle w:val="ListBullet"/>
            </w:pPr>
            <w:r w:rsidRPr="00DB60AC">
              <w:t>handling and packaging casualties</w:t>
            </w:r>
          </w:p>
          <w:p w:rsidR="00000000" w:rsidRPr="00DB60AC" w:rsidP="00DB60AC">
            <w:pPr>
              <w:pStyle w:val="ListBullet"/>
            </w:pPr>
            <w:r w:rsidRPr="00DB60AC">
              <w:t>handling and tethering non-powered boat/craft safely</w:t>
            </w:r>
          </w:p>
          <w:p w:rsidR="00000000" w:rsidRPr="00DB60AC" w:rsidP="00DB60AC">
            <w:pPr>
              <w:pStyle w:val="ListBullet"/>
            </w:pPr>
            <w:r w:rsidRPr="00DB60AC">
              <w:t>identifying and</w:t>
            </w:r>
            <w:r w:rsidRPr="00DB60AC">
              <w:t xml:space="preserve"> selecting equipment and resources based on incident information</w:t>
            </w:r>
          </w:p>
          <w:p w:rsidR="00000000" w:rsidRPr="00DB60AC" w:rsidP="00DB60AC">
            <w:pPr>
              <w:pStyle w:val="ListBullet"/>
            </w:pPr>
            <w:r w:rsidRPr="00DB60AC">
              <w:t>identifying changes in water flow, currents, eddies and other hydrological features, and operating in a range of conditions</w:t>
            </w:r>
          </w:p>
          <w:p w:rsidR="00000000" w:rsidRPr="00DB60AC" w:rsidP="00DB60AC">
            <w:pPr>
              <w:pStyle w:val="ListBullet"/>
            </w:pPr>
            <w:r w:rsidRPr="00DB60AC">
              <w:t>identifying suitable rescue and recovery techniques</w:t>
            </w:r>
          </w:p>
          <w:p w:rsidR="00000000" w:rsidRPr="00DB60AC" w:rsidP="00DB60AC">
            <w:pPr>
              <w:pStyle w:val="ListBullet"/>
            </w:pPr>
            <w:r w:rsidRPr="00DB60AC">
              <w:t>implementing is</w:t>
            </w:r>
            <w:r w:rsidRPr="00DB60AC">
              <w:t>olation techniques</w:t>
            </w:r>
          </w:p>
          <w:p w:rsidR="00000000" w:rsidRPr="00DB60AC" w:rsidP="00DB60AC">
            <w:pPr>
              <w:pStyle w:val="ListBullet"/>
            </w:pPr>
            <w:r w:rsidRPr="00DB60AC">
              <w:t>implementing organisational policies and procedures relating to swiftwater and floodwater rescues and recoveries</w:t>
            </w:r>
          </w:p>
          <w:p w:rsidR="00000000" w:rsidRPr="00DB60AC" w:rsidP="00DB60AC">
            <w:pPr>
              <w:pStyle w:val="ListBullet"/>
            </w:pPr>
            <w:r w:rsidRPr="00DB60AC">
              <w:t>implementing search techniques and management procedures using wading techniques</w:t>
            </w:r>
          </w:p>
          <w:p w:rsidR="00000000" w:rsidRPr="00DB60AC" w:rsidP="00DB60AC">
            <w:pPr>
              <w:pStyle w:val="ListBullet"/>
            </w:pPr>
            <w:r w:rsidRPr="00DB60AC">
              <w:t>informing appropriate personnel of progress</w:t>
            </w:r>
          </w:p>
          <w:p w:rsidR="00000000" w:rsidRPr="00DB60AC" w:rsidP="00DB60AC">
            <w:pPr>
              <w:pStyle w:val="ListBullet"/>
            </w:pPr>
            <w:r w:rsidRPr="00DB60AC">
              <w:t>interacting with other members of the rescue team and casualties</w:t>
            </w:r>
          </w:p>
          <w:p w:rsidR="00000000" w:rsidRPr="00DB60AC" w:rsidP="00DB60AC">
            <w:pPr>
              <w:pStyle w:val="ListBullet"/>
            </w:pPr>
            <w:r w:rsidRPr="00DB60AC">
              <w:t>packaging and handling a casualty</w:t>
            </w:r>
          </w:p>
          <w:p w:rsidR="00000000" w:rsidRPr="00DB60AC" w:rsidP="00DB60AC">
            <w:pPr>
              <w:pStyle w:val="ListBullet"/>
            </w:pPr>
            <w:r w:rsidRPr="00DB60AC">
              <w:t>preparing and responding to swiftwater and floodwater rescues</w:t>
            </w:r>
          </w:p>
          <w:p w:rsidR="00000000" w:rsidRPr="00DB60AC" w:rsidP="00DB60AC">
            <w:pPr>
              <w:pStyle w:val="ListBullet"/>
            </w:pPr>
            <w:r w:rsidRPr="00DB60AC">
              <w:t>recognising and identifying changes in casualty condition and position</w:t>
            </w:r>
          </w:p>
          <w:p w:rsidR="00000000" w:rsidRPr="00DB60AC" w:rsidP="00DB60AC">
            <w:pPr>
              <w:pStyle w:val="ListBullet"/>
            </w:pPr>
            <w:r w:rsidRPr="00DB60AC">
              <w:t xml:space="preserve">removing casualty from </w:t>
            </w:r>
            <w:r w:rsidRPr="00DB60AC">
              <w:t>swiftwater and floodwater using recognised extrication techniques, including manual handling, stretcher and packaging</w:t>
            </w:r>
          </w:p>
          <w:p w:rsidR="00000000" w:rsidRPr="00DB60AC" w:rsidP="00DB60AC">
            <w:pPr>
              <w:pStyle w:val="ListBullet"/>
            </w:pPr>
            <w:r w:rsidRPr="00DB60AC">
              <w:t>selecting and using personal protective clothing and equipment based on nature of rescue operation</w:t>
            </w:r>
          </w:p>
          <w:p w:rsidR="00000000" w:rsidRPr="00DB60AC" w:rsidP="00DB60AC">
            <w:pPr>
              <w:pStyle w:val="ListBullet"/>
            </w:pPr>
            <w:r w:rsidRPr="00DB60AC">
              <w:t>selecting swiftwater and floodwater res</w:t>
            </w:r>
            <w:r w:rsidRPr="00DB60AC">
              <w:t>cue and recovery equipment and resources</w:t>
            </w:r>
          </w:p>
          <w:p w:rsidR="00000000" w:rsidRPr="00DB60AC" w:rsidP="00DB60AC">
            <w:pPr>
              <w:pStyle w:val="ListBullet"/>
            </w:pPr>
            <w:r w:rsidRPr="00DB60AC">
              <w:t xml:space="preserve">swimming aggressively and defensively </w:t>
            </w:r>
          </w:p>
          <w:p w:rsidR="00000000" w:rsidRPr="00DB60AC" w:rsidP="00DB60AC">
            <w:pPr>
              <w:pStyle w:val="ListBullet"/>
            </w:pPr>
            <w:r w:rsidRPr="00DB60AC">
              <w:t>taking part in operational briefings and contributing to debriefings</w:t>
            </w:r>
          </w:p>
          <w:p w:rsidR="00000000" w:rsidRPr="00DB60AC" w:rsidP="00DB60AC">
            <w:pPr>
              <w:pStyle w:val="ListBullet"/>
            </w:pPr>
            <w:r w:rsidRPr="00DB60AC">
              <w:t>tethering craft</w:t>
            </w:r>
          </w:p>
          <w:p w:rsidR="00000000" w:rsidRPr="00DB60AC" w:rsidP="00DB60AC">
            <w:pPr>
              <w:pStyle w:val="ListBullet"/>
            </w:pPr>
            <w:r w:rsidRPr="00DB60AC">
              <w:t>using communication techniques including hand signals, radio, whistle, talking and yelling</w:t>
            </w:r>
          </w:p>
          <w:p w:rsidR="00000000" w:rsidRPr="00DB60AC" w:rsidP="00DB60AC">
            <w:pPr>
              <w:pStyle w:val="ListBullet"/>
            </w:pPr>
            <w:r w:rsidRPr="00DB60AC">
              <w:t>using knots, anchors and mechanical advantage systems to conduct rescues or recoveries</w:t>
            </w:r>
          </w:p>
          <w:p w:rsidR="00000000" w:rsidRPr="00DB60AC" w:rsidP="00DB60AC">
            <w:pPr>
              <w:pStyle w:val="ListBullet"/>
            </w:pPr>
            <w:r w:rsidRPr="00DB60AC">
              <w:t>using removal techniques including manual carry and stretcher</w:t>
            </w:r>
          </w:p>
          <w:p w:rsidR="00000000" w:rsidRPr="00DB60AC" w:rsidP="00DB60AC">
            <w:pPr>
              <w:pStyle w:val="ListBullet"/>
            </w:pPr>
            <w:r w:rsidRPr="00DB60AC">
              <w:t>utilising rescue techniques for entrapment and/or vehicle rescue from swiftwater or floodwater</w:t>
            </w:r>
          </w:p>
          <w:p w:rsidR="00000000" w:rsidRPr="00DB60AC" w:rsidP="00DB60AC">
            <w:pPr>
              <w:pStyle w:val="ListBullet"/>
            </w:pPr>
            <w:r w:rsidRPr="00DB60AC">
              <w:t>working as p</w:t>
            </w:r>
            <w:r w:rsidRPr="00DB60AC">
              <w:t>art of a team and supporting others in a rescue operation</w:t>
            </w:r>
          </w:p>
        </w:tc>
      </w:tr>
    </w:tbl>
    <w:p w:rsidR="00000000" w:rsidRPr="00DB60AC" w:rsidP="00DB60AC">
      <w:pPr>
        <w:pStyle w:val="NoPaddingFontSize1"/>
      </w:pPr>
    </w:p>
    <w:p w:rsidR="00000000" w:rsidRPr="00DB60AC" w:rsidP="00DB60AC">
      <w:pPr>
        <w:pStyle w:val="AllowPageBreak"/>
      </w:pPr>
    </w:p>
    <w:p w:rsidR="00000000" w:rsidRPr="00DB60AC" w:rsidP="00DB60AC">
      <w:pPr>
        <w:pStyle w:val="Heading1"/>
      </w:pPr>
      <w:bookmarkStart w:id="3" w:name="O_1032017"/>
      <w:bookmarkEnd w:id="3"/>
      <w:r w:rsidRPr="00DB60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AC">
            <w:pPr>
              <w:pStyle w:val="BodyText"/>
              <w:rPr>
                <w:lang w:val="en-NZ"/>
              </w:rPr>
            </w:pPr>
            <w:r w:rsidRPr="00DB60AC">
              <w:t>Evidence required to demonstrate competence in this unit must be relevant to and satisfy all the requirements of the elements and performance criteria and inc</w:t>
            </w:r>
            <w:r w:rsidRPr="00DB60AC">
              <w:t>ludes knowledge of</w:t>
            </w:r>
          </w:p>
        </w:tc>
      </w:tr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AC" w:rsidP="00DB60AC">
            <w:pPr>
              <w:pStyle w:val="ListBullet"/>
            </w:pPr>
            <w:r w:rsidRPr="00DB60AC">
              <w:t>behaviour and vehicles trapped in swiftwater and floodwater</w:t>
            </w:r>
          </w:p>
          <w:p w:rsidR="00000000" w:rsidRPr="00DB60AC" w:rsidP="00DB60AC">
            <w:pPr>
              <w:pStyle w:val="ListBullet"/>
            </w:pPr>
            <w:r w:rsidRPr="00DB60AC">
              <w:t>characteristics and limitations of rescue and recovery equipment including its care and maintenance</w:t>
            </w:r>
          </w:p>
          <w:p w:rsidR="00000000" w:rsidRPr="00DB60AC" w:rsidP="00DB60AC">
            <w:pPr>
              <w:pStyle w:val="ListBullet"/>
            </w:pPr>
            <w:r w:rsidRPr="00DB60AC">
              <w:t>communication methods and techniques</w:t>
            </w:r>
          </w:p>
          <w:p w:rsidR="00000000" w:rsidRPr="00DB60AC" w:rsidP="00DB60AC">
            <w:pPr>
              <w:pStyle w:val="ListBullet"/>
            </w:pPr>
            <w:r w:rsidRPr="00DB60AC">
              <w:t>environmental considerations based on whether operating in an urban or rural context</w:t>
            </w:r>
          </w:p>
          <w:p w:rsidR="00000000" w:rsidRPr="00DB60AC" w:rsidP="00DB60AC">
            <w:pPr>
              <w:pStyle w:val="ListBullet"/>
            </w:pPr>
            <w:r w:rsidRPr="00DB60AC">
              <w:t>facility emergency response plan</w:t>
            </w:r>
          </w:p>
          <w:p w:rsidR="00000000" w:rsidRPr="00DB60AC" w:rsidP="00DB60AC">
            <w:pPr>
              <w:pStyle w:val="ListBullet"/>
            </w:pPr>
            <w:r w:rsidRPr="00DB60AC">
              <w:t>first aid or medical personnel on scene</w:t>
            </w:r>
          </w:p>
          <w:p w:rsidR="00000000" w:rsidRPr="00DB60AC" w:rsidP="00DB60AC">
            <w:pPr>
              <w:pStyle w:val="ListBullet"/>
            </w:pPr>
            <w:r w:rsidRPr="00DB60AC">
              <w:t>hazards and risks associated with rescues and recoveries from swiftwater and floodwater</w:t>
            </w:r>
          </w:p>
          <w:p w:rsidR="00000000" w:rsidRPr="00DB60AC" w:rsidP="00DB60AC">
            <w:pPr>
              <w:pStyle w:val="ListBullet"/>
            </w:pPr>
            <w:r w:rsidRPr="00DB60AC">
              <w:t xml:space="preserve">isolation </w:t>
            </w:r>
            <w:r w:rsidRPr="00DB60AC">
              <w:t>techniques</w:t>
            </w:r>
          </w:p>
          <w:p w:rsidR="00000000" w:rsidRPr="00DB60AC" w:rsidP="00DB60AC">
            <w:pPr>
              <w:pStyle w:val="ListBullet"/>
            </w:pPr>
            <w:r w:rsidRPr="00DB60AC">
              <w:t>mechanical advantage systems</w:t>
            </w:r>
          </w:p>
          <w:p w:rsidR="00000000" w:rsidRPr="00DB60AC" w:rsidP="00DB60AC">
            <w:pPr>
              <w:pStyle w:val="ListBullet"/>
            </w:pPr>
            <w:r w:rsidRPr="00DB60AC">
              <w:t>operational briefing and debriefing processes</w:t>
            </w:r>
          </w:p>
          <w:p w:rsidR="00000000" w:rsidRPr="00DB60AC" w:rsidP="00DB60AC">
            <w:pPr>
              <w:pStyle w:val="ListBullet"/>
            </w:pPr>
            <w:r w:rsidRPr="00DB60AC">
              <w:t xml:space="preserve">organisational documentation, policies and procedures  </w:t>
            </w:r>
          </w:p>
          <w:p w:rsidR="00000000" w:rsidRPr="00DB60AC" w:rsidP="00DB60AC">
            <w:pPr>
              <w:pStyle w:val="ListBullet"/>
            </w:pPr>
            <w:r w:rsidRPr="00DB60AC">
              <w:t>other organisations, agencies and personnel</w:t>
            </w:r>
          </w:p>
          <w:p w:rsidR="00000000" w:rsidRPr="00DB60AC" w:rsidP="00DB60AC">
            <w:pPr>
              <w:pStyle w:val="ListBullet"/>
            </w:pPr>
            <w:r w:rsidRPr="00DB60AC">
              <w:t>personal protective clothing and equipment</w:t>
            </w:r>
          </w:p>
          <w:p w:rsidR="00000000" w:rsidRPr="00DB60AC" w:rsidP="00DB60AC">
            <w:pPr>
              <w:pStyle w:val="ListBullet"/>
            </w:pPr>
            <w:r w:rsidRPr="00DB60AC">
              <w:t>principles of risk assessme</w:t>
            </w:r>
            <w:r w:rsidRPr="00DB60AC">
              <w:t>nt including hierarchy of control and risk control methods</w:t>
            </w:r>
          </w:p>
          <w:p w:rsidR="00000000" w:rsidRPr="00DB60AC" w:rsidP="00DB60AC">
            <w:pPr>
              <w:pStyle w:val="ListBullet"/>
            </w:pPr>
            <w:r w:rsidRPr="00DB60AC">
              <w:t>psychological considerations of swiftwater and floodwater rescue and the potential need for support resources for the rescuer, casualty and onlookers</w:t>
            </w:r>
          </w:p>
          <w:p w:rsidR="00000000" w:rsidRPr="00DB60AC" w:rsidP="00DB60AC">
            <w:pPr>
              <w:pStyle w:val="ListBullet"/>
            </w:pPr>
            <w:r w:rsidRPr="00DB60AC">
              <w:t>rescue and recovery techniques</w:t>
            </w:r>
          </w:p>
          <w:p w:rsidR="00000000" w:rsidRPr="00DB60AC" w:rsidP="00DB60AC">
            <w:pPr>
              <w:pStyle w:val="ListBullet"/>
            </w:pPr>
            <w:r w:rsidRPr="00DB60AC">
              <w:t>rescue equipment</w:t>
            </w:r>
            <w:r w:rsidRPr="00DB60AC">
              <w:t xml:space="preserve"> and resources</w:t>
            </w:r>
          </w:p>
          <w:p w:rsidR="00000000" w:rsidRPr="00DB60AC" w:rsidP="00DB60AC">
            <w:pPr>
              <w:pStyle w:val="ListBullet"/>
            </w:pPr>
            <w:r w:rsidRPr="00DB60AC">
              <w:t>roles and responsibilities of team members</w:t>
            </w:r>
          </w:p>
          <w:p w:rsidR="00000000" w:rsidRPr="00DB60AC" w:rsidP="00DB60AC">
            <w:pPr>
              <w:pStyle w:val="ListBullet"/>
            </w:pPr>
            <w:r w:rsidRPr="00DB60AC">
              <w:t>signs and symptoms of operational stress</w:t>
            </w:r>
          </w:p>
          <w:p w:rsidR="00000000" w:rsidRPr="00DB60AC" w:rsidP="00DB60AC">
            <w:pPr>
              <w:pStyle w:val="ListBullet"/>
            </w:pPr>
            <w:r w:rsidRPr="00DB60AC">
              <w:t>situational and environmental hazards</w:t>
            </w:r>
          </w:p>
          <w:p w:rsidR="00000000" w:rsidRPr="00DB60AC" w:rsidP="00DB60AC">
            <w:pPr>
              <w:pStyle w:val="ListBullet"/>
            </w:pPr>
            <w:r w:rsidRPr="00DB60AC">
              <w:t>suitability and operation of water based crafts</w:t>
            </w:r>
          </w:p>
          <w:p w:rsidR="00000000" w:rsidRPr="00DB60AC" w:rsidP="00DB60AC">
            <w:pPr>
              <w:pStyle w:val="ListBullet"/>
            </w:pPr>
            <w:r w:rsidRPr="00DB60AC">
              <w:t>swiftwater and floodwater hydrology and impact of weather on water flow</w:t>
            </w:r>
          </w:p>
          <w:p w:rsidR="00000000" w:rsidRPr="00DB60AC" w:rsidP="00DB60AC">
            <w:pPr>
              <w:pStyle w:val="ListBullet"/>
            </w:pPr>
            <w:r w:rsidRPr="00DB60AC">
              <w:t>types of entrapment</w:t>
            </w:r>
          </w:p>
          <w:p w:rsidR="00000000" w:rsidRPr="00DB60AC" w:rsidP="00DB60AC">
            <w:pPr>
              <w:pStyle w:val="ListBullet"/>
            </w:pPr>
            <w:r w:rsidRPr="00DB60AC">
              <w:t>water contaminants and their potential impact on rescuer and casualties</w:t>
            </w:r>
          </w:p>
          <w:p w:rsidR="00000000" w:rsidRPr="00DB60AC" w:rsidP="00DB60AC">
            <w:pPr>
              <w:pStyle w:val="ListBullet"/>
            </w:pPr>
            <w:r w:rsidRPr="00DB60AC">
              <w:t>Work, Health and Safety (WHS)/Occupational Health and Safety (OHS) requirements</w:t>
            </w:r>
          </w:p>
        </w:tc>
      </w:tr>
    </w:tbl>
    <w:p w:rsidR="00000000" w:rsidRPr="00DB60AC" w:rsidP="00DB60AC">
      <w:pPr>
        <w:pStyle w:val="NoPaddingFontSize1"/>
      </w:pPr>
    </w:p>
    <w:p w:rsidR="00000000" w:rsidRPr="00DB60AC" w:rsidP="00DB60AC">
      <w:pPr>
        <w:pStyle w:val="AllowPageBreak"/>
      </w:pPr>
    </w:p>
    <w:p w:rsidR="00000000" w:rsidRPr="00DB60AC" w:rsidP="00DB60AC">
      <w:pPr>
        <w:pStyle w:val="Heading1"/>
      </w:pPr>
      <w:bookmarkStart w:id="4" w:name="O_1032018"/>
      <w:bookmarkEnd w:id="4"/>
      <w:r w:rsidRPr="00DB60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AC" w:rsidP="00DB60AC">
            <w:pPr>
              <w:pStyle w:val="BodyText"/>
            </w:pPr>
            <w:r w:rsidRPr="00DB60A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B60AC" w:rsidP="00DB60AC">
            <w:pPr>
              <w:pStyle w:val="BodyText"/>
            </w:pPr>
            <w:r w:rsidRPr="00DB60AC">
              <w:t>As a minimum, assessment must satisfy applicable regulatory requi</w:t>
            </w:r>
            <w:r w:rsidRPr="00DB60AC">
              <w:t>rements, which include requirements in the Standards for Registered Training Organisations current at the time of assessment.</w:t>
            </w:r>
          </w:p>
          <w:p w:rsidR="00000000" w:rsidRPr="00DB60AC" w:rsidP="00DB60AC">
            <w:pPr>
              <w:pStyle w:val="BodyText"/>
            </w:pPr>
            <w:r w:rsidRPr="00DB60AC">
              <w:t>Assessment must occur in workplace operational situations where it is appropriate to do so; where this is not appropriate, assessm</w:t>
            </w:r>
            <w:r w:rsidRPr="00DB60AC">
              <w:t>ent must occur in organisationally approved simulated operational situations that replicate workplace conditions.</w:t>
            </w:r>
          </w:p>
          <w:p w:rsidR="00000000" w:rsidRPr="00DB60AC" w:rsidP="00DB60AC">
            <w:pPr>
              <w:pStyle w:val="BodyText"/>
            </w:pPr>
            <w:r w:rsidRPr="00DB60AC">
              <w:t>Assessment processes and techniques must be appropriate to the language, literacy and numeracy requirements of the work being performed and th</w:t>
            </w:r>
            <w:r w:rsidRPr="00DB60AC">
              <w:t>e needs of the candidate.</w:t>
            </w:r>
          </w:p>
          <w:p w:rsidR="00000000" w:rsidRPr="00DB60AC" w:rsidP="00DB60AC">
            <w:pPr>
              <w:pStyle w:val="BodyText"/>
            </w:pPr>
            <w:r w:rsidRPr="00DB60AC">
              <w:t>Resources for assessment must include access to</w:t>
            </w:r>
          </w:p>
          <w:p w:rsidR="00000000" w:rsidRPr="00DB60AC" w:rsidP="00DB60AC">
            <w:pPr>
              <w:pStyle w:val="ListBullet"/>
            </w:pPr>
            <w:r w:rsidRPr="00DB60AC">
              <w:t>a range of relevant exercises, case studies and/or simulations</w:t>
            </w:r>
          </w:p>
          <w:p w:rsidR="00000000" w:rsidRPr="00DB60AC" w:rsidP="00DB60AC">
            <w:pPr>
              <w:pStyle w:val="ListBullet"/>
            </w:pPr>
            <w:r w:rsidRPr="00DB60AC">
              <w:tab/>
              <w:t xml:space="preserve">relevant and appropriate materials, equipment, tools and personal protective clothing and equipment used in industry </w:t>
            </w:r>
            <w:r w:rsidRPr="00DB60AC">
              <w:t>including</w:t>
            </w:r>
          </w:p>
          <w:p w:rsidR="00000000" w:rsidRPr="00DB60AC" w:rsidP="00DB60AC">
            <w:pPr>
              <w:pStyle w:val="ListBullet2"/>
            </w:pPr>
            <w:r w:rsidRPr="00DB60AC">
              <w:t>personnel for team based rescues</w:t>
            </w:r>
          </w:p>
          <w:p w:rsidR="00000000" w:rsidRPr="00DB60AC" w:rsidP="00DB60AC">
            <w:pPr>
              <w:pStyle w:val="ListBullet2"/>
            </w:pPr>
            <w:r w:rsidRPr="00DB60AC">
              <w:t>rescue, recovery, safety, first aid and activity specific equipment and resources</w:t>
            </w:r>
          </w:p>
          <w:p w:rsidR="00000000" w:rsidRPr="00DB60AC" w:rsidP="00DB60AC">
            <w:pPr>
              <w:pStyle w:val="ListBullet2"/>
            </w:pPr>
            <w:r w:rsidRPr="00DB60AC">
              <w:t>simulated swiftwater and floodwater location</w:t>
            </w:r>
          </w:p>
          <w:p w:rsidR="00000000" w:rsidRPr="00DB60AC" w:rsidP="00DB60AC">
            <w:pPr>
              <w:pStyle w:val="ListBullet"/>
            </w:pPr>
            <w:r w:rsidRPr="00DB60AC">
              <w:tab/>
              <w:t xml:space="preserve">applicable documentation including organisational procedures, industry standards, </w:t>
            </w:r>
            <w:r w:rsidRPr="00DB60AC">
              <w:t>equipment specifications, regulations, codes of practice and operations manuals.</w:t>
            </w:r>
          </w:p>
        </w:tc>
      </w:tr>
    </w:tbl>
    <w:p w:rsidR="00000000" w:rsidRPr="00DB60AC" w:rsidP="00DB60AC">
      <w:pPr>
        <w:pStyle w:val="NoPaddingFontSize1"/>
      </w:pPr>
    </w:p>
    <w:p w:rsidR="00000000" w:rsidRPr="00DB60AC" w:rsidP="00DB60AC">
      <w:pPr>
        <w:pStyle w:val="AllowPageBreak"/>
      </w:pPr>
    </w:p>
    <w:p w:rsidR="00000000" w:rsidRPr="00DB60AC" w:rsidP="00DB60AC">
      <w:pPr>
        <w:pStyle w:val="Heading1"/>
      </w:pPr>
      <w:bookmarkStart w:id="5" w:name="O_1032021"/>
      <w:bookmarkEnd w:id="5"/>
      <w:r w:rsidRPr="00DB60AC">
        <w:t>Links</w:t>
      </w:r>
    </w:p>
    <w:p w:rsidR="00000000" w:rsidRPr="00DB60AC" w:rsidP="004674B4">
      <w:pPr>
        <w:pStyle w:val="BodyText"/>
      </w:pPr>
      <w:r w:rsidRPr="00DB60A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62ED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60AC" w:rsidP="00DB60AC"/>
    <w:sectPr w:rsidSect="00DB6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AC" w:rsidRPr="004674B4" w:rsidP="00467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B4" w:rsidP="00DB6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4B4" w:rsidP="00DB6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74B4" w:rsidP="00DB6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0AC" w:rsidRPr="004674B4" w:rsidP="00467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B4" w:rsidRPr="002D2AF8" w:rsidP="00DB6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PUASAR002 Undertake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674B4" w:rsidP="00DB6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0C5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EB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6AB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0AC"/>
  </w:style>
  <w:style w:type="character" w:customStyle="1" w:styleId="Heading1Char">
    <w:name w:val="Heading 1 Char"/>
    <w:basedOn w:val="DefaultParagraphFont"/>
    <w:link w:val="Heading1"/>
    <w:rsid w:val="00DB6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0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0AC"/>
    <w:rPr>
      <w:b/>
      <w:spacing w:val="0"/>
    </w:rPr>
  </w:style>
  <w:style w:type="paragraph" w:styleId="ListBullet2">
    <w:name w:val="List Bullet 2"/>
    <w:basedOn w:val="List2"/>
    <w:rsid w:val="00DB60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6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0AC"/>
    <w:rPr>
      <w:i/>
    </w:rPr>
  </w:style>
  <w:style w:type="paragraph" w:styleId="Caption">
    <w:name w:val="caption"/>
    <w:basedOn w:val="BodyText"/>
    <w:next w:val="Normal"/>
    <w:qFormat/>
    <w:rsid w:val="00DB6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0AC"/>
  </w:style>
  <w:style w:type="paragraph" w:styleId="TableofFigures">
    <w:name w:val="table of figures"/>
    <w:basedOn w:val="Normal"/>
    <w:next w:val="Normal"/>
    <w:semiHidden/>
    <w:rsid w:val="00DB6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0AC"/>
    <w:rPr>
      <w:rFonts w:ascii="Wingdings" w:hAnsi="Wingdings"/>
    </w:rPr>
  </w:style>
  <w:style w:type="paragraph" w:customStyle="1" w:styleId="TableHeading">
    <w:name w:val="Table Heading"/>
    <w:basedOn w:val="HeadingBase"/>
    <w:rsid w:val="00DB6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0AC"/>
    <w:rPr>
      <w:color w:val="0033CC"/>
      <w:u w:val="none"/>
    </w:rPr>
  </w:style>
  <w:style w:type="paragraph" w:customStyle="1" w:styleId="BodyTextRight">
    <w:name w:val="Body Text Right"/>
    <w:basedOn w:val="BodyText"/>
    <w:rsid w:val="00DB6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0AC"/>
    <w:rPr>
      <w:sz w:val="32"/>
    </w:rPr>
  </w:style>
  <w:style w:type="paragraph" w:customStyle="1" w:styleId="HeadingProcedure">
    <w:name w:val="Heading Procedure"/>
    <w:basedOn w:val="HeadingBase"/>
    <w:next w:val="Normal"/>
    <w:rsid w:val="00DB6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0AC"/>
    <w:pPr>
      <w:spacing w:before="60" w:after="60"/>
    </w:pPr>
  </w:style>
  <w:style w:type="paragraph" w:styleId="ListContinue">
    <w:name w:val="List Continue"/>
    <w:basedOn w:val="List"/>
    <w:rsid w:val="00DB60AC"/>
    <w:pPr>
      <w:ind w:firstLine="0"/>
    </w:pPr>
  </w:style>
  <w:style w:type="paragraph" w:customStyle="1" w:styleId="ListNote">
    <w:name w:val="List Note"/>
    <w:basedOn w:val="List"/>
    <w:rsid w:val="00DB6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0AC"/>
    <w:rPr>
      <w:rFonts w:ascii="Courier New" w:hAnsi="Courier New"/>
    </w:rPr>
  </w:style>
  <w:style w:type="paragraph" w:customStyle="1" w:styleId="NoteBullet">
    <w:name w:val="Note Bullet"/>
    <w:basedOn w:val="Note"/>
    <w:rsid w:val="00DB6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0AC"/>
    <w:rPr>
      <w:b/>
      <w:smallCaps/>
    </w:rPr>
  </w:style>
  <w:style w:type="paragraph" w:customStyle="1" w:styleId="TableListNumber">
    <w:name w:val="Table List Number"/>
    <w:basedOn w:val="ListNumber"/>
    <w:rsid w:val="00DB6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0AC"/>
    <w:pPr>
      <w:numPr>
        <w:numId w:val="9"/>
      </w:numPr>
    </w:pPr>
  </w:style>
  <w:style w:type="paragraph" w:customStyle="1" w:styleId="ListAlpha2">
    <w:name w:val="List Alpha 2"/>
    <w:basedOn w:val="List2"/>
    <w:rsid w:val="00DB60AC"/>
    <w:pPr>
      <w:numPr>
        <w:numId w:val="8"/>
      </w:numPr>
    </w:pPr>
  </w:style>
  <w:style w:type="paragraph" w:styleId="List2">
    <w:name w:val="List 2"/>
    <w:basedOn w:val="BodyText"/>
    <w:rsid w:val="00DB6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0AC"/>
    <w:pPr>
      <w:numPr>
        <w:numId w:val="4"/>
      </w:numPr>
    </w:pPr>
  </w:style>
  <w:style w:type="paragraph" w:styleId="ListContinue2">
    <w:name w:val="List Continue 2"/>
    <w:basedOn w:val="List2"/>
    <w:rsid w:val="00DB60AC"/>
    <w:pPr>
      <w:ind w:firstLine="0"/>
    </w:pPr>
  </w:style>
  <w:style w:type="paragraph" w:styleId="ListContinue3">
    <w:name w:val="List Continue 3"/>
    <w:basedOn w:val="List3"/>
    <w:rsid w:val="00DB60AC"/>
    <w:pPr>
      <w:ind w:left="1021" w:firstLine="0"/>
    </w:pPr>
  </w:style>
  <w:style w:type="paragraph" w:styleId="ListContinue4">
    <w:name w:val="List Continue 4"/>
    <w:basedOn w:val="List4"/>
    <w:rsid w:val="00DB60AC"/>
    <w:pPr>
      <w:ind w:firstLine="0"/>
    </w:pPr>
  </w:style>
  <w:style w:type="paragraph" w:styleId="ListContinue5">
    <w:name w:val="List Continue 5"/>
    <w:basedOn w:val="List5"/>
    <w:rsid w:val="00DB60AC"/>
    <w:pPr>
      <w:ind w:firstLine="0"/>
    </w:pPr>
  </w:style>
  <w:style w:type="paragraph" w:styleId="ListNumber3">
    <w:name w:val="List Number 3"/>
    <w:basedOn w:val="List3"/>
    <w:rsid w:val="00DB60AC"/>
    <w:pPr>
      <w:numPr>
        <w:numId w:val="5"/>
      </w:numPr>
    </w:pPr>
  </w:style>
  <w:style w:type="paragraph" w:styleId="ListNumber4">
    <w:name w:val="List Number 4"/>
    <w:basedOn w:val="List4"/>
    <w:rsid w:val="00DB60AC"/>
    <w:pPr>
      <w:numPr>
        <w:numId w:val="6"/>
      </w:numPr>
    </w:pPr>
  </w:style>
  <w:style w:type="paragraph" w:styleId="ListNumber5">
    <w:name w:val="List Number 5"/>
    <w:basedOn w:val="List5"/>
    <w:rsid w:val="00DB60AC"/>
    <w:pPr>
      <w:numPr>
        <w:numId w:val="7"/>
      </w:numPr>
    </w:pPr>
  </w:style>
  <w:style w:type="paragraph" w:styleId="BlockText">
    <w:name w:val="Block Text"/>
    <w:basedOn w:val="Normal"/>
    <w:rsid w:val="00DB6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0AC"/>
    <w:rPr>
      <w:sz w:val="16"/>
      <w:vertAlign w:val="superscript"/>
    </w:rPr>
  </w:style>
  <w:style w:type="character" w:customStyle="1" w:styleId="Symbols">
    <w:name w:val="Symbols"/>
    <w:basedOn w:val="DefaultParagraphFont"/>
    <w:rsid w:val="00DB60AC"/>
    <w:rPr>
      <w:rFonts w:ascii="Symbol" w:hAnsi="Symbol"/>
    </w:rPr>
  </w:style>
  <w:style w:type="character" w:customStyle="1" w:styleId="MenuOptions">
    <w:name w:val="Menu Options"/>
    <w:basedOn w:val="DefaultParagraphFont"/>
    <w:rsid w:val="00DB6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0AC"/>
    <w:rPr>
      <w:b/>
    </w:rPr>
  </w:style>
  <w:style w:type="character" w:customStyle="1" w:styleId="Underlined">
    <w:name w:val="Underlined"/>
    <w:basedOn w:val="DefaultParagraphFont"/>
    <w:rsid w:val="00DB60AC"/>
    <w:rPr>
      <w:u w:val="single"/>
    </w:rPr>
  </w:style>
  <w:style w:type="paragraph" w:customStyle="1" w:styleId="TableBodyTextRight">
    <w:name w:val="Table Body Text Right"/>
    <w:basedOn w:val="TableBodyText"/>
    <w:rsid w:val="00DB6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0AC"/>
    <w:rPr>
      <w:sz w:val="18"/>
    </w:rPr>
  </w:style>
  <w:style w:type="paragraph" w:customStyle="1" w:styleId="BodySmallRight">
    <w:name w:val="Body Small Right"/>
    <w:basedOn w:val="BodyTextRight"/>
    <w:rsid w:val="00DB60AC"/>
    <w:rPr>
      <w:sz w:val="18"/>
      <w:szCs w:val="18"/>
    </w:rPr>
  </w:style>
  <w:style w:type="paragraph" w:customStyle="1" w:styleId="MarginEdition">
    <w:name w:val="Margin Edition"/>
    <w:basedOn w:val="MarginNote"/>
    <w:rsid w:val="00DB6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0AC"/>
    <w:rPr>
      <w:sz w:val="2"/>
      <w:szCs w:val="2"/>
    </w:rPr>
  </w:style>
  <w:style w:type="character" w:customStyle="1" w:styleId="Small">
    <w:name w:val="Small"/>
    <w:basedOn w:val="DefaultParagraphFont"/>
    <w:rsid w:val="00DB60AC"/>
    <w:rPr>
      <w:sz w:val="16"/>
    </w:rPr>
  </w:style>
  <w:style w:type="paragraph" w:customStyle="1" w:styleId="WideTable">
    <w:name w:val="Wide Table"/>
    <w:basedOn w:val="Normal"/>
    <w:rsid w:val="00DB6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0AC"/>
  </w:style>
  <w:style w:type="paragraph" w:styleId="Quote">
    <w:name w:val="Quote"/>
    <w:basedOn w:val="Heading1"/>
    <w:link w:val="QuoteChar"/>
    <w:qFormat/>
    <w:rsid w:val="00DB6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0AC"/>
    <w:pPr>
      <w:pageBreakBefore/>
    </w:pPr>
  </w:style>
  <w:style w:type="paragraph" w:customStyle="1" w:styleId="Border">
    <w:name w:val="Border"/>
    <w:basedOn w:val="Normal"/>
    <w:qFormat/>
    <w:rsid w:val="00DB6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0AC"/>
    <w:rPr>
      <w:u w:val="single"/>
    </w:rPr>
  </w:style>
  <w:style w:type="character" w:customStyle="1" w:styleId="BoldandItalics">
    <w:name w:val="Bold and Italics"/>
    <w:qFormat/>
    <w:rsid w:val="00DB60AC"/>
    <w:rPr>
      <w:b/>
      <w:i/>
      <w:u w:val="none"/>
    </w:rPr>
  </w:style>
  <w:style w:type="paragraph" w:styleId="BalloonText">
    <w:name w:val="Balloon Text"/>
    <w:basedOn w:val="Normal"/>
    <w:link w:val="BalloonTextChar"/>
    <w:rsid w:val="00DB6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0AC"/>
    <w:pPr>
      <w:spacing w:before="0" w:after="0"/>
    </w:pPr>
  </w:style>
  <w:style w:type="paragraph" w:customStyle="1" w:styleId="BodyTextBold">
    <w:name w:val="Body Text Bold"/>
    <w:basedOn w:val="BodyText"/>
    <w:qFormat/>
    <w:rsid w:val="00DB60AC"/>
    <w:rPr>
      <w:b/>
    </w:rPr>
  </w:style>
  <w:style w:type="character" w:styleId="Hyperlink">
    <w:name w:val="Hyperlink"/>
    <w:basedOn w:val="DefaultParagraphFont"/>
    <w:uiPriority w:val="99"/>
    <w:unhideWhenUsed/>
    <w:rsid w:val="00467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5390</Characters>
  <Application>Microsoft Office Word</Application>
  <DocSecurity>0</DocSecurity>
  <Lines>122</Lines>
  <Paragraphs>96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PUASAR002 Undertake swiftwater and floodwater rescue and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