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FD7" w:rsidP="00186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PUAPRS205 Manage marketing requirements</w:t>
      </w:r>
      <w:r>
        <w:fldChar w:fldCharType="end"/>
      </w:r>
    </w:p>
    <w:p w:rsidR="00186FD7" w:rsidP="00186FD7">
      <w:pPr>
        <w:pStyle w:val="Version"/>
        <w:sectPr w:rsidSect="009F1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465" w:rsidP="009F1465">
      <w:pPr>
        <w:pStyle w:val="SuperHeading"/>
      </w:pPr>
      <w:r w:rsidRPr="009F1465">
        <w:t>PUAPRS205 Manage marketing requirements</w:t>
      </w:r>
    </w:p>
    <w:p w:rsidR="00000000" w:rsidRPr="009F1465" w:rsidP="009F1465">
      <w:pPr>
        <w:pStyle w:val="Heading1"/>
      </w:pPr>
      <w:bookmarkStart w:id="1" w:name="O_1031959"/>
      <w:bookmarkEnd w:id="1"/>
      <w:r w:rsidRPr="009F14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>Release 1.</w:t>
            </w:r>
            <w:r w:rsidRPr="009F1465">
              <w:t xml:space="preserve"> This is the first release of this unit of competency in the Public Safety Training Package.</w:t>
            </w:r>
          </w:p>
        </w:tc>
      </w:tr>
    </w:tbl>
    <w:p w:rsidR="00186FD7" w:rsidP="009F1465">
      <w:pPr>
        <w:pStyle w:val="NoPaddingFontSize1"/>
      </w:pPr>
    </w:p>
    <w:p w:rsidR="00186FD7" w:rsidP="009F1465">
      <w:pPr>
        <w:pStyle w:val="NoPaddingFontSize1"/>
      </w:pPr>
    </w:p>
    <w:p w:rsidR="00000000" w:rsidRPr="009F1465" w:rsidP="009F1465">
      <w:pPr>
        <w:pStyle w:val="Heading1"/>
      </w:pPr>
      <w:bookmarkStart w:id="2" w:name="O_1031960"/>
      <w:bookmarkEnd w:id="2"/>
      <w:r w:rsidRPr="009F14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t>This unit of competency involves the skills and knowledge required to conduct and manage marketi</w:t>
            </w:r>
            <w:r w:rsidRPr="009F1465">
              <w:t>ng activities. It includes evaluating markets and organisational capacity for service, developing marketing strategies and plans and implementing and monitoring marketing strategies.</w:t>
            </w:r>
          </w:p>
          <w:p w:rsidR="00000000" w:rsidRPr="009F1465" w:rsidP="009F1465">
            <w:pPr>
              <w:pStyle w:val="BodyText"/>
            </w:pPr>
            <w:r w:rsidRPr="009F1465">
              <w:t>The unit is applicable to personnel undertaking marketing activities link</w:t>
            </w:r>
            <w:r w:rsidRPr="009F1465">
              <w:t>ed specifically to organisational entrepreneurial activities.</w:t>
            </w:r>
          </w:p>
          <w:p w:rsidR="00000000" w:rsidRPr="009F1465" w:rsidP="009F1465">
            <w:pPr>
              <w:pStyle w:val="BodyText"/>
            </w:pPr>
            <w:r w:rsidRPr="009F1465">
              <w:t>No licensing, legislative or certification requirements apply to this unit at the time of publication.</w:t>
            </w:r>
          </w:p>
        </w:tc>
      </w:tr>
    </w:tbl>
    <w:p w:rsidR="00000000" w:rsidRPr="009F1465" w:rsidP="009F1465">
      <w:pPr>
        <w:pStyle w:val="NoPaddingFontSize1"/>
      </w:pPr>
    </w:p>
    <w:p w:rsidR="00000000" w:rsidRPr="009F1465" w:rsidP="009F1465">
      <w:pPr>
        <w:pStyle w:val="AllowPageBreak"/>
      </w:pPr>
    </w:p>
    <w:p w:rsidR="00000000" w:rsidRPr="009F1465" w:rsidP="009F1465">
      <w:pPr>
        <w:pStyle w:val="Heading1"/>
      </w:pPr>
      <w:bookmarkStart w:id="3" w:name="O_1031961"/>
      <w:bookmarkEnd w:id="3"/>
      <w:r w:rsidRPr="009F14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t>Not applicable</w:t>
            </w:r>
          </w:p>
        </w:tc>
      </w:tr>
    </w:tbl>
    <w:p w:rsidR="00000000" w:rsidRPr="009F1465" w:rsidP="009F1465">
      <w:pPr>
        <w:pStyle w:val="NoPaddingFontSize1"/>
      </w:pPr>
    </w:p>
    <w:p w:rsidR="00000000" w:rsidRPr="009F1465" w:rsidP="009F1465">
      <w:pPr>
        <w:pStyle w:val="AllowPageBreak"/>
      </w:pPr>
    </w:p>
    <w:p w:rsidR="00000000" w:rsidRPr="009F1465" w:rsidP="009F1465">
      <w:pPr>
        <w:pStyle w:val="Heading1"/>
      </w:pPr>
      <w:bookmarkStart w:id="4" w:name="O_1031962"/>
      <w:bookmarkEnd w:id="4"/>
      <w:r w:rsidRPr="009F1465">
        <w:t>Competency Fiel</w:t>
      </w:r>
      <w:r w:rsidRPr="009F1465">
        <w:t>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t>Marketing</w:t>
            </w:r>
          </w:p>
        </w:tc>
      </w:tr>
    </w:tbl>
    <w:p w:rsidR="00000000" w:rsidRPr="009F1465" w:rsidP="009F1465">
      <w:pPr>
        <w:pStyle w:val="NoPaddingFontSize1"/>
      </w:pPr>
    </w:p>
    <w:p w:rsidR="00000000" w:rsidRPr="009F1465" w:rsidP="009F1465">
      <w:pPr>
        <w:pStyle w:val="AllowPageBreak"/>
      </w:pPr>
    </w:p>
    <w:p w:rsidR="00000000" w:rsidRPr="009F1465" w:rsidP="009F1465">
      <w:pPr>
        <w:pStyle w:val="Heading1"/>
      </w:pPr>
      <w:bookmarkStart w:id="5" w:name="O_1031963"/>
      <w:bookmarkEnd w:id="5"/>
      <w:r w:rsidRPr="009F14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t>Public Safety</w:t>
            </w:r>
          </w:p>
        </w:tc>
      </w:tr>
    </w:tbl>
    <w:p w:rsidR="00000000" w:rsidRPr="009F1465" w:rsidP="009F1465">
      <w:pPr>
        <w:pStyle w:val="NoPaddingFontSize1"/>
      </w:pPr>
    </w:p>
    <w:p w:rsidR="00000000" w:rsidRPr="009F1465" w:rsidP="009F1465">
      <w:pPr>
        <w:pStyle w:val="AllowPageBreak"/>
      </w:pPr>
    </w:p>
    <w:p w:rsidR="00000000" w:rsidRPr="009F1465" w:rsidP="009F1465">
      <w:pPr>
        <w:pStyle w:val="Heading1"/>
      </w:pPr>
      <w:bookmarkStart w:id="6" w:name="O_1031964"/>
      <w:bookmarkEnd w:id="6"/>
      <w:r w:rsidRPr="009F146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PERFORMANCE CRITERIA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Performance criteria describe the performance needed to demonstrate achievement of the element.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 xml:space="preserve">Evaluate markets and organisational capacity </w:t>
            </w:r>
          </w:p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Markets for existing or new services and products are identified, researched and analysed for possible e</w:t>
            </w:r>
            <w:r w:rsidRPr="009F1465">
              <w:t>ntry and/or development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 xml:space="preserve">An audit of existing service capacities is undertaken to </w:t>
            </w:r>
            <w:r w:rsidRPr="009F1465">
              <w:t>identify scope for increased service provision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 xml:space="preserve">Preferred business profile is identified from business plans and other organisational documentation 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Economic, community, environmental and political trends are assessed for relevance against organisational profile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>Develop marketing strategies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 xml:space="preserve">Alternative marketing strategies for the organisation are identified and compared with existing </w:t>
            </w:r>
            <w:r w:rsidRPr="009F1465">
              <w:t>strategies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Services and markets for the organisation are clearly identified, in accordance with organisational procedures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Marketing strategies incorporate suitable advice from marketing professionals, as required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Marketing service organisations are identified, and their services are accessed, as required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Cost effective marketing plans and pricing strategies are developed, in accordance with organisational procedures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Proposed service and/or product mar</w:t>
            </w:r>
            <w:r w:rsidRPr="009F1465">
              <w:t>keting plan is tested to verify demand, strategies, cost and ability to deliver, in accordance with organisational procedures and guidelines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>Implement marketing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Suitable advertising and other promotiona</w:t>
            </w:r>
            <w:r w:rsidRPr="009F1465">
              <w:t>l strategies are evaluated for cost effectiveness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 xml:space="preserve">Plans, schedules and targets are set for the introduction of new or improved strategies 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Organisational marketing strategy and the roles and responsibilities within it are communicated to relevant personnel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Plans are developed to take into account the nature of the target client</w:t>
            </w:r>
            <w:r>
              <w:t>’</w:t>
            </w:r>
            <w:r w:rsidRPr="009F1465">
              <w:t>s business and seasonal cycles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Measures are taken t</w:t>
            </w:r>
            <w:r w:rsidRPr="009F1465">
              <w:t>o educate clients in value added services provided by the organisation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 xml:space="preserve">Implementation of marketing strategy is directed towards achieving planned outcomes 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rPr>
                <w:rStyle w:val="SpecialBold"/>
              </w:rPr>
              <w:t>Monitor marketing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 xml:space="preserve">Evaluation criteria to assess effectiveness of marketing is established, in accordance with organisational </w:t>
            </w:r>
            <w:r w:rsidRPr="009F1465">
              <w:t>procedures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t>Records of performance against evaluation criteria are kept</w:t>
            </w:r>
          </w:p>
        </w:tc>
      </w:tr>
      <w:tr w:rsidTr="009F14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465">
            <w:pPr>
              <w:pStyle w:val="BodyText"/>
              <w:rPr>
                <w:lang w:val="en-NZ"/>
              </w:rPr>
            </w:pPr>
            <w:r w:rsidRPr="009F146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t>Marketing strategy is adjusted in response to monitoring of perf</w:t>
            </w:r>
            <w:r w:rsidRPr="009F1465">
              <w:t>ormance</w:t>
            </w:r>
          </w:p>
        </w:tc>
      </w:tr>
    </w:tbl>
    <w:p w:rsidR="00000000" w:rsidRPr="009F1465" w:rsidP="009F1465">
      <w:pPr>
        <w:pStyle w:val="NoPaddingFontSize1"/>
      </w:pPr>
    </w:p>
    <w:p w:rsidR="00000000" w:rsidRPr="009F1465" w:rsidP="009F1465">
      <w:pPr>
        <w:pStyle w:val="AllowPageBreak"/>
      </w:pPr>
    </w:p>
    <w:p w:rsidR="00000000" w:rsidRPr="009F1465" w:rsidP="009F1465">
      <w:pPr>
        <w:pStyle w:val="Heading1"/>
      </w:pPr>
      <w:bookmarkStart w:id="7" w:name="O_1031965"/>
      <w:bookmarkEnd w:id="7"/>
      <w:r w:rsidRPr="009F14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t>Foundation skills essential to performance are explicit in the performance criteria of this unit of competency.</w:t>
            </w:r>
          </w:p>
        </w:tc>
      </w:tr>
    </w:tbl>
    <w:p w:rsidR="00000000" w:rsidRPr="009F1465" w:rsidP="009F1465">
      <w:pPr>
        <w:pStyle w:val="NoPaddingFontSize1"/>
      </w:pPr>
    </w:p>
    <w:p w:rsidR="00000000" w:rsidRPr="009F1465" w:rsidP="009F1465">
      <w:pPr>
        <w:pStyle w:val="AllowPageBreak"/>
      </w:pPr>
    </w:p>
    <w:p w:rsidR="00000000" w:rsidRPr="009F1465" w:rsidP="009F1465">
      <w:pPr>
        <w:pStyle w:val="Heading1"/>
      </w:pPr>
      <w:bookmarkStart w:id="8" w:name="O_1031966"/>
      <w:bookmarkEnd w:id="8"/>
      <w:r w:rsidRPr="009F14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t>Range is restricted to essential operating conditions and any other variables essential to the work environment.</w:t>
            </w:r>
          </w:p>
          <w:p w:rsidR="00000000" w:rsidRPr="009F1465" w:rsidP="009F1465">
            <w:pPr>
              <w:pStyle w:val="BodyText"/>
            </w:pPr>
            <w:r w:rsidRPr="009F1465">
              <w:t>Non-essential conditions may be found in the Companion Volume Implementation Guide.</w:t>
            </w:r>
          </w:p>
        </w:tc>
      </w:tr>
    </w:tbl>
    <w:p w:rsidR="00000000" w:rsidRPr="009F1465" w:rsidP="009F1465">
      <w:pPr>
        <w:pStyle w:val="NoPaddingFontSize1"/>
      </w:pPr>
    </w:p>
    <w:p w:rsidR="00000000" w:rsidRPr="009F1465" w:rsidP="009F1465">
      <w:pPr>
        <w:pStyle w:val="AllowPageBreak"/>
      </w:pPr>
    </w:p>
    <w:p w:rsidR="00000000" w:rsidRPr="009F1465" w:rsidP="009F1465">
      <w:pPr>
        <w:pStyle w:val="Heading1"/>
      </w:pPr>
      <w:bookmarkStart w:id="9" w:name="O_1031967"/>
      <w:bookmarkEnd w:id="9"/>
      <w:r w:rsidRPr="009F14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1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465" w:rsidP="009F1465">
            <w:pPr>
              <w:pStyle w:val="BodyText"/>
            </w:pPr>
            <w:r w:rsidRPr="009F1465">
              <w:t>This unit rep</w:t>
            </w:r>
            <w:r w:rsidRPr="009F1465">
              <w:t>laces and is equivalent to PUAPRS20529B Manage marketing requirements.</w:t>
            </w:r>
          </w:p>
        </w:tc>
      </w:tr>
    </w:tbl>
    <w:p w:rsidR="00000000" w:rsidRPr="009F1465" w:rsidP="009F1465">
      <w:pPr>
        <w:pStyle w:val="NoPaddingFontSize1"/>
      </w:pPr>
    </w:p>
    <w:p w:rsidR="00000000" w:rsidRPr="009F1465" w:rsidP="009F1465">
      <w:pPr>
        <w:pStyle w:val="AllowPageBreak"/>
      </w:pPr>
    </w:p>
    <w:p w:rsidR="00000000" w:rsidRPr="009F1465" w:rsidP="009F1465">
      <w:pPr>
        <w:pStyle w:val="Heading1"/>
      </w:pPr>
      <w:bookmarkStart w:id="10" w:name="O_1031974"/>
      <w:bookmarkEnd w:id="10"/>
      <w:r w:rsidRPr="009F1465">
        <w:t>Links</w:t>
      </w:r>
    </w:p>
    <w:p w:rsidR="00000000" w:rsidRPr="009F1465" w:rsidP="00186FD7">
      <w:pPr>
        <w:pStyle w:val="BodyText"/>
      </w:pPr>
      <w:r w:rsidRPr="009F146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6786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F1465" w:rsidP="009F1465"/>
    <w:sectPr w:rsidSect="009F14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65" w:rsidRPr="00186FD7" w:rsidP="00186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D7" w:rsidP="009F1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FD7" w:rsidP="009F1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6FD7" w:rsidP="009F1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465" w:rsidRPr="00186FD7" w:rsidP="00186F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FD7" w:rsidRPr="002D2AF8" w:rsidP="009F1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PUAPRS205 Manage marketing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86FD7" w:rsidP="009F1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465"/>
  </w:style>
  <w:style w:type="character" w:customStyle="1" w:styleId="Heading1Char">
    <w:name w:val="Heading 1 Char"/>
    <w:basedOn w:val="DefaultParagraphFont"/>
    <w:link w:val="Heading1"/>
    <w:rsid w:val="009F1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4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1465"/>
    <w:rPr>
      <w:b/>
      <w:spacing w:val="0"/>
    </w:rPr>
  </w:style>
  <w:style w:type="paragraph" w:customStyle="1" w:styleId="SuperHeading">
    <w:name w:val="SuperHeading"/>
    <w:basedOn w:val="Normal"/>
    <w:rsid w:val="009F1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1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4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14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1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4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4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465"/>
    <w:rPr>
      <w:i/>
    </w:rPr>
  </w:style>
  <w:style w:type="paragraph" w:styleId="Caption">
    <w:name w:val="caption"/>
    <w:basedOn w:val="BodyText"/>
    <w:next w:val="Normal"/>
    <w:qFormat/>
    <w:rsid w:val="009F1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465"/>
  </w:style>
  <w:style w:type="paragraph" w:styleId="TableofFigures">
    <w:name w:val="table of figures"/>
    <w:basedOn w:val="Normal"/>
    <w:next w:val="Normal"/>
    <w:semiHidden/>
    <w:rsid w:val="009F1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4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1465"/>
    <w:rPr>
      <w:rFonts w:ascii="Wingdings" w:hAnsi="Wingdings"/>
    </w:rPr>
  </w:style>
  <w:style w:type="paragraph" w:customStyle="1" w:styleId="TableHeading">
    <w:name w:val="Table Heading"/>
    <w:basedOn w:val="HeadingBase"/>
    <w:rsid w:val="009F1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465"/>
    <w:rPr>
      <w:color w:val="0033CC"/>
      <w:u w:val="none"/>
    </w:rPr>
  </w:style>
  <w:style w:type="paragraph" w:customStyle="1" w:styleId="BodyTextRight">
    <w:name w:val="Body Text Right"/>
    <w:basedOn w:val="BodyText"/>
    <w:rsid w:val="009F1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4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465"/>
    <w:rPr>
      <w:sz w:val="32"/>
    </w:rPr>
  </w:style>
  <w:style w:type="paragraph" w:customStyle="1" w:styleId="HeadingProcedure">
    <w:name w:val="Heading Procedure"/>
    <w:basedOn w:val="HeadingBase"/>
    <w:next w:val="Normal"/>
    <w:rsid w:val="009F1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465"/>
    <w:pPr>
      <w:spacing w:before="60" w:after="60"/>
    </w:pPr>
  </w:style>
  <w:style w:type="paragraph" w:styleId="ListContinue">
    <w:name w:val="List Continue"/>
    <w:basedOn w:val="List"/>
    <w:rsid w:val="009F1465"/>
    <w:pPr>
      <w:ind w:firstLine="0"/>
    </w:pPr>
  </w:style>
  <w:style w:type="paragraph" w:customStyle="1" w:styleId="ListNote">
    <w:name w:val="List Note"/>
    <w:basedOn w:val="List"/>
    <w:rsid w:val="009F1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465"/>
    <w:rPr>
      <w:rFonts w:ascii="Courier New" w:hAnsi="Courier New"/>
    </w:rPr>
  </w:style>
  <w:style w:type="paragraph" w:customStyle="1" w:styleId="NoteBullet">
    <w:name w:val="Note Bullet"/>
    <w:basedOn w:val="Note"/>
    <w:rsid w:val="009F1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4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1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465"/>
    <w:rPr>
      <w:b/>
      <w:smallCaps/>
    </w:rPr>
  </w:style>
  <w:style w:type="paragraph" w:customStyle="1" w:styleId="TableListNumber">
    <w:name w:val="Table List Number"/>
    <w:basedOn w:val="ListNumber"/>
    <w:rsid w:val="009F1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465"/>
    <w:pPr>
      <w:numPr>
        <w:numId w:val="7"/>
      </w:numPr>
    </w:pPr>
  </w:style>
  <w:style w:type="paragraph" w:customStyle="1" w:styleId="ListAlpha2">
    <w:name w:val="List Alpha 2"/>
    <w:basedOn w:val="List2"/>
    <w:rsid w:val="009F1465"/>
    <w:pPr>
      <w:numPr>
        <w:numId w:val="6"/>
      </w:numPr>
    </w:pPr>
  </w:style>
  <w:style w:type="paragraph" w:styleId="List2">
    <w:name w:val="List 2"/>
    <w:basedOn w:val="BodyText"/>
    <w:rsid w:val="009F1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4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4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1465"/>
    <w:pPr>
      <w:numPr>
        <w:numId w:val="2"/>
      </w:numPr>
    </w:pPr>
  </w:style>
  <w:style w:type="paragraph" w:styleId="ListContinue2">
    <w:name w:val="List Continue 2"/>
    <w:basedOn w:val="List2"/>
    <w:rsid w:val="009F1465"/>
    <w:pPr>
      <w:ind w:firstLine="0"/>
    </w:pPr>
  </w:style>
  <w:style w:type="paragraph" w:styleId="ListContinue3">
    <w:name w:val="List Continue 3"/>
    <w:basedOn w:val="List3"/>
    <w:rsid w:val="009F1465"/>
    <w:pPr>
      <w:ind w:left="1021" w:firstLine="0"/>
    </w:pPr>
  </w:style>
  <w:style w:type="paragraph" w:styleId="ListContinue4">
    <w:name w:val="List Continue 4"/>
    <w:basedOn w:val="List4"/>
    <w:rsid w:val="009F1465"/>
    <w:pPr>
      <w:ind w:firstLine="0"/>
    </w:pPr>
  </w:style>
  <w:style w:type="paragraph" w:styleId="ListContinue5">
    <w:name w:val="List Continue 5"/>
    <w:basedOn w:val="List5"/>
    <w:rsid w:val="009F1465"/>
    <w:pPr>
      <w:ind w:firstLine="0"/>
    </w:pPr>
  </w:style>
  <w:style w:type="paragraph" w:styleId="ListNumber3">
    <w:name w:val="List Number 3"/>
    <w:basedOn w:val="List3"/>
    <w:rsid w:val="009F1465"/>
    <w:pPr>
      <w:numPr>
        <w:numId w:val="3"/>
      </w:numPr>
    </w:pPr>
  </w:style>
  <w:style w:type="paragraph" w:styleId="ListNumber4">
    <w:name w:val="List Number 4"/>
    <w:basedOn w:val="List4"/>
    <w:rsid w:val="009F1465"/>
    <w:pPr>
      <w:numPr>
        <w:numId w:val="4"/>
      </w:numPr>
    </w:pPr>
  </w:style>
  <w:style w:type="paragraph" w:styleId="ListNumber5">
    <w:name w:val="List Number 5"/>
    <w:basedOn w:val="List5"/>
    <w:rsid w:val="009F1465"/>
    <w:pPr>
      <w:numPr>
        <w:numId w:val="5"/>
      </w:numPr>
    </w:pPr>
  </w:style>
  <w:style w:type="paragraph" w:styleId="BlockText">
    <w:name w:val="Block Text"/>
    <w:basedOn w:val="Normal"/>
    <w:rsid w:val="009F1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465"/>
    <w:rPr>
      <w:sz w:val="16"/>
      <w:vertAlign w:val="superscript"/>
    </w:rPr>
  </w:style>
  <w:style w:type="character" w:customStyle="1" w:styleId="Symbols">
    <w:name w:val="Symbols"/>
    <w:basedOn w:val="DefaultParagraphFont"/>
    <w:rsid w:val="009F1465"/>
    <w:rPr>
      <w:rFonts w:ascii="Symbol" w:hAnsi="Symbol"/>
    </w:rPr>
  </w:style>
  <w:style w:type="character" w:customStyle="1" w:styleId="MenuOptions">
    <w:name w:val="Menu Options"/>
    <w:basedOn w:val="DefaultParagraphFont"/>
    <w:rsid w:val="009F1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465"/>
    <w:rPr>
      <w:b/>
    </w:rPr>
  </w:style>
  <w:style w:type="character" w:customStyle="1" w:styleId="Underlined">
    <w:name w:val="Underlined"/>
    <w:basedOn w:val="DefaultParagraphFont"/>
    <w:rsid w:val="009F1465"/>
    <w:rPr>
      <w:u w:val="single"/>
    </w:rPr>
  </w:style>
  <w:style w:type="paragraph" w:customStyle="1" w:styleId="TableBodyTextRight">
    <w:name w:val="Table Body Text Right"/>
    <w:basedOn w:val="TableBodyText"/>
    <w:rsid w:val="009F1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465"/>
    <w:rPr>
      <w:sz w:val="18"/>
    </w:rPr>
  </w:style>
  <w:style w:type="paragraph" w:customStyle="1" w:styleId="BodySmallRight">
    <w:name w:val="Body Small Right"/>
    <w:basedOn w:val="BodyTextRight"/>
    <w:rsid w:val="009F1465"/>
    <w:rPr>
      <w:sz w:val="18"/>
      <w:szCs w:val="18"/>
    </w:rPr>
  </w:style>
  <w:style w:type="paragraph" w:customStyle="1" w:styleId="MarginEdition">
    <w:name w:val="Margin Edition"/>
    <w:basedOn w:val="MarginNote"/>
    <w:rsid w:val="009F1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465"/>
    <w:rPr>
      <w:sz w:val="2"/>
      <w:szCs w:val="2"/>
    </w:rPr>
  </w:style>
  <w:style w:type="character" w:customStyle="1" w:styleId="Small">
    <w:name w:val="Small"/>
    <w:basedOn w:val="DefaultParagraphFont"/>
    <w:rsid w:val="009F1465"/>
    <w:rPr>
      <w:sz w:val="16"/>
    </w:rPr>
  </w:style>
  <w:style w:type="paragraph" w:customStyle="1" w:styleId="WideTable">
    <w:name w:val="Wide Table"/>
    <w:basedOn w:val="Normal"/>
    <w:rsid w:val="009F1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465"/>
  </w:style>
  <w:style w:type="paragraph" w:styleId="Quote">
    <w:name w:val="Quote"/>
    <w:basedOn w:val="Heading1"/>
    <w:link w:val="QuoteChar"/>
    <w:qFormat/>
    <w:rsid w:val="009F1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465"/>
    <w:pPr>
      <w:pageBreakBefore/>
    </w:pPr>
  </w:style>
  <w:style w:type="paragraph" w:customStyle="1" w:styleId="Border">
    <w:name w:val="Border"/>
    <w:basedOn w:val="Normal"/>
    <w:qFormat/>
    <w:rsid w:val="009F1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465"/>
    <w:rPr>
      <w:u w:val="single"/>
    </w:rPr>
  </w:style>
  <w:style w:type="character" w:customStyle="1" w:styleId="BoldandItalics">
    <w:name w:val="Bold and Italics"/>
    <w:qFormat/>
    <w:rsid w:val="009F1465"/>
    <w:rPr>
      <w:b/>
      <w:i/>
      <w:u w:val="none"/>
    </w:rPr>
  </w:style>
  <w:style w:type="paragraph" w:styleId="BalloonText">
    <w:name w:val="Balloon Text"/>
    <w:basedOn w:val="Normal"/>
    <w:link w:val="BalloonTextChar"/>
    <w:rsid w:val="009F1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465"/>
    <w:pPr>
      <w:spacing w:before="0" w:after="0"/>
    </w:pPr>
  </w:style>
  <w:style w:type="paragraph" w:customStyle="1" w:styleId="BodyTextBold">
    <w:name w:val="Body Text Bold"/>
    <w:basedOn w:val="BodyText"/>
    <w:qFormat/>
    <w:rsid w:val="009F1465"/>
    <w:rPr>
      <w:b/>
    </w:rPr>
  </w:style>
  <w:style w:type="character" w:styleId="Hyperlink">
    <w:name w:val="Hyperlink"/>
    <w:basedOn w:val="DefaultParagraphFont"/>
    <w:uiPriority w:val="99"/>
    <w:unhideWhenUsed/>
    <w:rsid w:val="00186F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3566</Characters>
  <Application>Microsoft Office Word</Application>
  <DocSecurity>0</DocSecurity>
  <Lines>178</Lines>
  <Paragraphs>91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PUAPRS205 Manage marketing requirements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2022-12-16T00:57:00Z</dcterms:created>
  <dcterms:modified xsi:type="dcterms:W3CDTF">2022-12-16T00:57:00Z</dcterms:modified>
</cp:coreProperties>
</file>