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3B0" w:rsidP="00EE13B0">
      <w:pPr>
        <w:pStyle w:val="Title"/>
      </w:pPr>
      <w:r>
        <w:fldChar w:fldCharType="begin"/>
      </w:r>
      <w:r>
        <w:instrText xml:space="preserve"> TITLE   \* MERGEFORMAT </w:instrText>
      </w:r>
      <w:r>
        <w:fldChar w:fldCharType="separate"/>
      </w:r>
      <w:r>
        <w:t>PUAOPE033 Undertake field liaison in a deployment context</w:t>
      </w:r>
      <w:r>
        <w:fldChar w:fldCharType="end"/>
      </w:r>
    </w:p>
    <w:p w:rsidR="00EE13B0" w:rsidP="00EE13B0">
      <w:pPr>
        <w:pStyle w:val="Version"/>
        <w:sectPr w:rsidSect="00AA40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051" w:rsidP="00AA4051">
      <w:pPr>
        <w:pStyle w:val="SuperHeading"/>
      </w:pPr>
      <w:r w:rsidRPr="00AA4051">
        <w:t>PUAOPE033 Undertake field liaison in a deployment context</w:t>
      </w:r>
    </w:p>
    <w:p w:rsidR="00000000" w:rsidRPr="00AA4051" w:rsidP="00AA4051">
      <w:pPr>
        <w:pStyle w:val="Heading1"/>
      </w:pPr>
      <w:bookmarkStart w:id="1" w:name="O_1269622"/>
      <w:bookmarkEnd w:id="1"/>
      <w:r w:rsidRPr="00AA4051">
        <w:t>Modification History</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Release 1</w:t>
            </w:r>
            <w:r w:rsidRPr="00AA4051">
              <w:t xml:space="preserve"> This is the first release of this unit of competency in the PUA Public Safety Training Package.</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2" w:name="O_1269623"/>
      <w:bookmarkEnd w:id="2"/>
      <w:r w:rsidRPr="00AA4051">
        <w:t>Application</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 xml:space="preserve">This unit of competency involves the skills and knowledge required to provide </w:t>
            </w:r>
            <w:r w:rsidRPr="00AA4051">
              <w:t xml:space="preserve">liaison in a field setting on behalf of an agency, or multiple agencies from the same jurisdiction, that have deployed resources to an emergency incident. </w:t>
            </w:r>
          </w:p>
          <w:p w:rsidR="00000000" w:rsidRPr="00AA4051" w:rsidP="00AA4051">
            <w:pPr>
              <w:pStyle w:val="BodyText"/>
            </w:pPr>
            <w:r w:rsidRPr="00AA4051">
              <w:t xml:space="preserve">An individual performing this role has the title of Field Liaison Officer and is appointed by or on </w:t>
            </w:r>
            <w:r w:rsidRPr="00AA4051">
              <w:t xml:space="preserve">behalf of an agency that is deploying resources. </w:t>
            </w:r>
          </w:p>
          <w:p w:rsidR="00000000" w:rsidRPr="00AA4051" w:rsidP="00AA4051">
            <w:pPr>
              <w:pStyle w:val="BodyText"/>
            </w:pPr>
            <w:r w:rsidRPr="00AA4051">
              <w:t>Field Liaison Officers are required to liaise with the authorities having overall management of the emergency response to support the effective sharing of resources and promote the sharing of information an</w:t>
            </w:r>
            <w:r w:rsidRPr="00AA4051">
              <w:t xml:space="preserve">d strategic resource planning. </w:t>
            </w:r>
          </w:p>
          <w:p w:rsidR="00000000" w:rsidRPr="00AA4051" w:rsidP="00AA4051">
            <w:pPr>
              <w:pStyle w:val="BodyText"/>
            </w:pPr>
            <w:r w:rsidRPr="00AA4051">
              <w:t>Field Liaison Officers are most commonly tasked in the context of an interstate or international deployment but may be used for intra-jurisdictional deployments where a liaison (as opposed to command or control) capability i</w:t>
            </w:r>
            <w:r w:rsidRPr="00AA4051">
              <w:t>s considered necessary.</w:t>
            </w:r>
          </w:p>
          <w:p w:rsidR="00000000" w:rsidRPr="00AA4051" w:rsidP="00AA4051">
            <w:pPr>
              <w:pStyle w:val="BodyText"/>
            </w:pPr>
            <w:r w:rsidRPr="00AA4051">
              <w:t>The unit is applicable to personnel who are deployed to carry out liaison functions in connection with a deployment of emergency management resources. The authorisation to perform this role is subject to state, territory and Commonw</w:t>
            </w:r>
            <w:r w:rsidRPr="00AA4051">
              <w:t>ealth emergency management arrangements.</w:t>
            </w:r>
          </w:p>
          <w:p w:rsidR="00000000" w:rsidRPr="00AA4051" w:rsidP="00AA4051">
            <w:pPr>
              <w:pStyle w:val="BodyText"/>
            </w:pPr>
            <w:r w:rsidRPr="00AA4051">
              <w:t>No licensing, legislative or certification requirements apply to this unit at the time of publication.</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3" w:name="O_1269624"/>
      <w:bookmarkEnd w:id="3"/>
      <w:r w:rsidRPr="00AA4051">
        <w:t>Pre-requisite Unit</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Not applicable</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4" w:name="O_1269625"/>
      <w:bookmarkEnd w:id="4"/>
      <w:r w:rsidRPr="00AA4051">
        <w:t>Competency Field</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Operations</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5" w:name="O_1269626"/>
      <w:bookmarkEnd w:id="5"/>
      <w:r w:rsidRPr="00AA4051">
        <w:t>Unit Sector</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Public Safety</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6" w:name="O_1269627"/>
      <w:bookmarkEnd w:id="6"/>
      <w:r w:rsidRPr="00AA4051">
        <w:t>Elements and Performance Criteria</w:t>
      </w:r>
    </w:p>
    <w:tbl>
      <w:tblPr>
        <w:tblW w:w="9497" w:type="dxa"/>
        <w:tblLayout w:type="fixed"/>
        <w:tblCellMar>
          <w:left w:w="62" w:type="dxa"/>
          <w:right w:w="62" w:type="dxa"/>
        </w:tblCellMar>
        <w:tblLook w:val="0000"/>
      </w:tblPr>
      <w:tblGrid>
        <w:gridCol w:w="403"/>
        <w:gridCol w:w="2856"/>
        <w:gridCol w:w="697"/>
        <w:gridCol w:w="5541"/>
      </w:tblGrid>
      <w:tr w:rsidTr="00AA405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ELEMENTS</w:t>
            </w:r>
          </w:p>
        </w:tc>
        <w:tc>
          <w:tcPr>
            <w:tcW w:w="6238" w:type="dxa"/>
            <w:gridSpan w:val="2"/>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PERFORMANCE CRITERIA</w:t>
            </w:r>
          </w:p>
        </w:tc>
      </w:tr>
      <w:tr w:rsidTr="00AA4051">
        <w:tblPrEx>
          <w:tblW w:w="9497" w:type="dxa"/>
          <w:tblLayout w:type="fixed"/>
          <w:tblCellMar>
            <w:left w:w="62" w:type="dxa"/>
            <w:right w:w="62" w:type="dxa"/>
          </w:tblCellMar>
          <w:tblLook w:val="0000"/>
        </w:tblPrEx>
        <w:tc>
          <w:tcPr>
            <w:tcW w:w="3259" w:type="dxa"/>
            <w:gridSpan w:val="2"/>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Elements describe the essential outcomes.</w:t>
            </w:r>
          </w:p>
        </w:tc>
        <w:tc>
          <w:tcPr>
            <w:tcW w:w="6238" w:type="dxa"/>
            <w:gridSpan w:val="2"/>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Performance criteria describe the performance needed to demonstrate achievement of the element.</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Establish liaison context and framework</w:t>
            </w: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1.1</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Appointment as a Field Liaison Officer is confirmed with reference to legislation, organisational direction and/</w:t>
            </w:r>
            <w:r w:rsidRPr="00AA4051">
              <w:t>or managerial agreement</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1.2</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Communication pathways with sending agencies are established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1.3</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Initial briefing is obtained in accordance with organisational procedures</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1.4</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Number and type of resources to be deployed is identified and location and length of deployment is confirmed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1.5</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Contact is established with command personnel within the contingent to be deployed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1.6</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Working location of the Field Liaison Officer is c</w:t>
            </w:r>
            <w:r w:rsidRPr="00AA4051">
              <w:t>onfirmed and receiving jurisdiction contact details obtained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1.7</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The identity, location and contact details of the Field Liaison Officer are communicated to internal and external personnel within the sending jurisdiction chain of command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Support mobilisation of deployed contingent</w:t>
            </w: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2.1</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Transport and logistical arrangements for deployed personnel are confirmed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2.2</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Personnel are accounted for at mustering point and briefing provided on travel arrangements</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2.3</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Accountability is maintaine</w:t>
            </w:r>
            <w:r w:rsidRPr="00AA4051">
              <w:t>d for personnel for duration of travel</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2.4</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Personnel are accounted for at point of arrival and onward travel arrangements verified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Establish and maintain liaison networks</w:t>
            </w: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3.1</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Receiving jurisdiction designated point of contact is located and communication pathways confirmed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3.2</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 xml:space="preserve">Incident coordination arrangements are verified and contact established with incident chain of command </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3.3</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Other Liaison Officers are identified a</w:t>
            </w:r>
            <w:r w:rsidRPr="00AA4051">
              <w:t>nd cooperation processes and systems are confirmed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3.4</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Incident briefings and Liaison Officer meetings are attended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3.5</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Logistical and operational issues arising during the deployment are identified and resolutions negotiated with the receiving chain of command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3.6</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Advice is provided to incident managers regarding the capability of deployed resources and personnel</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3.7</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Contact and reporting arrangements are established with the Jurisdictional Liaison Officer or sending jurisdiction and reports on logistical and operational issues are provided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Contribute to health, safety and welfare requirements of the deployment</w:t>
            </w: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4.1</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Arrangements are confirmed for deployed personnel to be briefed on situational awareness, processes and safety</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4.2</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Health, safety, fatigue and welfare of deployed personnel is monitored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4.3</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Reports on deployed personnel location, tasking, health, safety, welfare and human resource issues are provided to Jurisdictional Liaison Officer or sending jurisdiction</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4.4</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Locations where crews are working and accommodated are evaluated to verify work</w:t>
            </w:r>
            <w:r w:rsidRPr="00AA4051">
              <w:t>ing and living conditions, and feedback is obtained from deployed personnel</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4.5</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Welfare, counselling and peer support services are activated where required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4.6</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Critical incidents are managed in accordance with the critical incident plan and reports o</w:t>
            </w:r>
            <w:r w:rsidRPr="00AA4051">
              <w:t>n critical incidents are communicated to Jurisdictional Liaison Officer or sending jurisdiction</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4.7</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Plans for rest and relaxation periods are discussed and contributed to, approval obtained from sending and receiving jur</w:t>
            </w:r>
            <w:r w:rsidRPr="00AA4051">
              <w:t>isdictions, and plans disseminated to deployed personnel</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5</w:t>
            </w:r>
          </w:p>
        </w:tc>
        <w:tc>
          <w:tcPr>
            <w:tcW w:w="2856"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Support demobilisation of resources to home jurisdiction</w:t>
            </w: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5.1</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Planned demobilisation dates are identified and monitored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5.2</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Arrangements for demobilisation are confirmed with Jurisdictional Liai</w:t>
            </w:r>
            <w:r w:rsidRPr="00AA4051">
              <w:t>son Officer or receiving jurisdiction and demobilisation plans are prepared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5.3</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Proposals for early demobilisation are discussed with Jurisdictional Liaison Officer or receiving participant, and authority for early demobilisation is obtained as required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5.4</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Briefing on demobilisation is provided to deployed personnel and accountability is maintained for personnel for duration of travel to home base</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6</w:t>
            </w:r>
          </w:p>
        </w:tc>
        <w:tc>
          <w:tcPr>
            <w:tcW w:w="2856"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rPr>
                <w:rStyle w:val="SpecialBold"/>
              </w:rPr>
              <w:t>Conclude and review liaison activities</w:t>
            </w: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6.1</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Debriefing requirements are met in accordance with established procedures</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6.2</w:t>
            </w:r>
          </w:p>
        </w:tc>
        <w:tc>
          <w:tcPr>
            <w:tcW w:w="5541"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t>Handover to incoming Liaison Officer is provided</w:t>
            </w:r>
          </w:p>
        </w:tc>
      </w:tr>
      <w:tr w:rsidTr="00AA405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AA405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A4051">
            <w:pPr>
              <w:pStyle w:val="BodyText"/>
              <w:rPr>
                <w:lang w:val="en-NZ"/>
              </w:rPr>
            </w:pPr>
            <w:r w:rsidRPr="00AA4051">
              <w:rPr>
                <w:rStyle w:val="SpecialBold"/>
              </w:rPr>
              <w:t>6.3</w:t>
            </w:r>
          </w:p>
        </w:tc>
        <w:tc>
          <w:tcPr>
            <w:tcW w:w="5541"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Post-deployment analysis is initiated and/or participated in</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7" w:name="O_1269628"/>
      <w:bookmarkEnd w:id="7"/>
      <w:r w:rsidRPr="00AA4051">
        <w:t>Foundation Skills</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Foundation skills e</w:t>
            </w:r>
            <w:r w:rsidRPr="00AA4051">
              <w:t>ssential to performance are explicit in the performance criteria of this unit of competency.</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8" w:name="O_1269629"/>
      <w:bookmarkEnd w:id="8"/>
      <w:r w:rsidRPr="00AA4051">
        <w:t>Range of Conditions</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Range is restricted to essential operating conditions and any other variables essential to the work environment.</w:t>
            </w:r>
          </w:p>
          <w:p w:rsidR="00000000" w:rsidRPr="00AA4051" w:rsidP="00AA4051">
            <w:pPr>
              <w:pStyle w:val="BodyText"/>
            </w:pPr>
            <w:r w:rsidRPr="00AA4051">
              <w:t>Non-essential conditions may be found in the PUA Public Safety Training Package Companion Volume Implementation Guide.</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9" w:name="O_1269630"/>
      <w:bookmarkEnd w:id="9"/>
      <w:r w:rsidRPr="00AA4051">
        <w:t>Unit Mapping Information</w:t>
      </w:r>
    </w:p>
    <w:tbl>
      <w:tblPr>
        <w:tblW w:w="9497" w:type="dxa"/>
        <w:tblLayout w:type="fixed"/>
        <w:tblCellMar>
          <w:left w:w="62" w:type="dxa"/>
          <w:right w:w="62" w:type="dxa"/>
        </w:tblCellMar>
        <w:tblLook w:val="0000"/>
      </w:tblPr>
      <w:tblGrid>
        <w:gridCol w:w="9497"/>
      </w:tblGrid>
      <w:tr w:rsidTr="00AA40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4051" w:rsidP="00AA4051">
            <w:pPr>
              <w:pStyle w:val="BodyText"/>
            </w:pPr>
            <w:r w:rsidRPr="00AA4051">
              <w:t>This is a new unit.</w:t>
            </w:r>
          </w:p>
        </w:tc>
      </w:tr>
    </w:tbl>
    <w:p w:rsidR="00000000" w:rsidRPr="00AA4051" w:rsidP="00AA4051">
      <w:pPr>
        <w:pStyle w:val="NoPaddingFontSize1"/>
      </w:pPr>
    </w:p>
    <w:p w:rsidR="00000000" w:rsidRPr="00AA4051" w:rsidP="00AA4051">
      <w:pPr>
        <w:pStyle w:val="AllowPageBreak"/>
      </w:pPr>
    </w:p>
    <w:p w:rsidR="00000000" w:rsidRPr="00AA4051" w:rsidP="00AA4051">
      <w:pPr>
        <w:pStyle w:val="Heading1"/>
      </w:pPr>
      <w:bookmarkStart w:id="10" w:name="O_1269637"/>
      <w:bookmarkEnd w:id="10"/>
      <w:r w:rsidRPr="00AA4051">
        <w:t>Links</w:t>
      </w:r>
    </w:p>
    <w:p w:rsidR="00000000" w:rsidRPr="00AA4051" w:rsidP="00EE13B0">
      <w:pPr>
        <w:pStyle w:val="BodyText"/>
      </w:pPr>
      <w:r w:rsidRPr="00AA4051">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003E23">
        <w:rPr>
          <w:rStyle w:val="Hyperlink"/>
        </w:rPr>
        <w:t>https://vetnet.gov.au/Pages/TrainingDocs.aspx?q=3eca5672-6d5a-410b-8942-810d0ba05bbf</w:t>
      </w:r>
      <w:r>
        <w:fldChar w:fldCharType="end"/>
      </w:r>
    </w:p>
    <w:p w:rsidR="00000000" w:rsidRPr="00AA4051" w:rsidP="00AA4051"/>
    <w:sectPr w:rsidSect="00AA40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51" w:rsidRPr="00EE13B0" w:rsidP="00EE1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B0" w:rsidP="00AA40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3B0" w:rsidP="00AA40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13B0" w:rsidP="00AA40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051" w:rsidRPr="00EE13B0" w:rsidP="00EE1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0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B0" w:rsidRPr="002D2AF8" w:rsidP="00AA4051">
    <w:pPr>
      <w:pStyle w:val="Header"/>
      <w:framePr w:wrap="around"/>
    </w:pPr>
    <w:r>
      <w:fldChar w:fldCharType="begin"/>
    </w:r>
    <w:r>
      <w:instrText xml:space="preserve"> TITLE   \* MERGEFORMAT </w:instrText>
    </w:r>
    <w:r>
      <w:fldChar w:fldCharType="separate"/>
    </w:r>
    <w:r>
      <w:t>PUAOPE033 Undertake field liaison in a deployment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EE13B0" w:rsidP="00AA40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0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051"/>
    <w:pPr>
      <w:spacing w:before="360" w:after="60"/>
      <w:outlineLvl w:val="0"/>
    </w:pPr>
    <w:rPr>
      <w:sz w:val="32"/>
    </w:rPr>
  </w:style>
  <w:style w:type="paragraph" w:styleId="Heading2">
    <w:name w:val="heading 2"/>
    <w:basedOn w:val="HeadingBase"/>
    <w:next w:val="BodyText"/>
    <w:link w:val="Heading2Char"/>
    <w:qFormat/>
    <w:rsid w:val="00AA4051"/>
    <w:pPr>
      <w:keepLines/>
      <w:spacing w:before="240" w:after="120"/>
      <w:outlineLvl w:val="1"/>
    </w:pPr>
    <w:rPr>
      <w:sz w:val="28"/>
      <w:szCs w:val="40"/>
    </w:rPr>
  </w:style>
  <w:style w:type="paragraph" w:styleId="Heading3">
    <w:name w:val="heading 3"/>
    <w:basedOn w:val="HeadingBase"/>
    <w:next w:val="BodyText"/>
    <w:link w:val="Heading3Char"/>
    <w:qFormat/>
    <w:rsid w:val="00AA4051"/>
    <w:pPr>
      <w:spacing w:before="180" w:after="120"/>
      <w:outlineLvl w:val="2"/>
    </w:pPr>
    <w:rPr>
      <w:spacing w:val="-10"/>
      <w:kern w:val="32"/>
    </w:rPr>
  </w:style>
  <w:style w:type="paragraph" w:styleId="Heading4">
    <w:name w:val="heading 4"/>
    <w:basedOn w:val="HeadingBase"/>
    <w:next w:val="BodyText"/>
    <w:link w:val="Heading4Char"/>
    <w:qFormat/>
    <w:rsid w:val="00AA4051"/>
    <w:pPr>
      <w:spacing w:before="160" w:after="120"/>
      <w:outlineLvl w:val="3"/>
    </w:pPr>
    <w:rPr>
      <w:sz w:val="22"/>
    </w:rPr>
  </w:style>
  <w:style w:type="paragraph" w:styleId="Heading5">
    <w:name w:val="heading 5"/>
    <w:basedOn w:val="HeadingBase"/>
    <w:next w:val="Normal"/>
    <w:link w:val="Heading5Char"/>
    <w:qFormat/>
    <w:rsid w:val="00AA4051"/>
    <w:pPr>
      <w:spacing w:before="80"/>
      <w:outlineLvl w:val="4"/>
    </w:pPr>
    <w:rPr>
      <w:color w:val="918585"/>
      <w:sz w:val="20"/>
    </w:rPr>
  </w:style>
  <w:style w:type="paragraph" w:styleId="Heading6">
    <w:name w:val="heading 6"/>
    <w:basedOn w:val="HeadingBase"/>
    <w:next w:val="Normal"/>
    <w:link w:val="Heading6Char"/>
    <w:qFormat/>
    <w:rsid w:val="00AA4051"/>
    <w:pPr>
      <w:spacing w:before="60"/>
      <w:outlineLvl w:val="5"/>
    </w:pPr>
    <w:rPr>
      <w:color w:val="918585"/>
      <w:sz w:val="20"/>
    </w:rPr>
  </w:style>
  <w:style w:type="paragraph" w:styleId="Heading7">
    <w:name w:val="heading 7"/>
    <w:basedOn w:val="Normal"/>
    <w:next w:val="Normal"/>
    <w:link w:val="Heading7Char"/>
    <w:qFormat/>
    <w:rsid w:val="00AA4051"/>
    <w:pPr>
      <w:ind w:left="720"/>
      <w:outlineLvl w:val="6"/>
    </w:pPr>
    <w:rPr>
      <w:i/>
    </w:rPr>
  </w:style>
  <w:style w:type="paragraph" w:styleId="Heading8">
    <w:name w:val="heading 8"/>
    <w:basedOn w:val="Normal"/>
    <w:next w:val="Normal"/>
    <w:link w:val="Heading8Char"/>
    <w:qFormat/>
    <w:rsid w:val="00AA4051"/>
    <w:pPr>
      <w:ind w:left="720"/>
      <w:outlineLvl w:val="7"/>
    </w:pPr>
    <w:rPr>
      <w:i/>
    </w:rPr>
  </w:style>
  <w:style w:type="paragraph" w:styleId="Heading9">
    <w:name w:val="heading 9"/>
    <w:basedOn w:val="Normal"/>
    <w:next w:val="Normal"/>
    <w:link w:val="Heading9Char"/>
    <w:qFormat/>
    <w:rsid w:val="00AA4051"/>
    <w:pPr>
      <w:ind w:left="720"/>
      <w:outlineLvl w:val="8"/>
    </w:pPr>
    <w:rPr>
      <w:i/>
    </w:rPr>
  </w:style>
  <w:style w:type="character" w:default="1" w:styleId="DefaultParagraphFont">
    <w:name w:val="Default Paragraph Font"/>
    <w:uiPriority w:val="1"/>
    <w:unhideWhenUsed/>
    <w:rsid w:val="00AA40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051"/>
  </w:style>
  <w:style w:type="character" w:customStyle="1" w:styleId="Heading1Char">
    <w:name w:val="Heading 1 Char"/>
    <w:basedOn w:val="DefaultParagraphFont"/>
    <w:link w:val="Heading1"/>
    <w:rsid w:val="00AA4051"/>
    <w:rPr>
      <w:rFonts w:ascii="Times New Roman" w:eastAsia="Times New Roman" w:hAnsi="Times New Roman" w:cs="Times New Roman"/>
      <w:b/>
      <w:sz w:val="32"/>
      <w:szCs w:val="20"/>
      <w:lang w:eastAsia="en-US"/>
    </w:rPr>
  </w:style>
  <w:style w:type="paragraph" w:styleId="BodyText">
    <w:name w:val="Body Text"/>
    <w:basedOn w:val="Normal"/>
    <w:link w:val="BodyTextChar"/>
    <w:rsid w:val="00AA40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051"/>
    <w:rPr>
      <w:rFonts w:ascii="Times New Roman" w:eastAsia="Times New Roman" w:hAnsi="Times New Roman" w:cs="Times New Roman"/>
      <w:sz w:val="24"/>
      <w:lang w:eastAsia="en-US"/>
    </w:rPr>
  </w:style>
  <w:style w:type="character" w:customStyle="1" w:styleId="SpecialBold">
    <w:name w:val="Special Bold"/>
    <w:basedOn w:val="DefaultParagraphFont"/>
    <w:rsid w:val="00AA4051"/>
    <w:rPr>
      <w:b/>
      <w:spacing w:val="0"/>
    </w:rPr>
  </w:style>
  <w:style w:type="paragraph" w:customStyle="1" w:styleId="SuperHeading">
    <w:name w:val="SuperHeading"/>
    <w:basedOn w:val="Normal"/>
    <w:rsid w:val="00AA4051"/>
    <w:pPr>
      <w:spacing w:before="240" w:after="120"/>
      <w:outlineLvl w:val="0"/>
    </w:pPr>
    <w:rPr>
      <w:rFonts w:ascii="Times New Roman" w:hAnsi="Times New Roman"/>
      <w:b/>
      <w:sz w:val="32"/>
    </w:rPr>
  </w:style>
  <w:style w:type="paragraph" w:customStyle="1" w:styleId="AllowPageBreak">
    <w:name w:val="AllowPageBreak"/>
    <w:rsid w:val="00AA40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40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0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0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0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0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0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0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051"/>
    <w:rPr>
      <w:rFonts w:ascii="Courier New" w:eastAsia="Times New Roman" w:hAnsi="Courier New" w:cs="Times New Roman"/>
      <w:i/>
      <w:szCs w:val="20"/>
      <w:lang w:eastAsia="en-US"/>
    </w:rPr>
  </w:style>
  <w:style w:type="paragraph" w:customStyle="1" w:styleId="HeadingBase">
    <w:name w:val="Heading Base"/>
    <w:rsid w:val="00AA40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051"/>
    <w:pPr>
      <w:tabs>
        <w:tab w:val="right" w:leader="dot" w:pos="9072"/>
      </w:tabs>
      <w:ind w:left="567"/>
    </w:pPr>
    <w:rPr>
      <w:szCs w:val="22"/>
    </w:rPr>
  </w:style>
  <w:style w:type="paragraph" w:customStyle="1" w:styleId="TOCBase">
    <w:name w:val="TOC Base"/>
    <w:rsid w:val="00AA40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051"/>
    <w:pPr>
      <w:tabs>
        <w:tab w:val="right" w:leader="dot" w:pos="9072"/>
      </w:tabs>
      <w:spacing w:before="40" w:after="40"/>
      <w:ind w:left="284"/>
    </w:pPr>
    <w:rPr>
      <w:rFonts w:ascii="Times New Roman" w:hAnsi="Times New Roman"/>
    </w:rPr>
  </w:style>
  <w:style w:type="paragraph" w:styleId="TOC1">
    <w:name w:val="toc 1"/>
    <w:basedOn w:val="TOCBase"/>
    <w:next w:val="Normal"/>
    <w:rsid w:val="00AA40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0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051"/>
    <w:rPr>
      <w:rFonts w:ascii="Times New Roman" w:eastAsia="Times New Roman" w:hAnsi="Times New Roman" w:cs="Times New Roman"/>
      <w:sz w:val="16"/>
      <w:lang w:eastAsia="en-US"/>
    </w:rPr>
  </w:style>
  <w:style w:type="paragraph" w:styleId="Title">
    <w:name w:val="Title"/>
    <w:basedOn w:val="HeadingBase"/>
    <w:link w:val="TitleChar"/>
    <w:qFormat/>
    <w:rsid w:val="00AA4051"/>
    <w:pPr>
      <w:spacing w:before="5040"/>
      <w:jc w:val="center"/>
    </w:pPr>
    <w:rPr>
      <w:sz w:val="48"/>
      <w:szCs w:val="72"/>
      <w:lang w:val="en-US"/>
    </w:rPr>
  </w:style>
  <w:style w:type="character" w:customStyle="1" w:styleId="TitleChar">
    <w:name w:val="Title Char"/>
    <w:basedOn w:val="DefaultParagraphFont"/>
    <w:link w:val="Title"/>
    <w:rsid w:val="00AA40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051"/>
    <w:pPr>
      <w:tabs>
        <w:tab w:val="left" w:pos="3600"/>
        <w:tab w:val="left" w:pos="3958"/>
      </w:tabs>
    </w:pPr>
  </w:style>
  <w:style w:type="paragraph" w:styleId="List">
    <w:name w:val="List"/>
    <w:basedOn w:val="BodyText"/>
    <w:next w:val="BodyText"/>
    <w:rsid w:val="00AA4051"/>
    <w:pPr>
      <w:tabs>
        <w:tab w:val="left" w:pos="340"/>
      </w:tabs>
      <w:spacing w:before="60" w:after="60"/>
      <w:ind w:left="340" w:hanging="340"/>
    </w:pPr>
  </w:style>
  <w:style w:type="paragraph" w:styleId="ListBullet">
    <w:name w:val="List Bullet"/>
    <w:basedOn w:val="List"/>
    <w:rsid w:val="00AA4051"/>
    <w:pPr>
      <w:numPr>
        <w:numId w:val="10"/>
      </w:numPr>
      <w:tabs>
        <w:tab w:val="clear" w:pos="340"/>
      </w:tabs>
      <w:spacing w:before="40" w:after="40"/>
    </w:pPr>
  </w:style>
  <w:style w:type="paragraph" w:customStyle="1" w:styleId="Note">
    <w:name w:val="Note"/>
    <w:basedOn w:val="BodyText"/>
    <w:rsid w:val="00AA40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051"/>
    <w:pPr>
      <w:framePr w:wrap="auto" w:hAnchor="text" w:y="6049"/>
    </w:pPr>
    <w:rPr>
      <w:color w:val="000000"/>
      <w:sz w:val="40"/>
    </w:rPr>
  </w:style>
  <w:style w:type="paragraph" w:customStyle="1" w:styleId="TOCTitle">
    <w:name w:val="TOCTitle"/>
    <w:basedOn w:val="Heading1"/>
    <w:rsid w:val="00AA4051"/>
    <w:pPr>
      <w:spacing w:after="240"/>
      <w:jc w:val="center"/>
      <w:outlineLvl w:val="9"/>
    </w:pPr>
    <w:rPr>
      <w:caps/>
    </w:rPr>
  </w:style>
  <w:style w:type="paragraph" w:customStyle="1" w:styleId="Version">
    <w:name w:val="Version"/>
    <w:rsid w:val="00AA40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4051"/>
    <w:pPr>
      <w:numPr>
        <w:numId w:val="11"/>
      </w:numPr>
      <w:tabs>
        <w:tab w:val="clear" w:pos="680"/>
      </w:tabs>
    </w:pPr>
  </w:style>
  <w:style w:type="paragraph" w:styleId="Index1">
    <w:name w:val="index 1"/>
    <w:basedOn w:val="Normal"/>
    <w:next w:val="Normal"/>
    <w:semiHidden/>
    <w:rsid w:val="00AA4051"/>
    <w:pPr>
      <w:keepNext w:val="0"/>
      <w:tabs>
        <w:tab w:val="right" w:pos="4176"/>
      </w:tabs>
      <w:ind w:left="198" w:hanging="198"/>
    </w:pPr>
    <w:rPr>
      <w:rFonts w:ascii="Garamond" w:hAnsi="Garamond"/>
    </w:rPr>
  </w:style>
  <w:style w:type="paragraph" w:styleId="IndexHeading">
    <w:name w:val="index heading"/>
    <w:basedOn w:val="Normal"/>
    <w:next w:val="Index1"/>
    <w:semiHidden/>
    <w:rsid w:val="00AA4051"/>
    <w:pPr>
      <w:spacing w:before="120" w:after="120"/>
    </w:pPr>
    <w:rPr>
      <w:rFonts w:ascii="Arial" w:hAnsi="Arial"/>
      <w:b/>
      <w:color w:val="918585"/>
      <w:sz w:val="24"/>
    </w:rPr>
  </w:style>
  <w:style w:type="paragraph" w:styleId="Header">
    <w:name w:val="header"/>
    <w:basedOn w:val="Normal"/>
    <w:link w:val="HeaderChar"/>
    <w:rsid w:val="00AA40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051"/>
    <w:rPr>
      <w:rFonts w:ascii="Times New Roman" w:eastAsia="Times New Roman" w:hAnsi="Times New Roman" w:cs="Times New Roman"/>
      <w:sz w:val="16"/>
      <w:szCs w:val="20"/>
      <w:lang w:val="en-GB" w:eastAsia="en-US"/>
    </w:rPr>
  </w:style>
  <w:style w:type="paragraph" w:customStyle="1" w:styleId="Chapter">
    <w:name w:val="Chapter"/>
    <w:basedOn w:val="Normal"/>
    <w:rsid w:val="00AA4051"/>
    <w:pPr>
      <w:spacing w:before="240"/>
    </w:pPr>
    <w:rPr>
      <w:rFonts w:ascii="Times New Roman" w:hAnsi="Times New Roman"/>
      <w:smallCaps/>
      <w:spacing w:val="80"/>
      <w:sz w:val="28"/>
    </w:rPr>
  </w:style>
  <w:style w:type="paragraph" w:customStyle="1" w:styleId="InChapter">
    <w:name w:val="InChapter"/>
    <w:basedOn w:val="Heading3"/>
    <w:rsid w:val="00AA4051"/>
    <w:pPr>
      <w:spacing w:after="240"/>
      <w:outlineLvl w:val="9"/>
    </w:pPr>
    <w:rPr>
      <w:noProof/>
    </w:rPr>
  </w:style>
  <w:style w:type="paragraph" w:styleId="Index2">
    <w:name w:val="index 2"/>
    <w:basedOn w:val="Normal"/>
    <w:next w:val="Normal"/>
    <w:semiHidden/>
    <w:rsid w:val="00AA4051"/>
    <w:pPr>
      <w:tabs>
        <w:tab w:val="right" w:pos="4176"/>
      </w:tabs>
      <w:ind w:left="568" w:hanging="284"/>
    </w:pPr>
    <w:rPr>
      <w:rFonts w:ascii="Garamond" w:hAnsi="Garamond"/>
    </w:rPr>
  </w:style>
  <w:style w:type="paragraph" w:customStyle="1" w:styleId="Byline">
    <w:name w:val="Byline"/>
    <w:rsid w:val="00AA40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051"/>
    <w:pPr>
      <w:tabs>
        <w:tab w:val="clear" w:pos="3600"/>
        <w:tab w:val="clear" w:pos="3958"/>
      </w:tabs>
      <w:jc w:val="right"/>
    </w:pPr>
  </w:style>
  <w:style w:type="character" w:styleId="Emphasis">
    <w:name w:val="Emphasis"/>
    <w:basedOn w:val="DefaultParagraphFont"/>
    <w:qFormat/>
    <w:rsid w:val="00AA4051"/>
    <w:rPr>
      <w:i/>
    </w:rPr>
  </w:style>
  <w:style w:type="paragraph" w:styleId="Caption">
    <w:name w:val="caption"/>
    <w:basedOn w:val="BodyText"/>
    <w:next w:val="Normal"/>
    <w:qFormat/>
    <w:rsid w:val="00AA4051"/>
    <w:pPr>
      <w:framePr w:w="2268" w:hSpace="181" w:vSpace="181" w:wrap="around" w:vAnchor="text" w:hAnchor="page" w:x="1135" w:y="285" w:anchorLock="1"/>
    </w:pPr>
    <w:rPr>
      <w:i/>
    </w:rPr>
  </w:style>
  <w:style w:type="paragraph" w:customStyle="1" w:styleId="MiniTOCTitle">
    <w:name w:val="MiniTOCTitle"/>
    <w:basedOn w:val="Heading4"/>
    <w:rsid w:val="00AA4051"/>
    <w:pPr>
      <w:spacing w:before="240"/>
      <w:outlineLvl w:val="9"/>
    </w:pPr>
    <w:rPr>
      <w:noProof/>
      <w:sz w:val="24"/>
    </w:rPr>
  </w:style>
  <w:style w:type="paragraph" w:customStyle="1" w:styleId="MiniTOCItem">
    <w:name w:val="MiniTOCItem"/>
    <w:basedOn w:val="ListBullet"/>
    <w:rsid w:val="00AA4051"/>
    <w:pPr>
      <w:numPr>
        <w:numId w:val="0"/>
      </w:numPr>
      <w:tabs>
        <w:tab w:val="right" w:leader="dot" w:pos="6521"/>
      </w:tabs>
      <w:spacing w:before="0" w:after="0"/>
    </w:pPr>
  </w:style>
  <w:style w:type="paragraph" w:customStyle="1" w:styleId="TOFTitle">
    <w:name w:val="TOFTitle"/>
    <w:basedOn w:val="TOCTitle"/>
    <w:rsid w:val="00AA4051"/>
  </w:style>
  <w:style w:type="paragraph" w:styleId="TableofFigures">
    <w:name w:val="table of figures"/>
    <w:basedOn w:val="Normal"/>
    <w:next w:val="Normal"/>
    <w:semiHidden/>
    <w:rsid w:val="00AA4051"/>
    <w:pPr>
      <w:tabs>
        <w:tab w:val="right" w:leader="dot" w:pos="9072"/>
      </w:tabs>
      <w:ind w:left="970" w:hanging="403"/>
    </w:pPr>
    <w:rPr>
      <w:rFonts w:ascii="Times New Roman" w:hAnsi="Times New Roman"/>
      <w:b/>
    </w:rPr>
  </w:style>
  <w:style w:type="paragraph" w:styleId="ListNumber">
    <w:name w:val="List Number"/>
    <w:basedOn w:val="List"/>
    <w:rsid w:val="00AA4051"/>
    <w:pPr>
      <w:numPr>
        <w:numId w:val="13"/>
      </w:numPr>
      <w:tabs>
        <w:tab w:val="clear" w:pos="340"/>
      </w:tabs>
    </w:pPr>
  </w:style>
  <w:style w:type="character" w:customStyle="1" w:styleId="WingdingSymbols">
    <w:name w:val="Wingding Symbols"/>
    <w:rsid w:val="00AA4051"/>
    <w:rPr>
      <w:rFonts w:ascii="Wingdings" w:hAnsi="Wingdings"/>
    </w:rPr>
  </w:style>
  <w:style w:type="paragraph" w:customStyle="1" w:styleId="TableHeading">
    <w:name w:val="Table Heading"/>
    <w:basedOn w:val="HeadingBase"/>
    <w:rsid w:val="00AA4051"/>
    <w:pPr>
      <w:keepLines/>
      <w:pBdr>
        <w:bottom w:val="single" w:sz="6" w:space="1" w:color="918585"/>
      </w:pBdr>
      <w:spacing w:before="240"/>
    </w:pPr>
  </w:style>
  <w:style w:type="character" w:customStyle="1" w:styleId="HotSpot">
    <w:name w:val="HotSpot"/>
    <w:rsid w:val="00AA4051"/>
    <w:rPr>
      <w:color w:val="0033CC"/>
      <w:u w:val="none"/>
    </w:rPr>
  </w:style>
  <w:style w:type="paragraph" w:customStyle="1" w:styleId="BodyTextRight">
    <w:name w:val="Body Text Right"/>
    <w:basedOn w:val="BodyText"/>
    <w:rsid w:val="00AA4051"/>
    <w:pPr>
      <w:spacing w:before="0" w:after="0"/>
      <w:jc w:val="right"/>
    </w:pPr>
  </w:style>
  <w:style w:type="paragraph" w:styleId="Index3">
    <w:name w:val="index 3"/>
    <w:basedOn w:val="ListNumber2"/>
    <w:next w:val="Normal"/>
    <w:semiHidden/>
    <w:rsid w:val="00AA4051"/>
    <w:pPr>
      <w:numPr>
        <w:numId w:val="0"/>
      </w:numPr>
      <w:tabs>
        <w:tab w:val="right" w:leader="dot" w:pos="4176"/>
      </w:tabs>
    </w:pPr>
  </w:style>
  <w:style w:type="paragraph" w:styleId="ListNumber2">
    <w:name w:val="List Number 2"/>
    <w:basedOn w:val="List2"/>
    <w:rsid w:val="00AA4051"/>
    <w:pPr>
      <w:numPr>
        <w:numId w:val="8"/>
      </w:numPr>
      <w:tabs>
        <w:tab w:val="clear" w:pos="1060"/>
      </w:tabs>
    </w:pPr>
  </w:style>
  <w:style w:type="paragraph" w:customStyle="1" w:styleId="MarginNote">
    <w:name w:val="Margin Note"/>
    <w:basedOn w:val="BodyText"/>
    <w:rsid w:val="00AA40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0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0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051"/>
    <w:rPr>
      <w:sz w:val="32"/>
    </w:rPr>
  </w:style>
  <w:style w:type="paragraph" w:customStyle="1" w:styleId="HeadingProcedure">
    <w:name w:val="Heading Procedure"/>
    <w:basedOn w:val="HeadingBase"/>
    <w:next w:val="Normal"/>
    <w:rsid w:val="00AA4051"/>
    <w:pPr>
      <w:tabs>
        <w:tab w:val="left" w:pos="0"/>
      </w:tabs>
      <w:spacing w:before="120" w:after="60"/>
    </w:pPr>
    <w:rPr>
      <w:i/>
      <w:color w:val="918585"/>
      <w:sz w:val="22"/>
    </w:rPr>
  </w:style>
  <w:style w:type="paragraph" w:customStyle="1" w:styleId="TableBodyText">
    <w:name w:val="Table Body Text"/>
    <w:basedOn w:val="BodyText"/>
    <w:rsid w:val="00AA4051"/>
    <w:pPr>
      <w:spacing w:before="60" w:after="60"/>
    </w:pPr>
  </w:style>
  <w:style w:type="paragraph" w:styleId="ListContinue">
    <w:name w:val="List Continue"/>
    <w:basedOn w:val="List"/>
    <w:rsid w:val="00AA4051"/>
    <w:pPr>
      <w:ind w:firstLine="0"/>
    </w:pPr>
  </w:style>
  <w:style w:type="paragraph" w:customStyle="1" w:styleId="ListNote">
    <w:name w:val="List Note"/>
    <w:basedOn w:val="List"/>
    <w:rsid w:val="00AA4051"/>
    <w:pPr>
      <w:pBdr>
        <w:top w:val="single" w:sz="6" w:space="2" w:color="918585"/>
        <w:bottom w:val="single" w:sz="6" w:space="2" w:color="918585"/>
      </w:pBdr>
      <w:tabs>
        <w:tab w:val="left" w:pos="1021"/>
      </w:tabs>
      <w:ind w:firstLine="0"/>
    </w:pPr>
  </w:style>
  <w:style w:type="paragraph" w:customStyle="1" w:styleId="Warning">
    <w:name w:val="Warning"/>
    <w:basedOn w:val="BodyText"/>
    <w:rsid w:val="00AA4051"/>
    <w:pPr>
      <w:shd w:val="clear" w:color="auto" w:fill="D9D9D9"/>
      <w:tabs>
        <w:tab w:val="left" w:pos="992"/>
      </w:tabs>
      <w:ind w:left="119" w:right="119"/>
    </w:pPr>
    <w:rPr>
      <w:sz w:val="20"/>
    </w:rPr>
  </w:style>
  <w:style w:type="paragraph" w:customStyle="1" w:styleId="MarginIcons">
    <w:name w:val="Margin Icons"/>
    <w:basedOn w:val="BodyText"/>
    <w:rsid w:val="00AA40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051"/>
    <w:rPr>
      <w:rFonts w:ascii="Courier New" w:hAnsi="Courier New"/>
    </w:rPr>
  </w:style>
  <w:style w:type="paragraph" w:customStyle="1" w:styleId="NoteBullet">
    <w:name w:val="Note Bullet"/>
    <w:basedOn w:val="Note"/>
    <w:rsid w:val="00AA4051"/>
    <w:pPr>
      <w:tabs>
        <w:tab w:val="clear" w:pos="680"/>
      </w:tabs>
      <w:spacing w:before="60" w:after="60"/>
    </w:pPr>
  </w:style>
  <w:style w:type="paragraph" w:customStyle="1" w:styleId="SubHeading2">
    <w:name w:val="SubHeading2"/>
    <w:basedOn w:val="HeadingBase"/>
    <w:rsid w:val="00AA4051"/>
    <w:pPr>
      <w:spacing w:before="240" w:after="60"/>
    </w:pPr>
    <w:rPr>
      <w:sz w:val="20"/>
    </w:rPr>
  </w:style>
  <w:style w:type="paragraph" w:customStyle="1" w:styleId="SubHeading1">
    <w:name w:val="SubHeading1"/>
    <w:basedOn w:val="HeadingBase"/>
    <w:rsid w:val="00AA4051"/>
    <w:pPr>
      <w:spacing w:before="240" w:after="60"/>
    </w:pPr>
    <w:rPr>
      <w:color w:val="918585"/>
      <w:sz w:val="22"/>
    </w:rPr>
  </w:style>
  <w:style w:type="paragraph" w:customStyle="1" w:styleId="SideHeading">
    <w:name w:val="Side Heading"/>
    <w:basedOn w:val="HeadingBase"/>
    <w:rsid w:val="00AA40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051"/>
    <w:pPr>
      <w:numPr>
        <w:numId w:val="9"/>
      </w:numPr>
    </w:pPr>
  </w:style>
  <w:style w:type="paragraph" w:styleId="PlainText">
    <w:name w:val="Plain Text"/>
    <w:basedOn w:val="Normal"/>
    <w:link w:val="PlainTextChar"/>
    <w:rsid w:val="00AA4051"/>
    <w:rPr>
      <w:sz w:val="20"/>
    </w:rPr>
  </w:style>
  <w:style w:type="character" w:customStyle="1" w:styleId="PlainTextChar">
    <w:name w:val="Plain Text Char"/>
    <w:basedOn w:val="DefaultParagraphFont"/>
    <w:link w:val="PlainText"/>
    <w:rsid w:val="00AA4051"/>
    <w:rPr>
      <w:rFonts w:ascii="Courier New" w:eastAsia="Times New Roman" w:hAnsi="Courier New" w:cs="Times New Roman"/>
      <w:sz w:val="20"/>
      <w:szCs w:val="20"/>
      <w:lang w:eastAsia="en-US"/>
    </w:rPr>
  </w:style>
  <w:style w:type="character" w:customStyle="1" w:styleId="MenuOption">
    <w:name w:val="Menu Option"/>
    <w:basedOn w:val="DefaultParagraphFont"/>
    <w:rsid w:val="00AA4051"/>
    <w:rPr>
      <w:b/>
      <w:smallCaps/>
    </w:rPr>
  </w:style>
  <w:style w:type="paragraph" w:customStyle="1" w:styleId="TableListNumber">
    <w:name w:val="Table List Number"/>
    <w:basedOn w:val="ListNumber"/>
    <w:rsid w:val="00AA4051"/>
    <w:pPr>
      <w:numPr>
        <w:numId w:val="0"/>
      </w:numPr>
    </w:pPr>
  </w:style>
  <w:style w:type="paragraph" w:styleId="TOC4">
    <w:name w:val="toc 4"/>
    <w:basedOn w:val="TOCBase"/>
    <w:next w:val="Normal"/>
    <w:semiHidden/>
    <w:rsid w:val="00AA4051"/>
    <w:pPr>
      <w:tabs>
        <w:tab w:val="right" w:leader="dot" w:pos="9071"/>
      </w:tabs>
      <w:ind w:left="1701"/>
    </w:pPr>
  </w:style>
  <w:style w:type="paragraph" w:customStyle="1" w:styleId="ListAlpha">
    <w:name w:val="List Alpha"/>
    <w:basedOn w:val="List"/>
    <w:rsid w:val="00AA4051"/>
    <w:pPr>
      <w:numPr>
        <w:numId w:val="7"/>
      </w:numPr>
    </w:pPr>
  </w:style>
  <w:style w:type="paragraph" w:customStyle="1" w:styleId="ListAlpha2">
    <w:name w:val="List Alpha 2"/>
    <w:basedOn w:val="List2"/>
    <w:rsid w:val="00AA4051"/>
    <w:pPr>
      <w:numPr>
        <w:numId w:val="6"/>
      </w:numPr>
    </w:pPr>
  </w:style>
  <w:style w:type="paragraph" w:styleId="List2">
    <w:name w:val="List 2"/>
    <w:basedOn w:val="BodyText"/>
    <w:rsid w:val="00AA4051"/>
    <w:pPr>
      <w:tabs>
        <w:tab w:val="left" w:pos="680"/>
      </w:tabs>
      <w:spacing w:before="60" w:after="60"/>
      <w:ind w:left="680" w:hanging="340"/>
    </w:pPr>
  </w:style>
  <w:style w:type="paragraph" w:styleId="List3">
    <w:name w:val="List 3"/>
    <w:basedOn w:val="BodyText"/>
    <w:rsid w:val="00AA4051"/>
    <w:pPr>
      <w:tabs>
        <w:tab w:val="left" w:pos="1021"/>
      </w:tabs>
      <w:spacing w:before="60" w:after="60"/>
      <w:ind w:left="1020" w:hanging="340"/>
    </w:pPr>
  </w:style>
  <w:style w:type="paragraph" w:styleId="List4">
    <w:name w:val="List 4"/>
    <w:basedOn w:val="BodyText"/>
    <w:rsid w:val="00AA4051"/>
    <w:pPr>
      <w:tabs>
        <w:tab w:val="left" w:pos="1361"/>
      </w:tabs>
      <w:spacing w:before="60" w:after="60"/>
      <w:ind w:left="1361" w:hanging="340"/>
    </w:pPr>
  </w:style>
  <w:style w:type="paragraph" w:styleId="List5">
    <w:name w:val="List 5"/>
    <w:basedOn w:val="BodyText"/>
    <w:rsid w:val="00AA4051"/>
    <w:pPr>
      <w:tabs>
        <w:tab w:val="left" w:pos="1701"/>
      </w:tabs>
      <w:spacing w:before="60" w:after="60"/>
      <w:ind w:left="1701" w:hanging="340"/>
    </w:pPr>
  </w:style>
  <w:style w:type="paragraph" w:styleId="ListBullet3">
    <w:name w:val="List Bullet 3"/>
    <w:basedOn w:val="List3"/>
    <w:rsid w:val="00AA4051"/>
    <w:pPr>
      <w:numPr>
        <w:numId w:val="12"/>
      </w:numPr>
      <w:tabs>
        <w:tab w:val="clear" w:pos="1021"/>
      </w:tabs>
      <w:ind w:left="1037" w:hanging="357"/>
    </w:pPr>
  </w:style>
  <w:style w:type="paragraph" w:styleId="ListBullet4">
    <w:name w:val="List Bullet 4"/>
    <w:basedOn w:val="List4"/>
    <w:rsid w:val="00AA4051"/>
    <w:pPr>
      <w:numPr>
        <w:numId w:val="1"/>
      </w:numPr>
      <w:tabs>
        <w:tab w:val="clear" w:pos="1361"/>
      </w:tabs>
    </w:pPr>
  </w:style>
  <w:style w:type="paragraph" w:styleId="ListBullet5">
    <w:name w:val="List Bullet 5"/>
    <w:basedOn w:val="List5"/>
    <w:rsid w:val="00AA4051"/>
    <w:pPr>
      <w:numPr>
        <w:numId w:val="2"/>
      </w:numPr>
    </w:pPr>
  </w:style>
  <w:style w:type="paragraph" w:styleId="ListContinue2">
    <w:name w:val="List Continue 2"/>
    <w:basedOn w:val="List2"/>
    <w:rsid w:val="00AA4051"/>
    <w:pPr>
      <w:ind w:firstLine="0"/>
    </w:pPr>
  </w:style>
  <w:style w:type="paragraph" w:styleId="ListContinue3">
    <w:name w:val="List Continue 3"/>
    <w:basedOn w:val="List3"/>
    <w:rsid w:val="00AA4051"/>
    <w:pPr>
      <w:ind w:left="1021" w:firstLine="0"/>
    </w:pPr>
  </w:style>
  <w:style w:type="paragraph" w:styleId="ListContinue4">
    <w:name w:val="List Continue 4"/>
    <w:basedOn w:val="List4"/>
    <w:rsid w:val="00AA4051"/>
    <w:pPr>
      <w:ind w:firstLine="0"/>
    </w:pPr>
  </w:style>
  <w:style w:type="paragraph" w:styleId="ListContinue5">
    <w:name w:val="List Continue 5"/>
    <w:basedOn w:val="List5"/>
    <w:rsid w:val="00AA4051"/>
    <w:pPr>
      <w:ind w:firstLine="0"/>
    </w:pPr>
  </w:style>
  <w:style w:type="paragraph" w:styleId="ListNumber3">
    <w:name w:val="List Number 3"/>
    <w:basedOn w:val="List3"/>
    <w:rsid w:val="00AA4051"/>
    <w:pPr>
      <w:numPr>
        <w:numId w:val="3"/>
      </w:numPr>
    </w:pPr>
  </w:style>
  <w:style w:type="paragraph" w:styleId="ListNumber4">
    <w:name w:val="List Number 4"/>
    <w:basedOn w:val="List4"/>
    <w:rsid w:val="00AA4051"/>
    <w:pPr>
      <w:numPr>
        <w:numId w:val="4"/>
      </w:numPr>
    </w:pPr>
  </w:style>
  <w:style w:type="paragraph" w:styleId="ListNumber5">
    <w:name w:val="List Number 5"/>
    <w:basedOn w:val="List5"/>
    <w:rsid w:val="00AA4051"/>
    <w:pPr>
      <w:numPr>
        <w:numId w:val="5"/>
      </w:numPr>
    </w:pPr>
  </w:style>
  <w:style w:type="paragraph" w:styleId="BlockText">
    <w:name w:val="Block Text"/>
    <w:basedOn w:val="Normal"/>
    <w:rsid w:val="00AA4051"/>
    <w:pPr>
      <w:spacing w:after="120"/>
      <w:ind w:left="1440" w:right="1440"/>
    </w:pPr>
  </w:style>
  <w:style w:type="character" w:customStyle="1" w:styleId="Subscript">
    <w:name w:val="Subscript"/>
    <w:basedOn w:val="DefaultParagraphFont"/>
    <w:rsid w:val="00AA4051"/>
    <w:rPr>
      <w:sz w:val="16"/>
      <w:vertAlign w:val="subscript"/>
    </w:rPr>
  </w:style>
  <w:style w:type="character" w:customStyle="1" w:styleId="Superscript">
    <w:name w:val="Superscript"/>
    <w:basedOn w:val="DefaultParagraphFont"/>
    <w:rsid w:val="00AA4051"/>
    <w:rPr>
      <w:sz w:val="16"/>
      <w:vertAlign w:val="superscript"/>
    </w:rPr>
  </w:style>
  <w:style w:type="character" w:customStyle="1" w:styleId="Symbols">
    <w:name w:val="Symbols"/>
    <w:basedOn w:val="DefaultParagraphFont"/>
    <w:rsid w:val="00AA4051"/>
    <w:rPr>
      <w:rFonts w:ascii="Symbol" w:hAnsi="Symbol"/>
    </w:rPr>
  </w:style>
  <w:style w:type="character" w:customStyle="1" w:styleId="MenuOptions">
    <w:name w:val="Menu Options"/>
    <w:basedOn w:val="DefaultParagraphFont"/>
    <w:rsid w:val="00AA4051"/>
    <w:rPr>
      <w:rFonts w:ascii="Arial Narrow" w:hAnsi="Arial Narrow"/>
      <w:smallCaps/>
    </w:rPr>
  </w:style>
  <w:style w:type="character" w:customStyle="1" w:styleId="Buttons">
    <w:name w:val="Buttons"/>
    <w:basedOn w:val="DefaultParagraphFont"/>
    <w:rsid w:val="00AA4051"/>
    <w:rPr>
      <w:b/>
    </w:rPr>
  </w:style>
  <w:style w:type="character" w:customStyle="1" w:styleId="Underlined">
    <w:name w:val="Underlined"/>
    <w:basedOn w:val="DefaultParagraphFont"/>
    <w:rsid w:val="00AA4051"/>
    <w:rPr>
      <w:u w:val="single"/>
    </w:rPr>
  </w:style>
  <w:style w:type="paragraph" w:customStyle="1" w:styleId="TableBodyTextRight">
    <w:name w:val="Table Body Text Right"/>
    <w:basedOn w:val="TableBodyText"/>
    <w:rsid w:val="00AA4051"/>
    <w:pPr>
      <w:widowControl w:val="0"/>
      <w:autoSpaceDE w:val="0"/>
      <w:autoSpaceDN w:val="0"/>
      <w:adjustRightInd w:val="0"/>
      <w:jc w:val="right"/>
    </w:pPr>
    <w:rPr>
      <w:rFonts w:cs="Arial"/>
      <w:szCs w:val="18"/>
    </w:rPr>
  </w:style>
  <w:style w:type="paragraph" w:customStyle="1" w:styleId="CopyrightText">
    <w:name w:val="Copyright Text"/>
    <w:basedOn w:val="BodyText"/>
    <w:rsid w:val="00AA4051"/>
    <w:rPr>
      <w:sz w:val="18"/>
    </w:rPr>
  </w:style>
  <w:style w:type="paragraph" w:customStyle="1" w:styleId="BodySmallRight">
    <w:name w:val="Body Small Right"/>
    <w:basedOn w:val="BodyTextRight"/>
    <w:rsid w:val="00AA4051"/>
    <w:rPr>
      <w:sz w:val="18"/>
      <w:szCs w:val="18"/>
    </w:rPr>
  </w:style>
  <w:style w:type="paragraph" w:customStyle="1" w:styleId="MarginEdition">
    <w:name w:val="Margin Edition"/>
    <w:basedOn w:val="MarginNote"/>
    <w:rsid w:val="00AA4051"/>
    <w:pPr>
      <w:spacing w:before="0" w:after="0"/>
    </w:pPr>
    <w:rPr>
      <w:rFonts w:ascii="Times New Roman" w:hAnsi="Times New Roman"/>
      <w:color w:val="999999"/>
    </w:rPr>
  </w:style>
  <w:style w:type="paragraph" w:customStyle="1" w:styleId="Spacer">
    <w:name w:val="Spacer"/>
    <w:basedOn w:val="Normal"/>
    <w:rsid w:val="00AA4051"/>
    <w:rPr>
      <w:sz w:val="2"/>
      <w:szCs w:val="2"/>
    </w:rPr>
  </w:style>
  <w:style w:type="character" w:customStyle="1" w:styleId="Small">
    <w:name w:val="Small"/>
    <w:basedOn w:val="DefaultParagraphFont"/>
    <w:rsid w:val="00AA4051"/>
    <w:rPr>
      <w:sz w:val="16"/>
    </w:rPr>
  </w:style>
  <w:style w:type="paragraph" w:customStyle="1" w:styleId="WideTable">
    <w:name w:val="Wide Table"/>
    <w:basedOn w:val="Normal"/>
    <w:rsid w:val="00AA4051"/>
    <w:pPr>
      <w:ind w:left="-1418"/>
    </w:pPr>
    <w:rPr>
      <w:sz w:val="2"/>
      <w:szCs w:val="2"/>
    </w:rPr>
  </w:style>
  <w:style w:type="character" w:styleId="PageNumber">
    <w:name w:val="page number"/>
    <w:basedOn w:val="DefaultParagraphFont"/>
    <w:rsid w:val="00AA4051"/>
  </w:style>
  <w:style w:type="paragraph" w:styleId="Quote">
    <w:name w:val="Quote"/>
    <w:basedOn w:val="Heading1"/>
    <w:link w:val="QuoteChar"/>
    <w:qFormat/>
    <w:rsid w:val="00AA4051"/>
    <w:rPr>
      <w:b w:val="0"/>
      <w:sz w:val="72"/>
      <w:szCs w:val="72"/>
      <w:lang w:val="en-NZ"/>
    </w:rPr>
  </w:style>
  <w:style w:type="character" w:customStyle="1" w:styleId="QuoteChar">
    <w:name w:val="Quote Char"/>
    <w:basedOn w:val="DefaultParagraphFont"/>
    <w:link w:val="Quote"/>
    <w:rsid w:val="00AA40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051"/>
    <w:pPr>
      <w:pageBreakBefore/>
    </w:pPr>
  </w:style>
  <w:style w:type="paragraph" w:customStyle="1" w:styleId="Border">
    <w:name w:val="Border"/>
    <w:basedOn w:val="Normal"/>
    <w:qFormat/>
    <w:rsid w:val="00AA40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051"/>
    <w:rPr>
      <w:b/>
      <w:bCs/>
      <w:i/>
      <w:iCs/>
      <w:color w:val="auto"/>
    </w:rPr>
  </w:style>
  <w:style w:type="paragraph" w:styleId="IntenseQuote">
    <w:name w:val="Intense Quote"/>
    <w:basedOn w:val="Normal"/>
    <w:next w:val="Normal"/>
    <w:link w:val="IntenseQuoteChar"/>
    <w:uiPriority w:val="30"/>
    <w:qFormat/>
    <w:rsid w:val="00AA40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0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051"/>
    <w:rPr>
      <w:smallCaps/>
      <w:color w:val="auto"/>
      <w:u w:val="single"/>
    </w:rPr>
  </w:style>
  <w:style w:type="character" w:styleId="IntenseReference">
    <w:name w:val="Intense Reference"/>
    <w:basedOn w:val="DefaultParagraphFont"/>
    <w:uiPriority w:val="32"/>
    <w:qFormat/>
    <w:rsid w:val="00AA4051"/>
    <w:rPr>
      <w:b/>
      <w:bCs/>
      <w:smallCaps/>
      <w:color w:val="auto"/>
      <w:spacing w:val="5"/>
      <w:u w:val="single"/>
    </w:rPr>
  </w:style>
  <w:style w:type="paragraph" w:customStyle="1" w:styleId="2ColumnHeading">
    <w:name w:val="2Column Heading"/>
    <w:basedOn w:val="BodyText"/>
    <w:qFormat/>
    <w:rsid w:val="00AA4051"/>
    <w:pPr>
      <w:spacing w:after="60"/>
      <w:ind w:left="-2268"/>
    </w:pPr>
    <w:rPr>
      <w:b/>
    </w:rPr>
  </w:style>
  <w:style w:type="paragraph" w:customStyle="1" w:styleId="Heading1TOC">
    <w:name w:val="Heading1 TOC"/>
    <w:basedOn w:val="Normal"/>
    <w:qFormat/>
    <w:rsid w:val="00AA4051"/>
    <w:pPr>
      <w:spacing w:before="240" w:after="120"/>
    </w:pPr>
    <w:rPr>
      <w:rFonts w:ascii="Times New Roman" w:hAnsi="Times New Roman"/>
      <w:b/>
      <w:sz w:val="32"/>
    </w:rPr>
  </w:style>
  <w:style w:type="paragraph" w:customStyle="1" w:styleId="Heading2TOC">
    <w:name w:val="Heading2 TOC"/>
    <w:basedOn w:val="Normal"/>
    <w:qFormat/>
    <w:rsid w:val="00AA4051"/>
    <w:pPr>
      <w:spacing w:before="240" w:after="60"/>
    </w:pPr>
    <w:rPr>
      <w:rFonts w:ascii="Times New Roman" w:hAnsi="Times New Roman"/>
      <w:b/>
      <w:sz w:val="28"/>
    </w:rPr>
  </w:style>
  <w:style w:type="character" w:customStyle="1" w:styleId="Underline">
    <w:name w:val="Underline"/>
    <w:basedOn w:val="DefaultParagraphFont"/>
    <w:qFormat/>
    <w:rsid w:val="00AA4051"/>
    <w:rPr>
      <w:u w:val="single"/>
    </w:rPr>
  </w:style>
  <w:style w:type="character" w:customStyle="1" w:styleId="BoldandItalics">
    <w:name w:val="Bold and Italics"/>
    <w:qFormat/>
    <w:rsid w:val="00AA4051"/>
    <w:rPr>
      <w:b/>
      <w:i/>
      <w:u w:val="none"/>
    </w:rPr>
  </w:style>
  <w:style w:type="paragraph" w:styleId="BalloonText">
    <w:name w:val="Balloon Text"/>
    <w:basedOn w:val="Normal"/>
    <w:link w:val="BalloonTextChar"/>
    <w:rsid w:val="00AA4051"/>
    <w:rPr>
      <w:rFonts w:ascii="Tahoma" w:hAnsi="Tahoma" w:cs="Tahoma"/>
      <w:sz w:val="16"/>
      <w:szCs w:val="16"/>
    </w:rPr>
  </w:style>
  <w:style w:type="character" w:customStyle="1" w:styleId="BalloonTextChar">
    <w:name w:val="Balloon Text Char"/>
    <w:basedOn w:val="DefaultParagraphFont"/>
    <w:link w:val="BalloonText"/>
    <w:rsid w:val="00AA40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0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0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051"/>
    <w:rPr>
      <w:b/>
      <w:color w:val="660033"/>
      <w:spacing w:val="0"/>
    </w:rPr>
  </w:style>
  <w:style w:type="paragraph" w:customStyle="1" w:styleId="Nameditemlist">
    <w:name w:val="Named item list"/>
    <w:basedOn w:val="BodyText"/>
    <w:qFormat/>
    <w:rsid w:val="00AA4051"/>
    <w:pPr>
      <w:tabs>
        <w:tab w:val="left" w:pos="2835"/>
      </w:tabs>
      <w:ind w:left="2835" w:hanging="2835"/>
    </w:pPr>
  </w:style>
  <w:style w:type="paragraph" w:customStyle="1" w:styleId="BodyTextnopadding">
    <w:name w:val="Body Text no padding"/>
    <w:basedOn w:val="BodyText"/>
    <w:qFormat/>
    <w:rsid w:val="00AA4051"/>
    <w:pPr>
      <w:spacing w:before="0" w:after="0"/>
    </w:pPr>
  </w:style>
  <w:style w:type="paragraph" w:customStyle="1" w:styleId="BodyTextBold">
    <w:name w:val="Body Text Bold"/>
    <w:basedOn w:val="BodyText"/>
    <w:qFormat/>
    <w:rsid w:val="00AA4051"/>
    <w:rPr>
      <w:b/>
    </w:rPr>
  </w:style>
  <w:style w:type="character" w:styleId="Hyperlink">
    <w:name w:val="Hyperlink"/>
    <w:basedOn w:val="DefaultParagraphFont"/>
    <w:uiPriority w:val="99"/>
    <w:unhideWhenUsed/>
    <w:rsid w:val="00EE1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915</Words>
  <Characters>5675</Characters>
  <Application>Microsoft Office Word</Application>
  <DocSecurity>0</DocSecurity>
  <Lines>270</Lines>
  <Paragraphs>129</Paragraphs>
  <ScaleCrop>false</ScaleCrop>
  <Company>Author-it Software Corporation Ltd.</Company>
  <LinksUpToDate>false</LinksUpToDate>
  <CharactersWithSpaces>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PUAOPE033 Undertake field liaison in a deployment context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2022-12-16T01:30:00Z</dcterms:created>
  <dcterms:modified xsi:type="dcterms:W3CDTF">2022-12-16T01:30:00Z</dcterms:modified>
</cp:coreProperties>
</file>