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1F2" w:rsidP="00076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PUAOPE022 Manage logistics for a complex incident</w:t>
      </w:r>
      <w:r>
        <w:fldChar w:fldCharType="end"/>
      </w:r>
    </w:p>
    <w:p w:rsidR="000761F2" w:rsidP="000761F2">
      <w:pPr>
        <w:pStyle w:val="Version"/>
        <w:sectPr w:rsidSect="00960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963" w:rsidP="00960963">
      <w:pPr>
        <w:pStyle w:val="SuperHeading"/>
      </w:pPr>
      <w:r w:rsidRPr="00960963">
        <w:t>Assessment Requirements for PUAOPE022 Manage logistics for a complex incident</w:t>
      </w:r>
    </w:p>
    <w:p w:rsidR="00000000" w:rsidRPr="00960963" w:rsidP="00960963">
      <w:pPr>
        <w:pStyle w:val="Heading1"/>
      </w:pPr>
      <w:bookmarkStart w:id="1" w:name="O_1031828"/>
      <w:bookmarkEnd w:id="1"/>
      <w:r w:rsidRPr="009609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9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963" w:rsidP="00960963">
            <w:pPr>
              <w:pStyle w:val="BodyText"/>
            </w:pPr>
            <w:r w:rsidRPr="00960963">
              <w:rPr>
                <w:rStyle w:val="SpecialBold"/>
              </w:rPr>
              <w:t>Release 1.</w:t>
            </w:r>
            <w:r w:rsidRPr="00960963">
              <w:t xml:space="preserve"> This is the first release of this unit of competency in the Public Safety Training Package.</w:t>
            </w:r>
          </w:p>
        </w:tc>
      </w:tr>
    </w:tbl>
    <w:p w:rsidR="000761F2" w:rsidP="00960963">
      <w:pPr>
        <w:pStyle w:val="NoPaddingFontSize1"/>
      </w:pPr>
    </w:p>
    <w:p w:rsidR="000761F2" w:rsidP="00960963">
      <w:pPr>
        <w:pStyle w:val="NoPaddingFontSize1"/>
      </w:pPr>
    </w:p>
    <w:p w:rsidR="00000000" w:rsidRPr="00960963" w:rsidP="00960963">
      <w:pPr>
        <w:pStyle w:val="Heading1"/>
      </w:pPr>
      <w:bookmarkStart w:id="2" w:name="O_1031829"/>
      <w:bookmarkEnd w:id="2"/>
      <w:r w:rsidRPr="009609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9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963">
            <w:pPr>
              <w:pStyle w:val="BodyText"/>
              <w:rPr>
                <w:lang w:val="en-NZ"/>
              </w:rPr>
            </w:pPr>
            <w:r w:rsidRPr="00960963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9609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963" w:rsidP="00960963">
            <w:pPr>
              <w:pStyle w:val="ListBullet"/>
            </w:pPr>
            <w:r w:rsidRPr="00960963">
              <w:t>applying Work, Health and Safety (WHS)/Occup</w:t>
            </w:r>
            <w:r w:rsidRPr="00960963">
              <w:t>ational Health and Safety (OHS) requirements</w:t>
            </w:r>
          </w:p>
          <w:p w:rsidR="00000000" w:rsidRPr="00960963" w:rsidP="00960963">
            <w:pPr>
              <w:pStyle w:val="ListBullet"/>
            </w:pPr>
            <w:r w:rsidRPr="00960963">
              <w:t>completing reports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conducting meetings and preparing agendas </w:t>
            </w:r>
          </w:p>
          <w:p w:rsidR="00000000" w:rsidRPr="00960963" w:rsidP="00960963">
            <w:pPr>
              <w:pStyle w:val="ListBullet"/>
            </w:pPr>
            <w:r w:rsidRPr="00960963">
              <w:t>contributing as a member of an incident management team to resolve an incident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developing and supervising logistics review processes and documentation appropriate to a complex incident </w:t>
            </w:r>
          </w:p>
          <w:p w:rsidR="00000000" w:rsidRPr="00960963" w:rsidP="00960963">
            <w:pPr>
              <w:pStyle w:val="ListBullet"/>
            </w:pPr>
            <w:r w:rsidRPr="00960963">
              <w:t>developing logistics plans</w:t>
            </w:r>
          </w:p>
          <w:p w:rsidR="00000000" w:rsidRPr="00960963" w:rsidP="00960963">
            <w:pPr>
              <w:pStyle w:val="ListBullet"/>
            </w:pPr>
            <w:r w:rsidRPr="00960963">
              <w:t>establishing logistics section and delegating units within it</w:t>
            </w:r>
          </w:p>
          <w:p w:rsidR="00000000" w:rsidRPr="00960963" w:rsidP="00960963">
            <w:pPr>
              <w:pStyle w:val="ListBullet"/>
            </w:pPr>
            <w:r w:rsidRPr="00960963">
              <w:t>forecasting operational logistic requirements for an inciden</w:t>
            </w:r>
            <w:r w:rsidRPr="00960963">
              <w:t>t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implementing and monitoring logistics portion of an incident action plan </w:t>
            </w:r>
          </w:p>
          <w:p w:rsidR="00000000" w:rsidRPr="00960963" w:rsidP="00960963">
            <w:pPr>
              <w:pStyle w:val="ListBullet"/>
            </w:pPr>
            <w:r w:rsidRPr="00960963">
              <w:t>implementing organisational requirements on the acquisition of logistics resources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logging and recording all actions and decisions </w:t>
            </w:r>
          </w:p>
          <w:p w:rsidR="00000000" w:rsidRPr="00960963" w:rsidP="00960963">
            <w:pPr>
              <w:pStyle w:val="ListBullet"/>
            </w:pPr>
            <w:r w:rsidRPr="00960963">
              <w:t>logistics section appropriate to incident requir</w:t>
            </w:r>
            <w:r w:rsidRPr="00960963">
              <w:t>ements is established and resources are identified and obtained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making decisions in a time critical and dynamic environment including managing time, prioritising tasks, resolving conflict and negotiating outcomes </w:t>
            </w:r>
          </w:p>
          <w:p w:rsidR="00000000" w:rsidRPr="00960963" w:rsidP="00960963">
            <w:pPr>
              <w:pStyle w:val="ListBullet"/>
            </w:pPr>
            <w:r w:rsidRPr="00960963">
              <w:t>managing a team within a dynamic environme</w:t>
            </w:r>
            <w:r w:rsidRPr="00960963">
              <w:t xml:space="preserve">nt and monitoring performance </w:t>
            </w:r>
          </w:p>
          <w:p w:rsidR="00000000" w:rsidRPr="00960963" w:rsidP="00960963">
            <w:pPr>
              <w:pStyle w:val="ListBullet"/>
            </w:pPr>
            <w:r w:rsidRPr="00960963">
              <w:t>planning for demobilisation activities</w:t>
            </w:r>
          </w:p>
          <w:p w:rsidR="00000000" w:rsidRPr="00960963" w:rsidP="00960963">
            <w:pPr>
              <w:pStyle w:val="ListBullet"/>
            </w:pPr>
            <w:r w:rsidRPr="00960963">
              <w:t>preparing, presenting and communicating information</w:t>
            </w:r>
          </w:p>
          <w:p w:rsidR="00000000" w:rsidRPr="00960963" w:rsidP="00960963">
            <w:pPr>
              <w:pStyle w:val="ListBullet"/>
            </w:pPr>
            <w:r w:rsidRPr="00960963">
              <w:t>providing advice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providing feedback and taking mitigation actions to ensure completion of logistics requirements at an incident </w:t>
            </w:r>
          </w:p>
          <w:p w:rsidR="00000000" w:rsidRPr="00960963" w:rsidP="00960963">
            <w:pPr>
              <w:pStyle w:val="ListBullet"/>
            </w:pPr>
            <w:r w:rsidRPr="00960963">
              <w:t>worki</w:t>
            </w:r>
            <w:r w:rsidRPr="00960963">
              <w:t>ng with logistics plans</w:t>
            </w:r>
          </w:p>
        </w:tc>
      </w:tr>
    </w:tbl>
    <w:p w:rsidR="00000000" w:rsidRPr="00960963" w:rsidP="00960963">
      <w:pPr>
        <w:pStyle w:val="NoPaddingFontSize1"/>
      </w:pPr>
    </w:p>
    <w:p w:rsidR="00000000" w:rsidRPr="00960963" w:rsidP="00960963">
      <w:pPr>
        <w:pStyle w:val="AllowPageBreak"/>
      </w:pPr>
    </w:p>
    <w:p w:rsidR="00000000" w:rsidRPr="00960963" w:rsidP="00960963">
      <w:pPr>
        <w:pStyle w:val="Heading1"/>
      </w:pPr>
      <w:bookmarkStart w:id="3" w:name="O_1031830"/>
      <w:bookmarkEnd w:id="3"/>
      <w:r w:rsidRPr="009609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9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963">
            <w:pPr>
              <w:pStyle w:val="BodyText"/>
              <w:rPr>
                <w:lang w:val="en-NZ"/>
              </w:rPr>
            </w:pPr>
            <w:r w:rsidRPr="00960963">
              <w:t xml:space="preserve">Evidence required to demonstrate competence in this unit must be relevant to and satisfy all the requirements of the elements, performance criteria </w:t>
            </w:r>
            <w:r w:rsidRPr="00960963">
              <w:t xml:space="preserve">and range of conditions and includes </w:t>
            </w:r>
            <w:r w:rsidRPr="00960963">
              <w:t>knowledge of</w:t>
            </w:r>
          </w:p>
        </w:tc>
      </w:tr>
      <w:tr w:rsidTr="009609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963" w:rsidP="00960963">
            <w:pPr>
              <w:pStyle w:val="ListBullet"/>
            </w:pPr>
            <w:r w:rsidRPr="00960963">
              <w:t>arrangements for obtaining suppliers of services, equipment and material</w:t>
            </w:r>
          </w:p>
          <w:p w:rsidR="00000000" w:rsidRPr="00960963" w:rsidP="00960963">
            <w:pPr>
              <w:pStyle w:val="ListBullet"/>
            </w:pPr>
            <w:r w:rsidRPr="00960963">
              <w:t>Australasian Inter-service Incident Management System (AIIMS) structure and principles </w:t>
            </w:r>
          </w:p>
          <w:p w:rsidR="00000000" w:rsidRPr="00960963" w:rsidP="00960963">
            <w:pPr>
              <w:pStyle w:val="ListBullet"/>
            </w:pPr>
            <w:r w:rsidRPr="00960963">
              <w:t>characteristics of a complex incident</w:t>
            </w:r>
          </w:p>
          <w:p w:rsidR="00000000" w:rsidRPr="00960963" w:rsidP="00960963">
            <w:pPr>
              <w:pStyle w:val="ListBullet"/>
            </w:pPr>
            <w:r w:rsidRPr="00960963">
              <w:t>demob</w:t>
            </w:r>
            <w:r w:rsidRPr="00960963">
              <w:t>ilisation planning</w:t>
            </w:r>
          </w:p>
          <w:p w:rsidR="00000000" w:rsidRPr="00960963" w:rsidP="00960963">
            <w:pPr>
              <w:pStyle w:val="ListBullet"/>
            </w:pPr>
            <w:r w:rsidRPr="00960963">
              <w:t>logistic unit roles and responsibilities including catering unit, communications support unit, facilities unit, finance unit, ground support unit, medical services unit and supply unit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logistics plans  </w:t>
            </w:r>
          </w:p>
          <w:p w:rsidR="00000000" w:rsidRPr="00960963" w:rsidP="00960963">
            <w:pPr>
              <w:pStyle w:val="ListBullet"/>
            </w:pPr>
            <w:r w:rsidRPr="00960963">
              <w:t>national, state and territory emer</w:t>
            </w:r>
            <w:r w:rsidRPr="00960963">
              <w:t>gency management legislation, policy, procedures and interorganisational memorandums of understanding </w:t>
            </w:r>
          </w:p>
          <w:p w:rsidR="00000000" w:rsidRPr="00960963" w:rsidP="00960963">
            <w:pPr>
              <w:pStyle w:val="ListBullet"/>
            </w:pPr>
            <w:r w:rsidRPr="00960963">
              <w:t>operational logistics forecasting</w:t>
            </w:r>
          </w:p>
          <w:p w:rsidR="00000000" w:rsidRPr="00960963" w:rsidP="00960963">
            <w:pPr>
              <w:pStyle w:val="ListBullet"/>
            </w:pPr>
            <w:r w:rsidRPr="00960963">
              <w:t>organisational arrangements for acquisition of resources from local area and wider regions including state, territory a</w:t>
            </w:r>
            <w:r w:rsidRPr="00960963">
              <w:t>nd national and other providers and/or organisations 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organisational documentation, policies and procedures including communication policy and procedures for logistics section </w:t>
            </w:r>
          </w:p>
          <w:p w:rsidR="00000000" w:rsidRPr="00960963" w:rsidP="00960963">
            <w:pPr>
              <w:pStyle w:val="ListBullet"/>
            </w:pPr>
            <w:r w:rsidRPr="00960963">
              <w:t>organisational specific purchasing arrangements 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processes and protocols for briefings and debriefings </w:t>
            </w:r>
          </w:p>
          <w:p w:rsidR="00000000" w:rsidRPr="00960963" w:rsidP="00960963">
            <w:pPr>
              <w:pStyle w:val="ListBullet"/>
            </w:pPr>
            <w:r w:rsidRPr="00960963">
              <w:t>protocols and procedures for meetings</w:t>
            </w:r>
          </w:p>
          <w:p w:rsidR="00000000" w:rsidRPr="00960963" w:rsidP="00960963">
            <w:pPr>
              <w:pStyle w:val="ListBullet"/>
            </w:pPr>
            <w:r w:rsidRPr="00960963">
              <w:t>resource management systems and responsibilities</w:t>
            </w:r>
          </w:p>
          <w:p w:rsidR="00000000" w:rsidRPr="00960963" w:rsidP="00960963">
            <w:pPr>
              <w:pStyle w:val="ListBullet"/>
            </w:pPr>
            <w:r w:rsidRPr="00960963">
              <w:t>use of information management systems</w:t>
            </w:r>
          </w:p>
          <w:p w:rsidR="00000000" w:rsidRPr="00960963" w:rsidP="00960963">
            <w:pPr>
              <w:pStyle w:val="ListBullet"/>
            </w:pPr>
            <w:r w:rsidRPr="00960963">
              <w:t>Work, Health and Safety (WHS)/Occupational Health and Safety (OHS) regulatio</w:t>
            </w:r>
            <w:r w:rsidRPr="00960963">
              <w:t>ns and requirements</w:t>
            </w:r>
          </w:p>
        </w:tc>
      </w:tr>
    </w:tbl>
    <w:p w:rsidR="00000000" w:rsidRPr="00960963" w:rsidP="00960963">
      <w:pPr>
        <w:pStyle w:val="NoPaddingFontSize1"/>
      </w:pPr>
    </w:p>
    <w:p w:rsidR="00000000" w:rsidRPr="00960963" w:rsidP="00960963">
      <w:pPr>
        <w:pStyle w:val="AllowPageBreak"/>
      </w:pPr>
    </w:p>
    <w:p w:rsidR="00000000" w:rsidRPr="00960963" w:rsidP="00960963">
      <w:pPr>
        <w:pStyle w:val="Heading1"/>
      </w:pPr>
      <w:bookmarkStart w:id="4" w:name="O_1031831"/>
      <w:bookmarkEnd w:id="4"/>
      <w:r w:rsidRPr="009609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9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963" w:rsidP="00960963">
            <w:pPr>
              <w:pStyle w:val="BodyText"/>
            </w:pPr>
            <w:r w:rsidRPr="0096096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60963" w:rsidP="00960963">
            <w:pPr>
              <w:pStyle w:val="BodyText"/>
            </w:pPr>
            <w:r w:rsidRPr="00960963">
              <w:t>As</w:t>
            </w:r>
            <w:r w:rsidRPr="00960963">
              <w:t xml:space="preserve"> a minimum, assessment must satisfy applicable regulatory requirements, which include requirements in the Standards for Registered Training Organisations current at the time of assessment.</w:t>
            </w:r>
          </w:p>
          <w:p w:rsidR="00000000" w:rsidRPr="00960963" w:rsidP="00960963">
            <w:pPr>
              <w:pStyle w:val="BodyText"/>
            </w:pPr>
            <w:r w:rsidRPr="00960963">
              <w:t>Assessment processes and techniques must be appropriate to the lang</w:t>
            </w:r>
            <w:r w:rsidRPr="00960963">
              <w:t>uage, literacy and numeracy requirements of the work being performed and the needs of the candidate.</w:t>
            </w:r>
          </w:p>
          <w:p w:rsidR="00000000" w:rsidRPr="00960963" w:rsidP="00960963">
            <w:pPr>
              <w:pStyle w:val="BodyText"/>
            </w:pPr>
            <w:r w:rsidRPr="00960963">
              <w:t>Assessment must occur in workplace operational situations. Where this is not appropriate, assessment must occur in industry approved simulated workplace op</w:t>
            </w:r>
            <w:r w:rsidRPr="00960963">
              <w:t>erational situations that reflect workplace conditions.</w:t>
            </w:r>
          </w:p>
          <w:p w:rsidR="00000000" w:rsidRPr="00960963" w:rsidP="00960963">
            <w:pPr>
              <w:pStyle w:val="BodyText"/>
            </w:pPr>
            <w:r w:rsidRPr="00960963">
              <w:t>Resources for assessment must include access to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a range of relevant exercises, case studies and/or simulations </w:t>
            </w:r>
          </w:p>
          <w:p w:rsidR="00000000" w:rsidRPr="00960963" w:rsidP="00960963">
            <w:pPr>
              <w:pStyle w:val="ListBullet"/>
            </w:pPr>
            <w:r w:rsidRPr="00960963">
              <w:t xml:space="preserve">relevant and appropriate materials, equipment, tools and personal protective clothing and equipment currently used in industry </w:t>
            </w:r>
          </w:p>
          <w:p w:rsidR="00000000" w:rsidRPr="00960963" w:rsidP="00960963">
            <w:pPr>
              <w:pStyle w:val="ListBullet"/>
            </w:pPr>
            <w:r w:rsidRPr="00960963">
              <w:t>applicable documentation including organisational procedures, industry standards, equipment specifications, regulations, codes o</w:t>
            </w:r>
            <w:r w:rsidRPr="00960963">
              <w:t>f practice and operation manuals.</w:t>
            </w:r>
          </w:p>
        </w:tc>
      </w:tr>
    </w:tbl>
    <w:p w:rsidR="00000000" w:rsidRPr="00960963" w:rsidP="00960963">
      <w:pPr>
        <w:pStyle w:val="NoPaddingFontSize1"/>
      </w:pPr>
    </w:p>
    <w:p w:rsidR="00000000" w:rsidRPr="00960963" w:rsidP="00960963">
      <w:pPr>
        <w:pStyle w:val="AllowPageBreak"/>
      </w:pPr>
    </w:p>
    <w:p w:rsidR="00000000" w:rsidRPr="00960963" w:rsidP="00960963">
      <w:pPr>
        <w:pStyle w:val="Heading1"/>
      </w:pPr>
      <w:bookmarkStart w:id="5" w:name="O_1031834"/>
      <w:bookmarkEnd w:id="5"/>
      <w:r w:rsidRPr="00960963">
        <w:t>Links</w:t>
      </w:r>
    </w:p>
    <w:p w:rsidR="00000000" w:rsidRPr="00960963" w:rsidP="000761F2">
      <w:pPr>
        <w:pStyle w:val="BodyText"/>
      </w:pPr>
      <w:r w:rsidRPr="0096096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7051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60963" w:rsidP="00960963"/>
    <w:sectPr w:rsidSect="009609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63" w:rsidRPr="000761F2" w:rsidP="00076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F2" w:rsidP="00960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1F2" w:rsidP="00960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61F2" w:rsidP="00960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963" w:rsidRPr="000761F2" w:rsidP="000761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F2" w:rsidRPr="002D2AF8" w:rsidP="00960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PUAOPE022 Manage logistics for a complex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761F2" w:rsidP="00960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B87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1AF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963"/>
  </w:style>
  <w:style w:type="character" w:customStyle="1" w:styleId="Heading1Char">
    <w:name w:val="Heading 1 Char"/>
    <w:basedOn w:val="DefaultParagraphFont"/>
    <w:link w:val="Heading1"/>
    <w:rsid w:val="00960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9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9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963"/>
    <w:rPr>
      <w:b/>
      <w:spacing w:val="0"/>
    </w:rPr>
  </w:style>
  <w:style w:type="paragraph" w:customStyle="1" w:styleId="SuperHeading">
    <w:name w:val="SuperHeading"/>
    <w:basedOn w:val="Normal"/>
    <w:rsid w:val="00960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0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9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9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9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9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963"/>
    <w:rPr>
      <w:i/>
    </w:rPr>
  </w:style>
  <w:style w:type="paragraph" w:styleId="Caption">
    <w:name w:val="caption"/>
    <w:basedOn w:val="BodyText"/>
    <w:next w:val="Normal"/>
    <w:qFormat/>
    <w:rsid w:val="00960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963"/>
  </w:style>
  <w:style w:type="paragraph" w:styleId="TableofFigures">
    <w:name w:val="table of figures"/>
    <w:basedOn w:val="Normal"/>
    <w:next w:val="Normal"/>
    <w:semiHidden/>
    <w:rsid w:val="00960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9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963"/>
    <w:rPr>
      <w:rFonts w:ascii="Wingdings" w:hAnsi="Wingdings"/>
    </w:rPr>
  </w:style>
  <w:style w:type="paragraph" w:customStyle="1" w:styleId="TableHeading">
    <w:name w:val="Table Heading"/>
    <w:basedOn w:val="HeadingBase"/>
    <w:rsid w:val="00960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963"/>
    <w:rPr>
      <w:color w:val="0033CC"/>
      <w:u w:val="none"/>
    </w:rPr>
  </w:style>
  <w:style w:type="paragraph" w:customStyle="1" w:styleId="BodyTextRight">
    <w:name w:val="Body Text Right"/>
    <w:basedOn w:val="BodyText"/>
    <w:rsid w:val="00960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9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963"/>
    <w:rPr>
      <w:sz w:val="32"/>
    </w:rPr>
  </w:style>
  <w:style w:type="paragraph" w:customStyle="1" w:styleId="HeadingProcedure">
    <w:name w:val="Heading Procedure"/>
    <w:basedOn w:val="HeadingBase"/>
    <w:next w:val="Normal"/>
    <w:rsid w:val="00960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963"/>
    <w:pPr>
      <w:spacing w:before="60" w:after="60"/>
    </w:pPr>
  </w:style>
  <w:style w:type="paragraph" w:styleId="ListContinue">
    <w:name w:val="List Continue"/>
    <w:basedOn w:val="List"/>
    <w:rsid w:val="00960963"/>
    <w:pPr>
      <w:ind w:firstLine="0"/>
    </w:pPr>
  </w:style>
  <w:style w:type="paragraph" w:customStyle="1" w:styleId="ListNote">
    <w:name w:val="List Note"/>
    <w:basedOn w:val="List"/>
    <w:rsid w:val="00960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963"/>
    <w:rPr>
      <w:rFonts w:ascii="Courier New" w:hAnsi="Courier New"/>
    </w:rPr>
  </w:style>
  <w:style w:type="paragraph" w:customStyle="1" w:styleId="NoteBullet">
    <w:name w:val="Note Bullet"/>
    <w:basedOn w:val="Note"/>
    <w:rsid w:val="00960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9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963"/>
    <w:rPr>
      <w:b/>
      <w:smallCaps/>
    </w:rPr>
  </w:style>
  <w:style w:type="paragraph" w:customStyle="1" w:styleId="TableListNumber">
    <w:name w:val="Table List Number"/>
    <w:basedOn w:val="ListNumber"/>
    <w:rsid w:val="00960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963"/>
    <w:pPr>
      <w:numPr>
        <w:numId w:val="8"/>
      </w:numPr>
    </w:pPr>
  </w:style>
  <w:style w:type="paragraph" w:customStyle="1" w:styleId="ListAlpha2">
    <w:name w:val="List Alpha 2"/>
    <w:basedOn w:val="List2"/>
    <w:rsid w:val="00960963"/>
    <w:pPr>
      <w:numPr>
        <w:numId w:val="7"/>
      </w:numPr>
    </w:pPr>
  </w:style>
  <w:style w:type="paragraph" w:styleId="List2">
    <w:name w:val="List 2"/>
    <w:basedOn w:val="BodyText"/>
    <w:rsid w:val="00960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9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9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963"/>
    <w:pPr>
      <w:numPr>
        <w:numId w:val="3"/>
      </w:numPr>
    </w:pPr>
  </w:style>
  <w:style w:type="paragraph" w:styleId="ListContinue2">
    <w:name w:val="List Continue 2"/>
    <w:basedOn w:val="List2"/>
    <w:rsid w:val="00960963"/>
    <w:pPr>
      <w:ind w:firstLine="0"/>
    </w:pPr>
  </w:style>
  <w:style w:type="paragraph" w:styleId="ListContinue3">
    <w:name w:val="List Continue 3"/>
    <w:basedOn w:val="List3"/>
    <w:rsid w:val="00960963"/>
    <w:pPr>
      <w:ind w:left="1021" w:firstLine="0"/>
    </w:pPr>
  </w:style>
  <w:style w:type="paragraph" w:styleId="ListContinue4">
    <w:name w:val="List Continue 4"/>
    <w:basedOn w:val="List4"/>
    <w:rsid w:val="00960963"/>
    <w:pPr>
      <w:ind w:firstLine="0"/>
    </w:pPr>
  </w:style>
  <w:style w:type="paragraph" w:styleId="ListContinue5">
    <w:name w:val="List Continue 5"/>
    <w:basedOn w:val="List5"/>
    <w:rsid w:val="00960963"/>
    <w:pPr>
      <w:ind w:firstLine="0"/>
    </w:pPr>
  </w:style>
  <w:style w:type="paragraph" w:styleId="ListNumber3">
    <w:name w:val="List Number 3"/>
    <w:basedOn w:val="List3"/>
    <w:rsid w:val="00960963"/>
    <w:pPr>
      <w:numPr>
        <w:numId w:val="4"/>
      </w:numPr>
    </w:pPr>
  </w:style>
  <w:style w:type="paragraph" w:styleId="ListNumber4">
    <w:name w:val="List Number 4"/>
    <w:basedOn w:val="List4"/>
    <w:rsid w:val="00960963"/>
    <w:pPr>
      <w:numPr>
        <w:numId w:val="5"/>
      </w:numPr>
    </w:pPr>
  </w:style>
  <w:style w:type="paragraph" w:styleId="ListNumber5">
    <w:name w:val="List Number 5"/>
    <w:basedOn w:val="List5"/>
    <w:rsid w:val="00960963"/>
    <w:pPr>
      <w:numPr>
        <w:numId w:val="6"/>
      </w:numPr>
    </w:pPr>
  </w:style>
  <w:style w:type="paragraph" w:styleId="BlockText">
    <w:name w:val="Block Text"/>
    <w:basedOn w:val="Normal"/>
    <w:rsid w:val="00960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963"/>
    <w:rPr>
      <w:sz w:val="16"/>
      <w:vertAlign w:val="superscript"/>
    </w:rPr>
  </w:style>
  <w:style w:type="character" w:customStyle="1" w:styleId="Symbols">
    <w:name w:val="Symbols"/>
    <w:basedOn w:val="DefaultParagraphFont"/>
    <w:rsid w:val="00960963"/>
    <w:rPr>
      <w:rFonts w:ascii="Symbol" w:hAnsi="Symbol"/>
    </w:rPr>
  </w:style>
  <w:style w:type="character" w:customStyle="1" w:styleId="MenuOptions">
    <w:name w:val="Menu Options"/>
    <w:basedOn w:val="DefaultParagraphFont"/>
    <w:rsid w:val="00960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963"/>
    <w:rPr>
      <w:b/>
    </w:rPr>
  </w:style>
  <w:style w:type="character" w:customStyle="1" w:styleId="Underlined">
    <w:name w:val="Underlined"/>
    <w:basedOn w:val="DefaultParagraphFont"/>
    <w:rsid w:val="00960963"/>
    <w:rPr>
      <w:u w:val="single"/>
    </w:rPr>
  </w:style>
  <w:style w:type="paragraph" w:customStyle="1" w:styleId="TableBodyTextRight">
    <w:name w:val="Table Body Text Right"/>
    <w:basedOn w:val="TableBodyText"/>
    <w:rsid w:val="00960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963"/>
    <w:rPr>
      <w:sz w:val="18"/>
    </w:rPr>
  </w:style>
  <w:style w:type="paragraph" w:customStyle="1" w:styleId="BodySmallRight">
    <w:name w:val="Body Small Right"/>
    <w:basedOn w:val="BodyTextRight"/>
    <w:rsid w:val="00960963"/>
    <w:rPr>
      <w:sz w:val="18"/>
      <w:szCs w:val="18"/>
    </w:rPr>
  </w:style>
  <w:style w:type="paragraph" w:customStyle="1" w:styleId="MarginEdition">
    <w:name w:val="Margin Edition"/>
    <w:basedOn w:val="MarginNote"/>
    <w:rsid w:val="00960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963"/>
    <w:rPr>
      <w:sz w:val="2"/>
      <w:szCs w:val="2"/>
    </w:rPr>
  </w:style>
  <w:style w:type="character" w:customStyle="1" w:styleId="Small">
    <w:name w:val="Small"/>
    <w:basedOn w:val="DefaultParagraphFont"/>
    <w:rsid w:val="00960963"/>
    <w:rPr>
      <w:sz w:val="16"/>
    </w:rPr>
  </w:style>
  <w:style w:type="paragraph" w:customStyle="1" w:styleId="WideTable">
    <w:name w:val="Wide Table"/>
    <w:basedOn w:val="Normal"/>
    <w:rsid w:val="00960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963"/>
  </w:style>
  <w:style w:type="paragraph" w:styleId="Quote">
    <w:name w:val="Quote"/>
    <w:basedOn w:val="Heading1"/>
    <w:link w:val="QuoteChar"/>
    <w:qFormat/>
    <w:rsid w:val="00960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963"/>
    <w:pPr>
      <w:pageBreakBefore/>
    </w:pPr>
  </w:style>
  <w:style w:type="paragraph" w:customStyle="1" w:styleId="Border">
    <w:name w:val="Border"/>
    <w:basedOn w:val="Normal"/>
    <w:qFormat/>
    <w:rsid w:val="00960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963"/>
    <w:rPr>
      <w:u w:val="single"/>
    </w:rPr>
  </w:style>
  <w:style w:type="character" w:customStyle="1" w:styleId="BoldandItalics">
    <w:name w:val="Bold and Italics"/>
    <w:qFormat/>
    <w:rsid w:val="00960963"/>
    <w:rPr>
      <w:b/>
      <w:i/>
      <w:u w:val="none"/>
    </w:rPr>
  </w:style>
  <w:style w:type="paragraph" w:styleId="BalloonText">
    <w:name w:val="Balloon Text"/>
    <w:basedOn w:val="Normal"/>
    <w:link w:val="BalloonTextChar"/>
    <w:rsid w:val="00960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963"/>
    <w:pPr>
      <w:spacing w:before="0" w:after="0"/>
    </w:pPr>
  </w:style>
  <w:style w:type="paragraph" w:customStyle="1" w:styleId="BodyTextBold">
    <w:name w:val="Body Text Bold"/>
    <w:basedOn w:val="BodyText"/>
    <w:qFormat/>
    <w:rsid w:val="00960963"/>
    <w:rPr>
      <w:b/>
    </w:rPr>
  </w:style>
  <w:style w:type="character" w:styleId="Hyperlink">
    <w:name w:val="Hyperlink"/>
    <w:basedOn w:val="DefaultParagraphFont"/>
    <w:uiPriority w:val="99"/>
    <w:unhideWhenUsed/>
    <w:rsid w:val="000761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4162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PUAOPE022 Manage logistics for a complex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2022-12-16T01:42:00Z</dcterms:created>
  <dcterms:modified xsi:type="dcterms:W3CDTF">2022-12-16T01:42:00Z</dcterms:modified>
</cp:coreProperties>
</file>