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0D8" w:rsidP="00B37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PUAOPE016 Manage a multi-team sector</w:t>
      </w:r>
      <w:r>
        <w:fldChar w:fldCharType="end"/>
      </w:r>
    </w:p>
    <w:p w:rsidR="00B370D8" w:rsidP="00B370D8">
      <w:pPr>
        <w:pStyle w:val="Version"/>
        <w:sectPr w:rsidSect="00900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0511" w:rsidP="00900511">
      <w:pPr>
        <w:pStyle w:val="SuperHeading"/>
      </w:pPr>
      <w:r w:rsidRPr="00900511">
        <w:t>Assessment Requirements for PUAOPE016 Manage a multi-team sector</w:t>
      </w:r>
    </w:p>
    <w:p w:rsidR="00000000" w:rsidRPr="00900511" w:rsidP="00900511">
      <w:pPr>
        <w:pStyle w:val="Heading1"/>
      </w:pPr>
      <w:bookmarkStart w:id="1" w:name="O_1154917"/>
      <w:bookmarkEnd w:id="1"/>
      <w:r w:rsidRPr="009005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11" w:rsidP="00900511">
            <w:pPr>
              <w:pStyle w:val="BodyText"/>
            </w:pPr>
            <w:r w:rsidRPr="00900511">
              <w:rPr>
                <w:rStyle w:val="SpecialBold"/>
              </w:rPr>
              <w:t>Release 2.0</w:t>
            </w:r>
            <w:r w:rsidRPr="00900511">
              <w:t xml:space="preserve"> This is the second release of this unit of competency in the Public Safety Training Package.</w:t>
            </w:r>
          </w:p>
          <w:p w:rsidR="00000000" w:rsidRPr="00900511" w:rsidP="00900511">
            <w:pPr>
              <w:pStyle w:val="BodyText"/>
            </w:pPr>
            <w:r w:rsidRPr="00900511">
              <w:t>Editorial adjustments and clarification of text in Assessment Conditions.</w:t>
            </w:r>
          </w:p>
          <w:p w:rsidR="00000000" w:rsidRPr="00900511" w:rsidP="00900511">
            <w:pPr>
              <w:pStyle w:val="BodyText"/>
            </w:pPr>
            <w:r w:rsidRPr="00900511">
              <w:rPr>
                <w:rStyle w:val="SpecialBold"/>
              </w:rPr>
              <w:t>Release 1.0</w:t>
            </w:r>
            <w:r w:rsidRPr="00900511">
              <w:t xml:space="preserve"> This is the first release of this unit of competency in the PUA Public Safety Training Package.</w:t>
            </w:r>
          </w:p>
        </w:tc>
      </w:tr>
    </w:tbl>
    <w:p w:rsidR="00000000" w:rsidRPr="00900511" w:rsidP="00900511">
      <w:pPr>
        <w:pStyle w:val="NoPaddingFontSize1"/>
      </w:pPr>
    </w:p>
    <w:p w:rsidR="00000000" w:rsidRPr="00900511" w:rsidP="00900511">
      <w:pPr>
        <w:pStyle w:val="AllowPageBreak"/>
      </w:pPr>
    </w:p>
    <w:p w:rsidR="00000000" w:rsidRPr="00900511" w:rsidP="00900511">
      <w:pPr>
        <w:pStyle w:val="Heading1"/>
      </w:pPr>
      <w:bookmarkStart w:id="2" w:name="O_1154916"/>
      <w:bookmarkEnd w:id="2"/>
      <w:r w:rsidRPr="009005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11">
            <w:pPr>
              <w:pStyle w:val="BodyText"/>
              <w:rPr>
                <w:lang w:val="en-NZ"/>
              </w:rPr>
            </w:pPr>
            <w:r w:rsidRPr="00900511">
              <w:t>Evidence required to demonstrate</w:t>
            </w:r>
            <w:r w:rsidRPr="00900511">
              <w:t xml:space="preserve"> competence in this unit must be relevant to and satisfy all the requirements of the elements and performance criteria on at least one occasion and includes </w:t>
            </w:r>
          </w:p>
        </w:tc>
      </w:tr>
      <w:tr w:rsidTr="0090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11" w:rsidP="00900511">
            <w:pPr>
              <w:pStyle w:val="ListBullet"/>
            </w:pPr>
            <w:r w:rsidRPr="00900511">
              <w:t>accessing information and support the chain of command</w:t>
            </w:r>
          </w:p>
          <w:p w:rsidR="00000000" w:rsidRPr="00900511" w:rsidP="00900511">
            <w:pPr>
              <w:pStyle w:val="ListBullet"/>
            </w:pPr>
            <w:r w:rsidRPr="00900511">
              <w:t xml:space="preserve">adapting tactics </w:t>
            </w:r>
          </w:p>
          <w:p w:rsidR="00000000" w:rsidRPr="00900511" w:rsidP="00900511">
            <w:pPr>
              <w:pStyle w:val="ListBullet"/>
            </w:pPr>
            <w:r w:rsidRPr="00900511">
              <w:t>applying Work, Health a</w:t>
            </w:r>
            <w:r w:rsidRPr="00900511">
              <w:t>nd Safety (WHS)/Occupational Health and Safety (OHS) requirements</w:t>
            </w:r>
          </w:p>
          <w:p w:rsidR="00000000" w:rsidRPr="00900511" w:rsidP="00900511">
            <w:pPr>
              <w:pStyle w:val="ListBullet"/>
            </w:pPr>
            <w:r w:rsidRPr="00900511">
              <w:t>assessing effectiveness of strategies and tactics on sector or division</w:t>
            </w:r>
          </w:p>
          <w:p w:rsidR="00000000" w:rsidRPr="00900511" w:rsidP="00900511">
            <w:pPr>
              <w:pStyle w:val="ListBullet"/>
            </w:pPr>
            <w:r w:rsidRPr="00900511">
              <w:t>briefing and debriefing personnel</w:t>
            </w:r>
          </w:p>
          <w:p w:rsidR="00000000" w:rsidRPr="00900511" w:rsidP="00900511">
            <w:pPr>
              <w:pStyle w:val="ListBullet"/>
            </w:pPr>
            <w:r w:rsidRPr="00900511">
              <w:t>completing documentation</w:t>
            </w:r>
          </w:p>
          <w:p w:rsidR="00000000" w:rsidRPr="00900511" w:rsidP="00900511">
            <w:pPr>
              <w:pStyle w:val="ListBullet"/>
            </w:pPr>
            <w:r w:rsidRPr="00900511">
              <w:t>conducting an assessment of the area of operation</w:t>
            </w:r>
          </w:p>
          <w:p w:rsidR="00000000" w:rsidRPr="00900511" w:rsidP="00900511">
            <w:pPr>
              <w:pStyle w:val="ListBullet"/>
            </w:pPr>
            <w:r w:rsidRPr="00900511">
              <w:t>deploying and managing human and physical resources</w:t>
            </w:r>
          </w:p>
          <w:p w:rsidR="00000000" w:rsidRPr="00900511" w:rsidP="00900511">
            <w:pPr>
              <w:pStyle w:val="ListBullet"/>
            </w:pPr>
            <w:r w:rsidRPr="00900511">
              <w:t>establishing command of sector or division</w:t>
            </w:r>
          </w:p>
          <w:p w:rsidR="00000000" w:rsidRPr="00900511" w:rsidP="00900511">
            <w:pPr>
              <w:pStyle w:val="ListBullet"/>
            </w:pPr>
            <w:r w:rsidRPr="00900511">
              <w:t>following organisational policies and procedures</w:t>
            </w:r>
          </w:p>
          <w:p w:rsidR="00000000" w:rsidRPr="00900511" w:rsidP="00900511">
            <w:pPr>
              <w:pStyle w:val="ListBullet"/>
            </w:pPr>
            <w:r w:rsidRPr="00900511">
              <w:t>identifying and assessing risks</w:t>
            </w:r>
          </w:p>
          <w:p w:rsidR="00000000" w:rsidRPr="00900511" w:rsidP="00900511">
            <w:pPr>
              <w:pStyle w:val="ListBullet"/>
            </w:pPr>
            <w:r w:rsidRPr="00900511">
              <w:t xml:space="preserve">implementing operations portion of the incident action plan </w:t>
            </w:r>
          </w:p>
          <w:p w:rsidR="00000000" w:rsidRPr="00900511" w:rsidP="00900511">
            <w:pPr>
              <w:pStyle w:val="ListBullet"/>
            </w:pPr>
            <w:r w:rsidRPr="00900511">
              <w:t>leading teams</w:t>
            </w:r>
          </w:p>
          <w:p w:rsidR="00000000" w:rsidRPr="00900511" w:rsidP="00900511">
            <w:pPr>
              <w:pStyle w:val="ListBullet"/>
            </w:pPr>
            <w:r w:rsidRPr="00900511">
              <w:t>maint</w:t>
            </w:r>
            <w:r w:rsidRPr="00900511">
              <w:t>aining shared situational awareness</w:t>
            </w:r>
          </w:p>
          <w:p w:rsidR="00000000" w:rsidRPr="00900511" w:rsidP="00900511">
            <w:pPr>
              <w:pStyle w:val="ListBullet"/>
            </w:pPr>
            <w:r w:rsidRPr="00900511">
              <w:t>making decisions, negotiating and resolving conflict</w:t>
            </w:r>
          </w:p>
          <w:p w:rsidR="00000000" w:rsidRPr="00900511" w:rsidP="00900511">
            <w:pPr>
              <w:pStyle w:val="ListBullet"/>
            </w:pPr>
            <w:r w:rsidRPr="00900511">
              <w:t>managing and monitoring sector or division operations</w:t>
            </w:r>
          </w:p>
          <w:p w:rsidR="00000000" w:rsidRPr="00900511" w:rsidP="00900511">
            <w:pPr>
              <w:pStyle w:val="ListBullet"/>
            </w:pPr>
            <w:r w:rsidRPr="00900511">
              <w:t>managing post incident operations including demobilisation arrangements</w:t>
            </w:r>
          </w:p>
          <w:p w:rsidR="00000000" w:rsidRPr="00900511" w:rsidP="00900511">
            <w:pPr>
              <w:pStyle w:val="ListBullet"/>
            </w:pPr>
            <w:r w:rsidRPr="00900511">
              <w:t>providing reports through the chain of co</w:t>
            </w:r>
            <w:r w:rsidRPr="00900511">
              <w:t>mmand</w:t>
            </w:r>
          </w:p>
          <w:p w:rsidR="00000000" w:rsidRPr="00900511" w:rsidP="00900511">
            <w:pPr>
              <w:pStyle w:val="ListBullet"/>
            </w:pPr>
            <w:r w:rsidRPr="00900511">
              <w:t>using communications systems.</w:t>
            </w:r>
          </w:p>
        </w:tc>
      </w:tr>
    </w:tbl>
    <w:p w:rsidR="00000000" w:rsidRPr="00900511" w:rsidP="00900511">
      <w:pPr>
        <w:pStyle w:val="NoPaddingFontSize1"/>
      </w:pPr>
    </w:p>
    <w:p w:rsidR="00000000" w:rsidRPr="00900511" w:rsidP="00900511">
      <w:pPr>
        <w:pStyle w:val="AllowPageBreak"/>
      </w:pPr>
    </w:p>
    <w:p w:rsidR="00000000" w:rsidRPr="00900511" w:rsidP="00900511">
      <w:pPr>
        <w:pStyle w:val="Heading1"/>
      </w:pPr>
      <w:bookmarkStart w:id="3" w:name="O_1154915"/>
      <w:bookmarkEnd w:id="3"/>
      <w:r w:rsidRPr="009005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511">
            <w:pPr>
              <w:pStyle w:val="NoPaddingFontSize1"/>
              <w:rPr>
                <w:rFonts w:eastAsia="Times New Roman"/>
                <w:lang w:val="en-NZ"/>
              </w:rPr>
            </w:pPr>
            <w:r w:rsidRPr="0090051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90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11" w:rsidP="00900511">
            <w:pPr>
              <w:pStyle w:val="ListBullet"/>
            </w:pPr>
            <w:r w:rsidRPr="00900511">
              <w:t>Australasian Inter-service Incident Management System (AIIMS) structure</w:t>
            </w:r>
          </w:p>
          <w:p w:rsidR="00000000" w:rsidRPr="00900511" w:rsidP="00900511">
            <w:pPr>
              <w:pStyle w:val="ListBullet"/>
            </w:pPr>
            <w:r w:rsidRPr="00900511">
              <w:t>constraints on actions that may limit available options</w:t>
            </w:r>
          </w:p>
          <w:p w:rsidR="00000000" w:rsidRPr="00900511" w:rsidP="00900511">
            <w:pPr>
              <w:pStyle w:val="ListBullet"/>
            </w:pPr>
            <w:r w:rsidRPr="00900511">
              <w:t>equipment and personnel capabilities for incident type</w:t>
            </w:r>
          </w:p>
          <w:p w:rsidR="00000000" w:rsidRPr="00900511" w:rsidP="00900511">
            <w:pPr>
              <w:pStyle w:val="ListBullet"/>
            </w:pPr>
            <w:r w:rsidRPr="00900511">
              <w:t>human and physical resources available for the incident</w:t>
            </w:r>
          </w:p>
          <w:p w:rsidR="00000000" w:rsidRPr="00900511" w:rsidP="00900511">
            <w:pPr>
              <w:pStyle w:val="ListBullet"/>
            </w:pPr>
            <w:r w:rsidRPr="00900511">
              <w:t>incident action p</w:t>
            </w:r>
            <w:r w:rsidRPr="00900511">
              <w:t>lan objectives, strategies and tactics including Incident Controller’s intent</w:t>
            </w:r>
          </w:p>
          <w:p w:rsidR="00000000" w:rsidRPr="00900511" w:rsidP="00900511">
            <w:pPr>
              <w:pStyle w:val="ListBullet"/>
            </w:pPr>
            <w:r w:rsidRPr="00900511">
              <w:t>incident site layouts</w:t>
            </w:r>
          </w:p>
          <w:p w:rsidR="00000000" w:rsidRPr="00900511" w:rsidP="00900511">
            <w:pPr>
              <w:pStyle w:val="ListBullet"/>
            </w:pPr>
            <w:r w:rsidRPr="00900511">
              <w:t>initial response options</w:t>
            </w:r>
          </w:p>
          <w:p w:rsidR="00000000" w:rsidRPr="00900511" w:rsidP="00900511">
            <w:pPr>
              <w:pStyle w:val="ListBullet"/>
            </w:pPr>
            <w:r w:rsidRPr="00900511">
              <w:t>organisational command structure</w:t>
            </w:r>
          </w:p>
          <w:p w:rsidR="00000000" w:rsidRPr="00900511" w:rsidP="00900511">
            <w:pPr>
              <w:pStyle w:val="ListBullet"/>
            </w:pPr>
            <w:r w:rsidRPr="00900511">
              <w:t>organisational policies, procedures and documentation for managing operations</w:t>
            </w:r>
          </w:p>
          <w:p w:rsidR="00000000" w:rsidRPr="00900511" w:rsidP="00900511">
            <w:pPr>
              <w:pStyle w:val="ListBullet"/>
            </w:pPr>
            <w:r w:rsidRPr="00900511">
              <w:t>post operational procedures</w:t>
            </w:r>
          </w:p>
          <w:p w:rsidR="00000000" w:rsidRPr="00900511" w:rsidP="00900511">
            <w:pPr>
              <w:pStyle w:val="ListBullet"/>
            </w:pPr>
            <w:r w:rsidRPr="00900511">
              <w:t>processes for implementing, monitoring, amending and reviewing strategies and tactics</w:t>
            </w:r>
          </w:p>
          <w:p w:rsidR="00000000" w:rsidRPr="00900511" w:rsidP="00900511">
            <w:pPr>
              <w:pStyle w:val="ListBullet"/>
            </w:pPr>
            <w:r w:rsidRPr="00900511">
              <w:t xml:space="preserve">requirements for reporting and recording  </w:t>
            </w:r>
          </w:p>
          <w:p w:rsidR="00000000" w:rsidRPr="00900511" w:rsidP="00900511">
            <w:pPr>
              <w:pStyle w:val="ListBullet"/>
            </w:pPr>
            <w:r w:rsidRPr="00900511">
              <w:t xml:space="preserve">risk assessment   </w:t>
            </w:r>
          </w:p>
          <w:p w:rsidR="00000000" w:rsidRPr="00900511" w:rsidP="00900511">
            <w:pPr>
              <w:pStyle w:val="ListBullet"/>
            </w:pPr>
            <w:r w:rsidRPr="00900511">
              <w:t xml:space="preserve">types of incidents </w:t>
            </w:r>
          </w:p>
          <w:p w:rsidR="00000000" w:rsidRPr="00900511" w:rsidP="00900511">
            <w:pPr>
              <w:pStyle w:val="ListBullet"/>
            </w:pPr>
            <w:r w:rsidRPr="00900511">
              <w:t>Work, Health and Safety (WHS)/Occupational Health and Safety</w:t>
            </w:r>
            <w:r w:rsidRPr="00900511">
              <w:t xml:space="preserve"> (OHS) requirements including risk mitigation.</w:t>
            </w:r>
          </w:p>
        </w:tc>
      </w:tr>
    </w:tbl>
    <w:p w:rsidR="00000000" w:rsidRPr="00900511" w:rsidP="00900511">
      <w:pPr>
        <w:pStyle w:val="NoPaddingFontSize1"/>
      </w:pPr>
    </w:p>
    <w:p w:rsidR="00000000" w:rsidRPr="00900511" w:rsidP="00900511">
      <w:pPr>
        <w:pStyle w:val="AllowPageBreak"/>
      </w:pPr>
    </w:p>
    <w:p w:rsidR="00000000" w:rsidRPr="00900511" w:rsidP="00900511">
      <w:pPr>
        <w:pStyle w:val="Heading1"/>
      </w:pPr>
      <w:bookmarkStart w:id="4" w:name="O_1154914"/>
      <w:bookmarkEnd w:id="4"/>
      <w:r w:rsidRPr="009005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511" w:rsidP="00900511">
            <w:pPr>
              <w:pStyle w:val="BodyText"/>
            </w:pPr>
            <w:r w:rsidRPr="00900511">
              <w:t xml:space="preserve">Assessors must hold credentials specified within the Standards for Registered Training Organisations current at the time of assessment. </w:t>
            </w:r>
          </w:p>
          <w:p w:rsidR="00000000" w:rsidRPr="00900511" w:rsidP="00900511">
            <w:pPr>
              <w:pStyle w:val="BodyText"/>
            </w:pPr>
            <w:r w:rsidRPr="00900511">
              <w:t>Assessment must satisfy the P</w:t>
            </w:r>
            <w:r w:rsidRPr="00900511">
              <w:t xml:space="preserve">rinciples of Assessment and Rules of Evidence and all regulatory requirements included within the Standards for Registered Training Organisations current at the time of assessment. </w:t>
            </w:r>
          </w:p>
          <w:p w:rsidR="00000000" w:rsidRPr="00900511" w:rsidP="00900511">
            <w:pPr>
              <w:pStyle w:val="BodyText"/>
            </w:pPr>
            <w:r w:rsidRPr="00900511">
              <w:t>Assessment must occur in operational situations or in simulated operationa</w:t>
            </w:r>
            <w:r w:rsidRPr="00900511">
              <w:t>l training situations that reflect workplace conditions.</w:t>
            </w:r>
          </w:p>
          <w:p w:rsidR="00000000" w:rsidRPr="00900511" w:rsidP="00900511">
            <w:pPr>
              <w:pStyle w:val="BodyText"/>
            </w:pPr>
            <w:r w:rsidRPr="00900511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900511" w:rsidP="00900511">
            <w:pPr>
              <w:pStyle w:val="BodyText"/>
            </w:pPr>
            <w:r w:rsidRPr="00900511">
              <w:t>Resources for assessment must include access to</w:t>
            </w:r>
          </w:p>
          <w:p w:rsidR="00000000" w:rsidRPr="00900511" w:rsidP="00900511">
            <w:pPr>
              <w:pStyle w:val="ListBullet"/>
            </w:pPr>
            <w:r w:rsidRPr="00900511">
              <w:t>a range of relevant exercises, case studies and/or simulations</w:t>
            </w:r>
          </w:p>
          <w:p w:rsidR="00000000" w:rsidRPr="00900511" w:rsidP="00900511">
            <w:pPr>
              <w:pStyle w:val="ListBullet"/>
            </w:pPr>
            <w:r w:rsidRPr="00900511">
              <w:t xml:space="preserve">appropriate materials, equipment, tools and personal protective clothing and equipment currently used in industry </w:t>
            </w:r>
          </w:p>
          <w:p w:rsidR="00000000" w:rsidRPr="00900511" w:rsidP="00900511">
            <w:pPr>
              <w:pStyle w:val="ListBullet"/>
            </w:pPr>
            <w:r w:rsidRPr="00900511">
              <w:t>applicable documentation incl</w:t>
            </w:r>
            <w:r w:rsidRPr="00900511">
              <w:t xml:space="preserve">uding organisational procedures, industry standards, equipment specifications, regulations, codes of practice and operation manuals. </w:t>
            </w:r>
          </w:p>
        </w:tc>
      </w:tr>
    </w:tbl>
    <w:p w:rsidR="00000000" w:rsidRPr="00900511" w:rsidP="00900511">
      <w:pPr>
        <w:pStyle w:val="NoPaddingFontSize1"/>
      </w:pPr>
    </w:p>
    <w:p w:rsidR="00000000" w:rsidRPr="00900511" w:rsidP="00900511">
      <w:pPr>
        <w:pStyle w:val="AllowPageBreak"/>
      </w:pPr>
    </w:p>
    <w:p w:rsidR="00000000" w:rsidRPr="00900511" w:rsidP="00900511">
      <w:pPr>
        <w:pStyle w:val="Heading1"/>
      </w:pPr>
      <w:bookmarkStart w:id="5" w:name="O_1154929"/>
      <w:bookmarkEnd w:id="5"/>
      <w:r w:rsidRPr="00900511">
        <w:t>Links</w:t>
      </w:r>
    </w:p>
    <w:p w:rsidR="00000000" w:rsidRPr="00900511" w:rsidP="00B370D8">
      <w:pPr>
        <w:pStyle w:val="BodyText"/>
      </w:pPr>
      <w:r w:rsidRPr="00900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A47A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00511" w:rsidP="00900511"/>
    <w:sectPr w:rsidSect="00900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11" w:rsidRPr="00B370D8" w:rsidP="00B37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8" w:rsidP="00900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0D8" w:rsidP="00900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70D8" w:rsidP="00900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511" w:rsidRPr="00B370D8" w:rsidP="00B37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8" w:rsidRPr="002D2AF8" w:rsidP="00900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PUAOPE016 Manage a multi-team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370D8" w:rsidP="00900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6D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6A2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511"/>
  </w:style>
  <w:style w:type="character" w:customStyle="1" w:styleId="Heading1Char">
    <w:name w:val="Heading 1 Char"/>
    <w:basedOn w:val="DefaultParagraphFont"/>
    <w:link w:val="Heading1"/>
    <w:rsid w:val="00900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5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511"/>
    <w:rPr>
      <w:b/>
      <w:spacing w:val="0"/>
    </w:rPr>
  </w:style>
  <w:style w:type="paragraph" w:customStyle="1" w:styleId="SuperHeading">
    <w:name w:val="SuperHeading"/>
    <w:basedOn w:val="Normal"/>
    <w:rsid w:val="00900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0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5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511"/>
    <w:rPr>
      <w:i/>
    </w:rPr>
  </w:style>
  <w:style w:type="paragraph" w:styleId="Caption">
    <w:name w:val="caption"/>
    <w:basedOn w:val="BodyText"/>
    <w:next w:val="Normal"/>
    <w:qFormat/>
    <w:rsid w:val="00900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511"/>
  </w:style>
  <w:style w:type="paragraph" w:styleId="TableofFigures">
    <w:name w:val="table of figures"/>
    <w:basedOn w:val="Normal"/>
    <w:next w:val="Normal"/>
    <w:semiHidden/>
    <w:rsid w:val="00900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5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511"/>
    <w:rPr>
      <w:rFonts w:ascii="Wingdings" w:hAnsi="Wingdings"/>
    </w:rPr>
  </w:style>
  <w:style w:type="paragraph" w:customStyle="1" w:styleId="TableHeading">
    <w:name w:val="Table Heading"/>
    <w:basedOn w:val="HeadingBase"/>
    <w:rsid w:val="00900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511"/>
    <w:rPr>
      <w:color w:val="0033CC"/>
      <w:u w:val="none"/>
    </w:rPr>
  </w:style>
  <w:style w:type="paragraph" w:customStyle="1" w:styleId="BodyTextRight">
    <w:name w:val="Body Text Right"/>
    <w:basedOn w:val="BodyText"/>
    <w:rsid w:val="00900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511"/>
    <w:rPr>
      <w:sz w:val="32"/>
    </w:rPr>
  </w:style>
  <w:style w:type="paragraph" w:customStyle="1" w:styleId="HeadingProcedure">
    <w:name w:val="Heading Procedure"/>
    <w:basedOn w:val="HeadingBase"/>
    <w:next w:val="Normal"/>
    <w:rsid w:val="00900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511"/>
    <w:pPr>
      <w:spacing w:before="60" w:after="60"/>
    </w:pPr>
  </w:style>
  <w:style w:type="paragraph" w:styleId="ListContinue">
    <w:name w:val="List Continue"/>
    <w:basedOn w:val="List"/>
    <w:rsid w:val="00900511"/>
    <w:pPr>
      <w:ind w:firstLine="0"/>
    </w:pPr>
  </w:style>
  <w:style w:type="paragraph" w:customStyle="1" w:styleId="ListNote">
    <w:name w:val="List Note"/>
    <w:basedOn w:val="List"/>
    <w:rsid w:val="00900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511"/>
    <w:rPr>
      <w:rFonts w:ascii="Courier New" w:hAnsi="Courier New"/>
    </w:rPr>
  </w:style>
  <w:style w:type="paragraph" w:customStyle="1" w:styleId="NoteBullet">
    <w:name w:val="Note Bullet"/>
    <w:basedOn w:val="Note"/>
    <w:rsid w:val="00900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5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511"/>
    <w:rPr>
      <w:b/>
      <w:smallCaps/>
    </w:rPr>
  </w:style>
  <w:style w:type="paragraph" w:customStyle="1" w:styleId="TableListNumber">
    <w:name w:val="Table List Number"/>
    <w:basedOn w:val="ListNumber"/>
    <w:rsid w:val="00900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511"/>
    <w:pPr>
      <w:numPr>
        <w:numId w:val="8"/>
      </w:numPr>
    </w:pPr>
  </w:style>
  <w:style w:type="paragraph" w:customStyle="1" w:styleId="ListAlpha2">
    <w:name w:val="List Alpha 2"/>
    <w:basedOn w:val="List2"/>
    <w:rsid w:val="00900511"/>
    <w:pPr>
      <w:numPr>
        <w:numId w:val="7"/>
      </w:numPr>
    </w:pPr>
  </w:style>
  <w:style w:type="paragraph" w:styleId="List2">
    <w:name w:val="List 2"/>
    <w:basedOn w:val="BodyText"/>
    <w:rsid w:val="00900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5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5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511"/>
    <w:pPr>
      <w:numPr>
        <w:numId w:val="3"/>
      </w:numPr>
    </w:pPr>
  </w:style>
  <w:style w:type="paragraph" w:styleId="ListContinue2">
    <w:name w:val="List Continue 2"/>
    <w:basedOn w:val="List2"/>
    <w:rsid w:val="00900511"/>
    <w:pPr>
      <w:ind w:firstLine="0"/>
    </w:pPr>
  </w:style>
  <w:style w:type="paragraph" w:styleId="ListContinue3">
    <w:name w:val="List Continue 3"/>
    <w:basedOn w:val="List3"/>
    <w:rsid w:val="00900511"/>
    <w:pPr>
      <w:ind w:left="1021" w:firstLine="0"/>
    </w:pPr>
  </w:style>
  <w:style w:type="paragraph" w:styleId="ListContinue4">
    <w:name w:val="List Continue 4"/>
    <w:basedOn w:val="List4"/>
    <w:rsid w:val="00900511"/>
    <w:pPr>
      <w:ind w:firstLine="0"/>
    </w:pPr>
  </w:style>
  <w:style w:type="paragraph" w:styleId="ListContinue5">
    <w:name w:val="List Continue 5"/>
    <w:basedOn w:val="List5"/>
    <w:rsid w:val="00900511"/>
    <w:pPr>
      <w:ind w:firstLine="0"/>
    </w:pPr>
  </w:style>
  <w:style w:type="paragraph" w:styleId="ListNumber3">
    <w:name w:val="List Number 3"/>
    <w:basedOn w:val="List3"/>
    <w:rsid w:val="00900511"/>
    <w:pPr>
      <w:numPr>
        <w:numId w:val="4"/>
      </w:numPr>
    </w:pPr>
  </w:style>
  <w:style w:type="paragraph" w:styleId="ListNumber4">
    <w:name w:val="List Number 4"/>
    <w:basedOn w:val="List4"/>
    <w:rsid w:val="00900511"/>
    <w:pPr>
      <w:numPr>
        <w:numId w:val="5"/>
      </w:numPr>
    </w:pPr>
  </w:style>
  <w:style w:type="paragraph" w:styleId="ListNumber5">
    <w:name w:val="List Number 5"/>
    <w:basedOn w:val="List5"/>
    <w:rsid w:val="00900511"/>
    <w:pPr>
      <w:numPr>
        <w:numId w:val="6"/>
      </w:numPr>
    </w:pPr>
  </w:style>
  <w:style w:type="paragraph" w:styleId="BlockText">
    <w:name w:val="Block Text"/>
    <w:basedOn w:val="Normal"/>
    <w:rsid w:val="00900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511"/>
    <w:rPr>
      <w:sz w:val="16"/>
      <w:vertAlign w:val="superscript"/>
    </w:rPr>
  </w:style>
  <w:style w:type="character" w:customStyle="1" w:styleId="Symbols">
    <w:name w:val="Symbols"/>
    <w:basedOn w:val="DefaultParagraphFont"/>
    <w:rsid w:val="00900511"/>
    <w:rPr>
      <w:rFonts w:ascii="Symbol" w:hAnsi="Symbol"/>
    </w:rPr>
  </w:style>
  <w:style w:type="character" w:customStyle="1" w:styleId="MenuOptions">
    <w:name w:val="Menu Options"/>
    <w:basedOn w:val="DefaultParagraphFont"/>
    <w:rsid w:val="00900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511"/>
    <w:rPr>
      <w:b/>
    </w:rPr>
  </w:style>
  <w:style w:type="character" w:customStyle="1" w:styleId="Underlined">
    <w:name w:val="Underlined"/>
    <w:basedOn w:val="DefaultParagraphFont"/>
    <w:rsid w:val="00900511"/>
    <w:rPr>
      <w:u w:val="single"/>
    </w:rPr>
  </w:style>
  <w:style w:type="paragraph" w:customStyle="1" w:styleId="TableBodyTextRight">
    <w:name w:val="Table Body Text Right"/>
    <w:basedOn w:val="TableBodyText"/>
    <w:rsid w:val="00900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511"/>
    <w:rPr>
      <w:sz w:val="18"/>
    </w:rPr>
  </w:style>
  <w:style w:type="paragraph" w:customStyle="1" w:styleId="BodySmallRight">
    <w:name w:val="Body Small Right"/>
    <w:basedOn w:val="BodyTextRight"/>
    <w:rsid w:val="00900511"/>
    <w:rPr>
      <w:sz w:val="18"/>
      <w:szCs w:val="18"/>
    </w:rPr>
  </w:style>
  <w:style w:type="paragraph" w:customStyle="1" w:styleId="MarginEdition">
    <w:name w:val="Margin Edition"/>
    <w:basedOn w:val="MarginNote"/>
    <w:rsid w:val="00900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511"/>
    <w:rPr>
      <w:sz w:val="2"/>
      <w:szCs w:val="2"/>
    </w:rPr>
  </w:style>
  <w:style w:type="character" w:customStyle="1" w:styleId="Small">
    <w:name w:val="Small"/>
    <w:basedOn w:val="DefaultParagraphFont"/>
    <w:rsid w:val="00900511"/>
    <w:rPr>
      <w:sz w:val="16"/>
    </w:rPr>
  </w:style>
  <w:style w:type="paragraph" w:customStyle="1" w:styleId="WideTable">
    <w:name w:val="Wide Table"/>
    <w:basedOn w:val="Normal"/>
    <w:rsid w:val="00900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511"/>
  </w:style>
  <w:style w:type="paragraph" w:styleId="Quote">
    <w:name w:val="Quote"/>
    <w:basedOn w:val="Heading1"/>
    <w:link w:val="QuoteChar"/>
    <w:qFormat/>
    <w:rsid w:val="00900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511"/>
    <w:pPr>
      <w:pageBreakBefore/>
    </w:pPr>
  </w:style>
  <w:style w:type="paragraph" w:customStyle="1" w:styleId="Border">
    <w:name w:val="Border"/>
    <w:basedOn w:val="Normal"/>
    <w:qFormat/>
    <w:rsid w:val="00900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511"/>
    <w:rPr>
      <w:u w:val="single"/>
    </w:rPr>
  </w:style>
  <w:style w:type="character" w:customStyle="1" w:styleId="BoldandItalics">
    <w:name w:val="Bold and Italics"/>
    <w:qFormat/>
    <w:rsid w:val="00900511"/>
    <w:rPr>
      <w:b/>
      <w:i/>
      <w:u w:val="none"/>
    </w:rPr>
  </w:style>
  <w:style w:type="paragraph" w:styleId="BalloonText">
    <w:name w:val="Balloon Text"/>
    <w:basedOn w:val="Normal"/>
    <w:link w:val="BalloonTextChar"/>
    <w:rsid w:val="00900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511"/>
    <w:pPr>
      <w:spacing w:before="0" w:after="0"/>
    </w:pPr>
  </w:style>
  <w:style w:type="paragraph" w:customStyle="1" w:styleId="BodyTextBold">
    <w:name w:val="Body Text Bold"/>
    <w:basedOn w:val="BodyText"/>
    <w:qFormat/>
    <w:rsid w:val="00900511"/>
    <w:rPr>
      <w:b/>
    </w:rPr>
  </w:style>
  <w:style w:type="character" w:styleId="Hyperlink">
    <w:name w:val="Hyperlink"/>
    <w:basedOn w:val="DefaultParagraphFont"/>
    <w:uiPriority w:val="99"/>
    <w:unhideWhenUsed/>
    <w:rsid w:val="00B37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3439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PUAOPE016 Manage a multi-team sector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