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7D5" w:rsidP="003B37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PUAOPE001 Manage the investigation function at an incident</w:t>
      </w:r>
      <w:r>
        <w:fldChar w:fldCharType="end"/>
      </w:r>
    </w:p>
    <w:p w:rsidR="003B37D5" w:rsidP="003B37D5">
      <w:pPr>
        <w:pStyle w:val="Version"/>
        <w:sectPr w:rsidSect="00C04C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C4B" w:rsidP="00C04C4B">
      <w:pPr>
        <w:pStyle w:val="SuperHeading"/>
      </w:pPr>
      <w:r w:rsidRPr="00C04C4B">
        <w:t>Assessment Requirements for PUAOPE001 Manage the investigation function at an incident</w:t>
      </w:r>
    </w:p>
    <w:p w:rsidR="00000000" w:rsidRPr="00C04C4B" w:rsidP="00C04C4B">
      <w:pPr>
        <w:pStyle w:val="Heading1"/>
      </w:pPr>
      <w:bookmarkStart w:id="1" w:name="O_1031505"/>
      <w:bookmarkEnd w:id="1"/>
      <w:r w:rsidRPr="00C04C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4B" w:rsidP="00C04C4B">
            <w:pPr>
              <w:pStyle w:val="BodyText"/>
            </w:pPr>
            <w:r w:rsidRPr="00C04C4B">
              <w:rPr>
                <w:rStyle w:val="SpecialBold"/>
              </w:rPr>
              <w:t>Release 1.</w:t>
            </w:r>
            <w:r w:rsidRPr="00C04C4B">
              <w:t xml:space="preserve"> This is the first release of this qualification in the PUA – Public Safety Training Package.</w:t>
            </w:r>
          </w:p>
        </w:tc>
      </w:tr>
    </w:tbl>
    <w:p w:rsidR="003B37D5" w:rsidP="00C04C4B">
      <w:pPr>
        <w:pStyle w:val="NoPaddingFontSize1"/>
      </w:pPr>
    </w:p>
    <w:p w:rsidR="003B37D5" w:rsidP="00C04C4B">
      <w:pPr>
        <w:pStyle w:val="NoPaddingFontSize1"/>
      </w:pPr>
    </w:p>
    <w:p w:rsidR="00000000" w:rsidRPr="00C04C4B" w:rsidP="00C04C4B">
      <w:pPr>
        <w:pStyle w:val="Heading1"/>
      </w:pPr>
      <w:bookmarkStart w:id="2" w:name="O_1031506"/>
      <w:bookmarkEnd w:id="2"/>
      <w:r w:rsidRPr="00C04C4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4B">
            <w:pPr>
              <w:pStyle w:val="BodyText"/>
              <w:rPr>
                <w:lang w:val="en-NZ"/>
              </w:rPr>
            </w:pPr>
            <w:r w:rsidRPr="00C04C4B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C0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4B" w:rsidP="00C04C4B">
            <w:pPr>
              <w:pStyle w:val="ListBullet"/>
            </w:pPr>
            <w:r w:rsidRPr="00C04C4B">
              <w:t>analysing investigation data and information</w:t>
            </w:r>
          </w:p>
          <w:p w:rsidR="00000000" w:rsidRPr="00C04C4B" w:rsidP="00C04C4B">
            <w:pPr>
              <w:pStyle w:val="ListBullet"/>
            </w:pPr>
            <w:r w:rsidRPr="00C04C4B">
              <w:t>applying ethical standards to an investigation</w:t>
            </w:r>
          </w:p>
          <w:p w:rsidR="00000000" w:rsidRPr="00C04C4B" w:rsidP="00C04C4B">
            <w:pPr>
              <w:pStyle w:val="ListBullet"/>
            </w:pPr>
            <w:r w:rsidRPr="00C04C4B">
              <w:t xml:space="preserve">applying Work, Health and Safety (WHS)/Occupational Health and Safety (OHS) requirements </w:t>
            </w:r>
          </w:p>
          <w:p w:rsidR="00000000" w:rsidRPr="00C04C4B" w:rsidP="00C04C4B">
            <w:pPr>
              <w:pStyle w:val="ListBullet"/>
            </w:pPr>
            <w:r w:rsidRPr="00C04C4B">
              <w:t>conducting meetings including preparing agendas</w:t>
            </w:r>
          </w:p>
          <w:p w:rsidR="00000000" w:rsidRPr="00C04C4B" w:rsidP="00C04C4B">
            <w:pPr>
              <w:pStyle w:val="ListBullet"/>
            </w:pPr>
            <w:r w:rsidRPr="00C04C4B">
              <w:t xml:space="preserve">completing documentation and investigation reports  </w:t>
            </w:r>
          </w:p>
          <w:p w:rsidR="00000000" w:rsidRPr="00C04C4B" w:rsidP="00C04C4B">
            <w:pPr>
              <w:pStyle w:val="ListBullet"/>
            </w:pPr>
            <w:r w:rsidRPr="00C04C4B">
              <w:t>implementing investigation and security plans</w:t>
            </w:r>
          </w:p>
          <w:p w:rsidR="00000000" w:rsidRPr="00C04C4B" w:rsidP="00C04C4B">
            <w:pPr>
              <w:pStyle w:val="ListBullet"/>
            </w:pPr>
            <w:r w:rsidRPr="00C04C4B">
              <w:t>implementing organisational policies and procedures</w:t>
            </w:r>
          </w:p>
          <w:p w:rsidR="00000000" w:rsidRPr="00C04C4B" w:rsidP="00C04C4B">
            <w:pPr>
              <w:pStyle w:val="ListBullet"/>
            </w:pPr>
            <w:r w:rsidRPr="00C04C4B">
              <w:t>liaising with Incident Controller or operations officer and other personnel</w:t>
            </w:r>
          </w:p>
          <w:p w:rsidR="00000000" w:rsidRPr="00C04C4B" w:rsidP="00C04C4B">
            <w:pPr>
              <w:pStyle w:val="ListBullet"/>
            </w:pPr>
            <w:r w:rsidRPr="00C04C4B">
              <w:t>maintaining logs</w:t>
            </w:r>
          </w:p>
          <w:p w:rsidR="00000000" w:rsidRPr="00C04C4B" w:rsidP="00C04C4B">
            <w:pPr>
              <w:pStyle w:val="ListBullet"/>
            </w:pPr>
            <w:r w:rsidRPr="00C04C4B">
              <w:t>managing a team including technical specialists</w:t>
            </w:r>
          </w:p>
          <w:p w:rsidR="00000000" w:rsidRPr="00C04C4B" w:rsidP="00C04C4B">
            <w:pPr>
              <w:pStyle w:val="ListBullet"/>
            </w:pPr>
            <w:r w:rsidRPr="00C04C4B">
              <w:t>monitoring resour</w:t>
            </w:r>
            <w:r w:rsidRPr="00C04C4B">
              <w:t>ces</w:t>
            </w:r>
          </w:p>
          <w:p w:rsidR="00000000" w:rsidRPr="00C04C4B" w:rsidP="00C04C4B">
            <w:pPr>
              <w:pStyle w:val="ListBullet"/>
            </w:pPr>
            <w:r w:rsidRPr="00C04C4B">
              <w:t xml:space="preserve">operating in an investigational management role including delegating responsibility, allocating tasks, monitoring performance and providing feedback  </w:t>
            </w:r>
          </w:p>
          <w:p w:rsidR="00000000" w:rsidRPr="00C04C4B" w:rsidP="00C04C4B">
            <w:pPr>
              <w:pStyle w:val="ListBullet"/>
            </w:pPr>
            <w:r w:rsidRPr="00C04C4B">
              <w:t xml:space="preserve">performing briefings and debriefings  </w:t>
            </w:r>
          </w:p>
          <w:p w:rsidR="00000000" w:rsidRPr="00C04C4B" w:rsidP="00C04C4B">
            <w:pPr>
              <w:pStyle w:val="ListBullet"/>
            </w:pPr>
            <w:r w:rsidRPr="00C04C4B">
              <w:t>preparing, presenting and communicating information</w:t>
            </w:r>
          </w:p>
          <w:p w:rsidR="00000000" w:rsidRPr="00C04C4B" w:rsidP="00C04C4B">
            <w:pPr>
              <w:pStyle w:val="ListBullet"/>
            </w:pPr>
            <w:r w:rsidRPr="00C04C4B">
              <w:t>taking mit</w:t>
            </w:r>
            <w:r w:rsidRPr="00C04C4B">
              <w:t xml:space="preserve">igation action to ensure completion of investigations </w:t>
            </w:r>
          </w:p>
          <w:p w:rsidR="00000000" w:rsidRPr="00C04C4B" w:rsidP="00C04C4B">
            <w:pPr>
              <w:pStyle w:val="ListBullet"/>
            </w:pPr>
            <w:r w:rsidRPr="00C04C4B">
              <w:t>working as a member of an incident management team to resolve an incident investigation</w:t>
            </w:r>
          </w:p>
          <w:p w:rsidR="00000000" w:rsidRPr="00C04C4B" w:rsidP="00C04C4B">
            <w:pPr>
              <w:pStyle w:val="ListBullet"/>
            </w:pPr>
            <w:r w:rsidRPr="00C04C4B">
              <w:t xml:space="preserve">working with maps and schematic plans  </w:t>
            </w:r>
          </w:p>
        </w:tc>
      </w:tr>
    </w:tbl>
    <w:p w:rsidR="00000000" w:rsidRPr="00C04C4B" w:rsidP="00C04C4B">
      <w:pPr>
        <w:pStyle w:val="NoPaddingFontSize1"/>
      </w:pPr>
    </w:p>
    <w:p w:rsidR="00000000" w:rsidRPr="00C04C4B" w:rsidP="00C04C4B">
      <w:pPr>
        <w:pStyle w:val="AllowPageBreak"/>
      </w:pPr>
    </w:p>
    <w:p w:rsidR="00000000" w:rsidRPr="00C04C4B" w:rsidP="00C04C4B">
      <w:pPr>
        <w:pStyle w:val="Heading1"/>
      </w:pPr>
      <w:bookmarkStart w:id="3" w:name="O_1031507"/>
      <w:bookmarkEnd w:id="3"/>
      <w:r w:rsidRPr="00C04C4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4B">
            <w:pPr>
              <w:pStyle w:val="BodyText"/>
              <w:rPr>
                <w:lang w:val="en-NZ"/>
              </w:rPr>
            </w:pPr>
            <w:r w:rsidRPr="00C04C4B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C0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4B" w:rsidP="00C04C4B">
            <w:pPr>
              <w:pStyle w:val="ListBullet"/>
            </w:pPr>
            <w:r w:rsidRPr="00C04C4B">
              <w:t>Australasian Inter-service Incident Management System (AIIMS) structure and p</w:t>
            </w:r>
            <w:r w:rsidRPr="00C04C4B">
              <w:t>rinciples</w:t>
            </w:r>
          </w:p>
          <w:p w:rsidR="00000000" w:rsidRPr="00C04C4B" w:rsidP="00C04C4B">
            <w:pPr>
              <w:pStyle w:val="ListBullet"/>
            </w:pPr>
            <w:r w:rsidRPr="00C04C4B">
              <w:t xml:space="preserve">communication requirements for stakeholders </w:t>
            </w:r>
          </w:p>
          <w:p w:rsidR="00000000" w:rsidRPr="00C04C4B" w:rsidP="00C04C4B">
            <w:pPr>
              <w:pStyle w:val="ListBullet"/>
            </w:pPr>
            <w:r w:rsidRPr="00C04C4B">
              <w:t>ethical standards for investigations</w:t>
            </w:r>
          </w:p>
          <w:p w:rsidR="00000000" w:rsidRPr="00C04C4B" w:rsidP="00C04C4B">
            <w:pPr>
              <w:pStyle w:val="ListBullet"/>
            </w:pPr>
            <w:r w:rsidRPr="00C04C4B">
              <w:t>investigation and security plans</w:t>
            </w:r>
          </w:p>
          <w:p w:rsidR="00000000" w:rsidRPr="00C04C4B" w:rsidP="00C04C4B">
            <w:pPr>
              <w:pStyle w:val="ListBullet"/>
            </w:pPr>
            <w:r w:rsidRPr="00C04C4B">
              <w:t>investigation data and information analysis</w:t>
            </w:r>
          </w:p>
          <w:p w:rsidR="00000000" w:rsidRPr="00C04C4B" w:rsidP="00C04C4B">
            <w:pPr>
              <w:pStyle w:val="ListBullet"/>
            </w:pPr>
            <w:r w:rsidRPr="00C04C4B">
              <w:t>investigation planning requirements and processes</w:t>
            </w:r>
          </w:p>
          <w:p w:rsidR="00000000" w:rsidRPr="00C04C4B" w:rsidP="00C04C4B">
            <w:pPr>
              <w:pStyle w:val="ListBullet"/>
            </w:pPr>
            <w:r w:rsidRPr="00C04C4B">
              <w:t xml:space="preserve">investigation report requirements </w:t>
            </w:r>
          </w:p>
          <w:p w:rsidR="00000000" w:rsidRPr="00C04C4B" w:rsidP="00C04C4B">
            <w:pPr>
              <w:pStyle w:val="ListBullet"/>
            </w:pPr>
            <w:r w:rsidRPr="00C04C4B">
              <w:t>ma</w:t>
            </w:r>
            <w:r w:rsidRPr="00C04C4B">
              <w:t>intenance of logs</w:t>
            </w:r>
          </w:p>
          <w:p w:rsidR="00000000" w:rsidRPr="00C04C4B" w:rsidP="00C04C4B">
            <w:pPr>
              <w:pStyle w:val="ListBullet"/>
            </w:pPr>
            <w:r w:rsidRPr="00C04C4B">
              <w:t>management and facilitation of team work</w:t>
            </w:r>
          </w:p>
          <w:p w:rsidR="00000000" w:rsidRPr="00C04C4B" w:rsidP="00C04C4B">
            <w:pPr>
              <w:pStyle w:val="ListBullet"/>
            </w:pPr>
            <w:r w:rsidRPr="00C04C4B">
              <w:t xml:space="preserve">maps and schematic plans  </w:t>
            </w:r>
          </w:p>
          <w:p w:rsidR="00000000" w:rsidRPr="00C04C4B" w:rsidP="00C04C4B">
            <w:pPr>
              <w:pStyle w:val="ListBullet"/>
            </w:pPr>
            <w:r w:rsidRPr="00C04C4B">
              <w:t xml:space="preserve">organisational documentation, policies and procedures </w:t>
            </w:r>
          </w:p>
          <w:p w:rsidR="00000000" w:rsidRPr="00C04C4B" w:rsidP="00C04C4B">
            <w:pPr>
              <w:pStyle w:val="ListBullet"/>
            </w:pPr>
            <w:r w:rsidRPr="00C04C4B">
              <w:t>procedures for meetings</w:t>
            </w:r>
          </w:p>
          <w:p w:rsidR="00000000" w:rsidRPr="00C04C4B" w:rsidP="00C04C4B">
            <w:pPr>
              <w:pStyle w:val="ListBullet"/>
            </w:pPr>
            <w:r w:rsidRPr="00C04C4B">
              <w:t>processes and procedures for briefings and debriefings using Situation, Mission, Execution,</w:t>
            </w:r>
            <w:r w:rsidRPr="00C04C4B">
              <w:t xml:space="preserve"> Administration/logistics, Command/control and Safety (SMEACS) plus questions </w:t>
            </w:r>
          </w:p>
          <w:p w:rsidR="00000000" w:rsidRPr="00C04C4B" w:rsidP="00C04C4B">
            <w:pPr>
              <w:pStyle w:val="ListBullet"/>
            </w:pPr>
            <w:r w:rsidRPr="00C04C4B">
              <w:t xml:space="preserve">resource requirements for an investigation </w:t>
            </w:r>
          </w:p>
        </w:tc>
      </w:tr>
    </w:tbl>
    <w:p w:rsidR="00000000" w:rsidRPr="00C04C4B" w:rsidP="00C04C4B">
      <w:pPr>
        <w:pStyle w:val="NoPaddingFontSize1"/>
      </w:pPr>
    </w:p>
    <w:p w:rsidR="00000000" w:rsidRPr="00C04C4B" w:rsidP="00C04C4B">
      <w:pPr>
        <w:pStyle w:val="AllowPageBreak"/>
      </w:pPr>
    </w:p>
    <w:p w:rsidR="00000000" w:rsidRPr="00C04C4B" w:rsidP="00C04C4B">
      <w:pPr>
        <w:pStyle w:val="Heading1"/>
      </w:pPr>
      <w:bookmarkStart w:id="4" w:name="O_1031508"/>
      <w:bookmarkEnd w:id="4"/>
      <w:r w:rsidRPr="00C04C4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4B" w:rsidP="00C04C4B">
            <w:pPr>
              <w:pStyle w:val="BodyText"/>
            </w:pPr>
            <w:r w:rsidRPr="00C04C4B">
              <w:t>As a minimum, assessors must satisfy applicable regulatory</w:t>
            </w:r>
            <w:r w:rsidRPr="00C04C4B">
              <w:t xml:space="preserve"> requirements, which include requirements in the Standards for Registered Training Organisations current at the time of assessment. </w:t>
            </w:r>
          </w:p>
          <w:p w:rsidR="00000000" w:rsidRPr="00C04C4B" w:rsidP="00C04C4B">
            <w:pPr>
              <w:pStyle w:val="BodyText"/>
            </w:pPr>
            <w:r w:rsidRPr="00C04C4B">
              <w:t>As a minimum, assessment must satisfy applicable regulatory requirements, which include requirements in the Standards for R</w:t>
            </w:r>
            <w:r w:rsidRPr="00C04C4B">
              <w:t>egistered Training Organisations current at the time of assessment.</w:t>
            </w:r>
          </w:p>
          <w:p w:rsidR="00000000" w:rsidRPr="00C04C4B" w:rsidP="00C04C4B">
            <w:pPr>
              <w:pStyle w:val="BodyText"/>
            </w:pPr>
            <w:r w:rsidRPr="00C04C4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04C4B" w:rsidP="00C04C4B">
            <w:pPr>
              <w:pStyle w:val="BodyText"/>
            </w:pPr>
            <w:r w:rsidRPr="00C04C4B">
              <w:t>Assessment must occu</w:t>
            </w:r>
            <w:r w:rsidRPr="00C04C4B">
              <w:t>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C04C4B" w:rsidP="00C04C4B">
            <w:pPr>
              <w:pStyle w:val="BodyText"/>
            </w:pPr>
            <w:r w:rsidRPr="00C04C4B">
              <w:t>Resources for assessment must include access to</w:t>
            </w:r>
          </w:p>
          <w:p w:rsidR="00000000" w:rsidRPr="00C04C4B" w:rsidP="00C04C4B">
            <w:pPr>
              <w:pStyle w:val="ListBullet"/>
            </w:pPr>
            <w:r w:rsidRPr="00C04C4B">
              <w:t>a range of relev</w:t>
            </w:r>
            <w:r w:rsidRPr="00C04C4B">
              <w:t xml:space="preserve">ant exercises, case studies and/or simulations </w:t>
            </w:r>
          </w:p>
          <w:p w:rsidR="00000000" w:rsidRPr="00C04C4B" w:rsidP="00C04C4B">
            <w:pPr>
              <w:pStyle w:val="ListBullet"/>
            </w:pPr>
            <w:r w:rsidRPr="00C04C4B">
              <w:t xml:space="preserve">relevant and appropriate materials, equipment, tools and personal protective clothing and equipment currently used in industry </w:t>
            </w:r>
          </w:p>
          <w:p w:rsidR="00000000" w:rsidRPr="00C04C4B" w:rsidP="00C04C4B">
            <w:pPr>
              <w:pStyle w:val="ListBullet"/>
            </w:pPr>
            <w:r w:rsidRPr="00C04C4B">
              <w:t>applicable documentation including organisational procedures, industry standards</w:t>
            </w:r>
            <w:r w:rsidRPr="00C04C4B">
              <w:t>, equipment specifications, regulations, codes of practice and operation manuals.</w:t>
            </w:r>
          </w:p>
        </w:tc>
      </w:tr>
    </w:tbl>
    <w:p w:rsidR="00000000" w:rsidRPr="00C04C4B" w:rsidP="00C04C4B">
      <w:pPr>
        <w:pStyle w:val="NoPaddingFontSize1"/>
      </w:pPr>
    </w:p>
    <w:p w:rsidR="00000000" w:rsidRPr="00C04C4B" w:rsidP="00C04C4B">
      <w:pPr>
        <w:pStyle w:val="AllowPageBreak"/>
      </w:pPr>
    </w:p>
    <w:p w:rsidR="00000000" w:rsidRPr="00C04C4B" w:rsidP="00C04C4B">
      <w:pPr>
        <w:pStyle w:val="Heading1"/>
      </w:pPr>
      <w:bookmarkStart w:id="5" w:name="O_1031511"/>
      <w:bookmarkEnd w:id="5"/>
      <w:r w:rsidRPr="00C04C4B">
        <w:t>Links</w:t>
      </w:r>
    </w:p>
    <w:p w:rsidR="00000000" w:rsidRPr="00C04C4B" w:rsidP="003B37D5">
      <w:pPr>
        <w:pStyle w:val="BodyText"/>
      </w:pPr>
      <w:r w:rsidRPr="00C04C4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307A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04C4B" w:rsidP="00C04C4B"/>
    <w:sectPr w:rsidSect="00C04C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4B" w:rsidRPr="003B37D5" w:rsidP="003B37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7D5" w:rsidP="00C04C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37D5" w:rsidP="00C04C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B37D5" w:rsidP="00C04C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7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C4B" w:rsidRPr="003B37D5" w:rsidP="003B37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7D5" w:rsidRPr="002D2AF8" w:rsidP="00C04C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PUAOPE001 Manage the investigation function at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B37D5" w:rsidP="00C04C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8A8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90F7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C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C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C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C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C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C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C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C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C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C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C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C4B"/>
  </w:style>
  <w:style w:type="character" w:customStyle="1" w:styleId="Heading1Char">
    <w:name w:val="Heading 1 Char"/>
    <w:basedOn w:val="DefaultParagraphFont"/>
    <w:link w:val="Heading1"/>
    <w:rsid w:val="00C04C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C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C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C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C4B"/>
    <w:rPr>
      <w:b/>
      <w:spacing w:val="0"/>
    </w:rPr>
  </w:style>
  <w:style w:type="paragraph" w:customStyle="1" w:styleId="SuperHeading">
    <w:name w:val="SuperHeading"/>
    <w:basedOn w:val="Normal"/>
    <w:rsid w:val="00C04C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C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4C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C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C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C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C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C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C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C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C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C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C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C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C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C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C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C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C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C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C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C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C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C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C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C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C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C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C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C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C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C4B"/>
    <w:rPr>
      <w:i/>
    </w:rPr>
  </w:style>
  <w:style w:type="paragraph" w:styleId="Caption">
    <w:name w:val="caption"/>
    <w:basedOn w:val="BodyText"/>
    <w:next w:val="Normal"/>
    <w:qFormat/>
    <w:rsid w:val="00C04C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C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C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C4B"/>
  </w:style>
  <w:style w:type="paragraph" w:styleId="TableofFigures">
    <w:name w:val="table of figures"/>
    <w:basedOn w:val="Normal"/>
    <w:next w:val="Normal"/>
    <w:semiHidden/>
    <w:rsid w:val="00C04C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C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4C4B"/>
    <w:rPr>
      <w:rFonts w:ascii="Wingdings" w:hAnsi="Wingdings"/>
    </w:rPr>
  </w:style>
  <w:style w:type="paragraph" w:customStyle="1" w:styleId="TableHeading">
    <w:name w:val="Table Heading"/>
    <w:basedOn w:val="HeadingBase"/>
    <w:rsid w:val="00C04C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C4B"/>
    <w:rPr>
      <w:color w:val="0033CC"/>
      <w:u w:val="none"/>
    </w:rPr>
  </w:style>
  <w:style w:type="paragraph" w:customStyle="1" w:styleId="BodyTextRight">
    <w:name w:val="Body Text Right"/>
    <w:basedOn w:val="BodyText"/>
    <w:rsid w:val="00C04C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C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C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C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C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C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C4B"/>
    <w:rPr>
      <w:sz w:val="32"/>
    </w:rPr>
  </w:style>
  <w:style w:type="paragraph" w:customStyle="1" w:styleId="HeadingProcedure">
    <w:name w:val="Heading Procedure"/>
    <w:basedOn w:val="HeadingBase"/>
    <w:next w:val="Normal"/>
    <w:rsid w:val="00C04C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C4B"/>
    <w:pPr>
      <w:spacing w:before="60" w:after="60"/>
    </w:pPr>
  </w:style>
  <w:style w:type="paragraph" w:styleId="ListContinue">
    <w:name w:val="List Continue"/>
    <w:basedOn w:val="List"/>
    <w:rsid w:val="00C04C4B"/>
    <w:pPr>
      <w:ind w:firstLine="0"/>
    </w:pPr>
  </w:style>
  <w:style w:type="paragraph" w:customStyle="1" w:styleId="ListNote">
    <w:name w:val="List Note"/>
    <w:basedOn w:val="List"/>
    <w:rsid w:val="00C04C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C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C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C4B"/>
    <w:rPr>
      <w:rFonts w:ascii="Courier New" w:hAnsi="Courier New"/>
    </w:rPr>
  </w:style>
  <w:style w:type="paragraph" w:customStyle="1" w:styleId="NoteBullet">
    <w:name w:val="Note Bullet"/>
    <w:basedOn w:val="Note"/>
    <w:rsid w:val="00C04C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C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C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C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C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4C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C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C4B"/>
    <w:rPr>
      <w:b/>
      <w:smallCaps/>
    </w:rPr>
  </w:style>
  <w:style w:type="paragraph" w:customStyle="1" w:styleId="TableListNumber">
    <w:name w:val="Table List Number"/>
    <w:basedOn w:val="ListNumber"/>
    <w:rsid w:val="00C04C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C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C4B"/>
    <w:pPr>
      <w:numPr>
        <w:numId w:val="8"/>
      </w:numPr>
    </w:pPr>
  </w:style>
  <w:style w:type="paragraph" w:customStyle="1" w:styleId="ListAlpha2">
    <w:name w:val="List Alpha 2"/>
    <w:basedOn w:val="List2"/>
    <w:rsid w:val="00C04C4B"/>
    <w:pPr>
      <w:numPr>
        <w:numId w:val="7"/>
      </w:numPr>
    </w:pPr>
  </w:style>
  <w:style w:type="paragraph" w:styleId="List2">
    <w:name w:val="List 2"/>
    <w:basedOn w:val="BodyText"/>
    <w:rsid w:val="00C04C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C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C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C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C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C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4C4B"/>
    <w:pPr>
      <w:numPr>
        <w:numId w:val="3"/>
      </w:numPr>
    </w:pPr>
  </w:style>
  <w:style w:type="paragraph" w:styleId="ListContinue2">
    <w:name w:val="List Continue 2"/>
    <w:basedOn w:val="List2"/>
    <w:rsid w:val="00C04C4B"/>
    <w:pPr>
      <w:ind w:firstLine="0"/>
    </w:pPr>
  </w:style>
  <w:style w:type="paragraph" w:styleId="ListContinue3">
    <w:name w:val="List Continue 3"/>
    <w:basedOn w:val="List3"/>
    <w:rsid w:val="00C04C4B"/>
    <w:pPr>
      <w:ind w:left="1021" w:firstLine="0"/>
    </w:pPr>
  </w:style>
  <w:style w:type="paragraph" w:styleId="ListContinue4">
    <w:name w:val="List Continue 4"/>
    <w:basedOn w:val="List4"/>
    <w:rsid w:val="00C04C4B"/>
    <w:pPr>
      <w:ind w:firstLine="0"/>
    </w:pPr>
  </w:style>
  <w:style w:type="paragraph" w:styleId="ListContinue5">
    <w:name w:val="List Continue 5"/>
    <w:basedOn w:val="List5"/>
    <w:rsid w:val="00C04C4B"/>
    <w:pPr>
      <w:ind w:firstLine="0"/>
    </w:pPr>
  </w:style>
  <w:style w:type="paragraph" w:styleId="ListNumber3">
    <w:name w:val="List Number 3"/>
    <w:basedOn w:val="List3"/>
    <w:rsid w:val="00C04C4B"/>
    <w:pPr>
      <w:numPr>
        <w:numId w:val="4"/>
      </w:numPr>
    </w:pPr>
  </w:style>
  <w:style w:type="paragraph" w:styleId="ListNumber4">
    <w:name w:val="List Number 4"/>
    <w:basedOn w:val="List4"/>
    <w:rsid w:val="00C04C4B"/>
    <w:pPr>
      <w:numPr>
        <w:numId w:val="5"/>
      </w:numPr>
    </w:pPr>
  </w:style>
  <w:style w:type="paragraph" w:styleId="ListNumber5">
    <w:name w:val="List Number 5"/>
    <w:basedOn w:val="List5"/>
    <w:rsid w:val="00C04C4B"/>
    <w:pPr>
      <w:numPr>
        <w:numId w:val="6"/>
      </w:numPr>
    </w:pPr>
  </w:style>
  <w:style w:type="paragraph" w:styleId="BlockText">
    <w:name w:val="Block Text"/>
    <w:basedOn w:val="Normal"/>
    <w:rsid w:val="00C04C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C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C4B"/>
    <w:rPr>
      <w:sz w:val="16"/>
      <w:vertAlign w:val="superscript"/>
    </w:rPr>
  </w:style>
  <w:style w:type="character" w:customStyle="1" w:styleId="Symbols">
    <w:name w:val="Symbols"/>
    <w:basedOn w:val="DefaultParagraphFont"/>
    <w:rsid w:val="00C04C4B"/>
    <w:rPr>
      <w:rFonts w:ascii="Symbol" w:hAnsi="Symbol"/>
    </w:rPr>
  </w:style>
  <w:style w:type="character" w:customStyle="1" w:styleId="MenuOptions">
    <w:name w:val="Menu Options"/>
    <w:basedOn w:val="DefaultParagraphFont"/>
    <w:rsid w:val="00C04C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C4B"/>
    <w:rPr>
      <w:b/>
    </w:rPr>
  </w:style>
  <w:style w:type="character" w:customStyle="1" w:styleId="Underlined">
    <w:name w:val="Underlined"/>
    <w:basedOn w:val="DefaultParagraphFont"/>
    <w:rsid w:val="00C04C4B"/>
    <w:rPr>
      <w:u w:val="single"/>
    </w:rPr>
  </w:style>
  <w:style w:type="paragraph" w:customStyle="1" w:styleId="TableBodyTextRight">
    <w:name w:val="Table Body Text Right"/>
    <w:basedOn w:val="TableBodyText"/>
    <w:rsid w:val="00C04C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C4B"/>
    <w:rPr>
      <w:sz w:val="18"/>
    </w:rPr>
  </w:style>
  <w:style w:type="paragraph" w:customStyle="1" w:styleId="BodySmallRight">
    <w:name w:val="Body Small Right"/>
    <w:basedOn w:val="BodyTextRight"/>
    <w:rsid w:val="00C04C4B"/>
    <w:rPr>
      <w:sz w:val="18"/>
      <w:szCs w:val="18"/>
    </w:rPr>
  </w:style>
  <w:style w:type="paragraph" w:customStyle="1" w:styleId="MarginEdition">
    <w:name w:val="Margin Edition"/>
    <w:basedOn w:val="MarginNote"/>
    <w:rsid w:val="00C04C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C4B"/>
    <w:rPr>
      <w:sz w:val="2"/>
      <w:szCs w:val="2"/>
    </w:rPr>
  </w:style>
  <w:style w:type="character" w:customStyle="1" w:styleId="Small">
    <w:name w:val="Small"/>
    <w:basedOn w:val="DefaultParagraphFont"/>
    <w:rsid w:val="00C04C4B"/>
    <w:rPr>
      <w:sz w:val="16"/>
    </w:rPr>
  </w:style>
  <w:style w:type="paragraph" w:customStyle="1" w:styleId="WideTable">
    <w:name w:val="Wide Table"/>
    <w:basedOn w:val="Normal"/>
    <w:rsid w:val="00C04C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C4B"/>
  </w:style>
  <w:style w:type="paragraph" w:styleId="Quote">
    <w:name w:val="Quote"/>
    <w:basedOn w:val="Heading1"/>
    <w:link w:val="QuoteChar"/>
    <w:qFormat/>
    <w:rsid w:val="00C04C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C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C4B"/>
    <w:pPr>
      <w:pageBreakBefore/>
    </w:pPr>
  </w:style>
  <w:style w:type="paragraph" w:customStyle="1" w:styleId="Border">
    <w:name w:val="Border"/>
    <w:basedOn w:val="Normal"/>
    <w:qFormat/>
    <w:rsid w:val="00C04C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C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C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C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C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C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C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C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C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C4B"/>
    <w:rPr>
      <w:u w:val="single"/>
    </w:rPr>
  </w:style>
  <w:style w:type="character" w:customStyle="1" w:styleId="BoldandItalics">
    <w:name w:val="Bold and Italics"/>
    <w:qFormat/>
    <w:rsid w:val="00C04C4B"/>
    <w:rPr>
      <w:b/>
      <w:i/>
      <w:u w:val="none"/>
    </w:rPr>
  </w:style>
  <w:style w:type="paragraph" w:styleId="BalloonText">
    <w:name w:val="Balloon Text"/>
    <w:basedOn w:val="Normal"/>
    <w:link w:val="BalloonTextChar"/>
    <w:rsid w:val="00C04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C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C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C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C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C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C4B"/>
    <w:pPr>
      <w:spacing w:before="0" w:after="0"/>
    </w:pPr>
  </w:style>
  <w:style w:type="paragraph" w:customStyle="1" w:styleId="BodyTextBold">
    <w:name w:val="Body Text Bold"/>
    <w:basedOn w:val="BodyText"/>
    <w:qFormat/>
    <w:rsid w:val="00C04C4B"/>
    <w:rPr>
      <w:b/>
    </w:rPr>
  </w:style>
  <w:style w:type="character" w:styleId="Hyperlink">
    <w:name w:val="Hyperlink"/>
    <w:basedOn w:val="DefaultParagraphFont"/>
    <w:uiPriority w:val="99"/>
    <w:unhideWhenUsed/>
    <w:rsid w:val="003B37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3464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PUAOPE001 Manage the investigation function at an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2022-12-16T00:33:00Z</dcterms:created>
  <dcterms:modified xsi:type="dcterms:W3CDTF">2022-12-16T00:33:00Z</dcterms:modified>
</cp:coreProperties>
</file>