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28D" w:rsidP="00D602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PUAMAN007 Manage financial resources</w:t>
      </w:r>
      <w:r>
        <w:fldChar w:fldCharType="end"/>
      </w:r>
    </w:p>
    <w:p w:rsidR="00D6028D" w:rsidP="00D6028D">
      <w:pPr>
        <w:pStyle w:val="Version"/>
        <w:sectPr w:rsidSect="00C408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08B9" w:rsidP="00C408B9">
      <w:pPr>
        <w:pStyle w:val="SuperHeading"/>
      </w:pPr>
      <w:r w:rsidRPr="00C408B9">
        <w:t>PUAMAN007 Manage financial resources</w:t>
      </w:r>
    </w:p>
    <w:p w:rsidR="00000000" w:rsidRPr="00C408B9" w:rsidP="00C408B9">
      <w:pPr>
        <w:pStyle w:val="Heading1"/>
      </w:pPr>
      <w:bookmarkStart w:id="1" w:name="O_1154891"/>
      <w:bookmarkEnd w:id="1"/>
      <w:r w:rsidRPr="00C408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BodyText"/>
            </w:pPr>
            <w:r w:rsidRPr="00C408B9">
              <w:rPr>
                <w:rStyle w:val="SpecialBold"/>
              </w:rPr>
              <w:t>Release 2.0</w:t>
            </w:r>
            <w:r w:rsidRPr="00C408B9">
              <w:t xml:space="preserve"> This is the second release of this unit of competency in the Public Safety Training Package.</w:t>
            </w:r>
          </w:p>
          <w:p w:rsidR="00000000" w:rsidRPr="00C408B9" w:rsidP="00C408B9">
            <w:pPr>
              <w:pStyle w:val="BodyText"/>
            </w:pPr>
            <w:r w:rsidRPr="00C408B9">
              <w:t>Editorial adjustments and clarification of text in Assessment Conditions.</w:t>
            </w:r>
          </w:p>
          <w:p w:rsidR="00000000" w:rsidRPr="00C408B9" w:rsidP="00C408B9">
            <w:pPr>
              <w:pStyle w:val="BodyText"/>
            </w:pPr>
            <w:r w:rsidRPr="00C408B9">
              <w:rPr>
                <w:rStyle w:val="SpecialBold"/>
              </w:rPr>
              <w:t>Release 1.0</w:t>
            </w:r>
            <w:r w:rsidRPr="00C408B9">
              <w:t xml:space="preserve"> This is the first release of this unit of co</w:t>
            </w:r>
            <w:r w:rsidRPr="00C408B9">
              <w:t>mpetency in the PUA Public Safety Training Package.</w:t>
            </w:r>
          </w:p>
        </w:tc>
      </w:tr>
    </w:tbl>
    <w:p w:rsidR="00000000" w:rsidRPr="00C408B9" w:rsidP="00C408B9">
      <w:pPr>
        <w:pStyle w:val="NoPaddingFontSize1"/>
      </w:pPr>
    </w:p>
    <w:p w:rsidR="00000000" w:rsidRPr="00C408B9" w:rsidP="00C408B9">
      <w:pPr>
        <w:pStyle w:val="AllowPageBreak"/>
      </w:pPr>
    </w:p>
    <w:p w:rsidR="00000000" w:rsidRPr="00C408B9" w:rsidP="00C408B9">
      <w:pPr>
        <w:pStyle w:val="Heading1"/>
      </w:pPr>
      <w:bookmarkStart w:id="2" w:name="O_1154890"/>
      <w:bookmarkEnd w:id="2"/>
      <w:r w:rsidRPr="00C408B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BodyText"/>
            </w:pPr>
            <w:r w:rsidRPr="00C408B9">
              <w:t>This unit of competency involves the skills and knowledge required to manage financial resources to achieve organisation and operational objectives.</w:t>
            </w:r>
          </w:p>
          <w:p w:rsidR="00000000" w:rsidRPr="00C408B9" w:rsidP="00C408B9">
            <w:pPr>
              <w:pStyle w:val="BodyText"/>
            </w:pPr>
            <w:r w:rsidRPr="00C408B9">
              <w:t>The unit applies to an</w:t>
            </w:r>
            <w:r w:rsidRPr="00C408B9">
              <w:t>y personnel with authority for the management of financial resources, including budgets, within a public safety organisation.</w:t>
            </w:r>
          </w:p>
          <w:p w:rsidR="00000000" w:rsidRPr="00C408B9" w:rsidP="00C408B9">
            <w:pPr>
              <w:pStyle w:val="BodyText"/>
            </w:pPr>
            <w:r w:rsidRPr="00C408B9">
              <w:t>No licensing, legislative or certification requirements apply to this unit at the time of publication.</w:t>
            </w:r>
          </w:p>
        </w:tc>
      </w:tr>
    </w:tbl>
    <w:p w:rsidR="00000000" w:rsidRPr="00C408B9" w:rsidP="00C408B9">
      <w:pPr>
        <w:pStyle w:val="NoPaddingFontSize1"/>
      </w:pPr>
    </w:p>
    <w:p w:rsidR="00000000" w:rsidRPr="00C408B9" w:rsidP="00C408B9">
      <w:pPr>
        <w:pStyle w:val="AllowPageBreak"/>
      </w:pPr>
    </w:p>
    <w:p w:rsidR="00000000" w:rsidRPr="00C408B9" w:rsidP="00C408B9">
      <w:pPr>
        <w:pStyle w:val="Heading1"/>
      </w:pPr>
      <w:bookmarkStart w:id="3" w:name="O_1154889"/>
      <w:bookmarkEnd w:id="3"/>
      <w:r w:rsidRPr="00C408B9">
        <w:t>Pre-re</w:t>
      </w:r>
      <w:r w:rsidRPr="00C408B9">
        <w:t>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BodyText"/>
            </w:pPr>
            <w:r w:rsidRPr="00C408B9">
              <w:t>The 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C408B9" w:rsidP="00C408B9">
            <w:pPr>
              <w:pStyle w:val="BodyText"/>
            </w:pPr>
            <w:r w:rsidRPr="00C408B9">
              <w:t xml:space="preserve">It is essential that </w:t>
            </w:r>
            <w:r w:rsidRPr="00C408B9">
              <w:t>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C408B9" w:rsidP="00C408B9">
            <w:pPr>
              <w:pStyle w:val="BodyText"/>
            </w:pPr>
            <w:r w:rsidRPr="00C408B9">
              <w:t xml:space="preserve">PUAFIR505 Administer cost centre’s financial resources </w:t>
            </w:r>
          </w:p>
        </w:tc>
      </w:tr>
    </w:tbl>
    <w:p w:rsidR="00000000" w:rsidRPr="00C408B9" w:rsidP="00C408B9">
      <w:pPr>
        <w:pStyle w:val="NoPaddingFontSize1"/>
      </w:pPr>
    </w:p>
    <w:p w:rsidR="00000000" w:rsidRPr="00C408B9" w:rsidP="00C408B9">
      <w:pPr>
        <w:pStyle w:val="AllowPageBreak"/>
      </w:pPr>
    </w:p>
    <w:p w:rsidR="00000000" w:rsidRPr="00C408B9" w:rsidP="00C408B9">
      <w:pPr>
        <w:pStyle w:val="Heading1"/>
      </w:pPr>
      <w:bookmarkStart w:id="4" w:name="O_1154888"/>
      <w:bookmarkEnd w:id="4"/>
      <w:r w:rsidRPr="00C408B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BodyText"/>
            </w:pPr>
            <w:r w:rsidRPr="00C408B9">
              <w:t>Management</w:t>
            </w:r>
          </w:p>
        </w:tc>
      </w:tr>
    </w:tbl>
    <w:p w:rsidR="00000000" w:rsidRPr="00C408B9" w:rsidP="00C408B9">
      <w:pPr>
        <w:pStyle w:val="NoPaddingFontSize1"/>
      </w:pPr>
    </w:p>
    <w:p w:rsidR="00000000" w:rsidRPr="00C408B9" w:rsidP="00C408B9">
      <w:pPr>
        <w:pStyle w:val="AllowPageBreak"/>
      </w:pPr>
    </w:p>
    <w:p w:rsidR="00000000" w:rsidRPr="00C408B9" w:rsidP="00C408B9">
      <w:pPr>
        <w:pStyle w:val="Heading1"/>
      </w:pPr>
      <w:bookmarkStart w:id="5" w:name="O_1154887"/>
      <w:bookmarkEnd w:id="5"/>
      <w:r w:rsidRPr="00C408B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BodyText"/>
            </w:pPr>
            <w:r w:rsidRPr="00C408B9">
              <w:t>Public Safety</w:t>
            </w:r>
          </w:p>
        </w:tc>
      </w:tr>
    </w:tbl>
    <w:p w:rsidR="00000000" w:rsidRPr="00C408B9" w:rsidP="00C408B9">
      <w:pPr>
        <w:pStyle w:val="NoPaddingFontSize1"/>
      </w:pPr>
    </w:p>
    <w:p w:rsidR="00000000" w:rsidRPr="00C408B9" w:rsidP="00C408B9">
      <w:pPr>
        <w:pStyle w:val="AllowPageBreak"/>
      </w:pPr>
    </w:p>
    <w:p w:rsidR="00000000" w:rsidRPr="00C408B9" w:rsidP="00C408B9">
      <w:pPr>
        <w:pStyle w:val="Heading1"/>
      </w:pPr>
      <w:bookmarkStart w:id="6" w:name="O_1154886"/>
      <w:bookmarkEnd w:id="6"/>
      <w:r w:rsidRPr="00C408B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BodyText"/>
            </w:pPr>
            <w:r w:rsidRPr="00C408B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rPr>
                <w:rStyle w:val="SpecialBold"/>
              </w:rPr>
              <w:t>PERFORMANCE CRITERIA</w:t>
            </w:r>
          </w:p>
        </w:tc>
      </w:tr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>Performance criteria describe the performance needed to demonstrate achievement of the element.</w:t>
            </w:r>
          </w:p>
        </w:tc>
      </w:tr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BodyText"/>
            </w:pPr>
            <w:r w:rsidRPr="00C408B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BodyText"/>
            </w:pPr>
            <w:r w:rsidRPr="00C408B9">
              <w:rPr>
                <w:rStyle w:val="SpecialBold"/>
              </w:rPr>
              <w:t>Develop budget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 xml:space="preserve">Budgets are developed in required format, in accordance with organisational procedures </w:t>
            </w:r>
          </w:p>
        </w:tc>
      </w:tr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>Costs and income streams are identified a</w:t>
            </w:r>
            <w:r w:rsidRPr="00C408B9">
              <w:t xml:space="preserve">nd quantified, in accordance with organisational procedures </w:t>
            </w:r>
          </w:p>
        </w:tc>
      </w:tr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>Comparative analysis is prepared for major items, in accordance with organisational policies and procedures</w:t>
            </w:r>
          </w:p>
        </w:tc>
      </w:tr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 xml:space="preserve">Subordinate budgets are integrated into the prime budget </w:t>
            </w:r>
          </w:p>
        </w:tc>
      </w:tr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 xml:space="preserve">Implications of major shifts in proposed or actual budget allocations, income and/or expenditure are identified and analysed when preparing the budget </w:t>
            </w:r>
          </w:p>
        </w:tc>
      </w:tr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>Performance indicators are developed and implemented, in accordance with organisational procedure</w:t>
            </w:r>
            <w:r w:rsidRPr="00C408B9">
              <w:t xml:space="preserve">s </w:t>
            </w:r>
          </w:p>
        </w:tc>
      </w:tr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rPr>
                <w:rStyle w:val="SpecialBold"/>
              </w:rPr>
              <w:t>1</w:t>
            </w:r>
            <w:r w:rsidRPr="00C408B9">
              <w:t>.</w:t>
            </w:r>
            <w:r w:rsidRPr="00C408B9">
              <w:rPr>
                <w:rStyle w:val="SpecialBold"/>
              </w:rPr>
              <w:t>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>Financial resources are allocated to support achievement of operational objectives</w:t>
            </w:r>
          </w:p>
        </w:tc>
      </w:tr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BodyText"/>
            </w:pPr>
            <w:r w:rsidRPr="00C408B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BodyText"/>
            </w:pPr>
            <w:r w:rsidRPr="00C408B9">
              <w:rPr>
                <w:rStyle w:val="SpecialBold"/>
              </w:rPr>
              <w:t>Allocate, authorise and monitor expenditure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 xml:space="preserve">Expenditure management is implemented to ensure it meets organisational financial accountability requirements </w:t>
            </w:r>
          </w:p>
        </w:tc>
      </w:tr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>Significant potential and actual variations from the budget are renegotiated, in accordance with organisational procedures</w:t>
            </w:r>
          </w:p>
        </w:tc>
      </w:tr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 xml:space="preserve">Expenditure is authorised within financial authority limits, in accordance with organisational procedures and guidelines  </w:t>
            </w:r>
          </w:p>
        </w:tc>
      </w:tr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>Supply and expenditure processes are in accordance with corporate governance and organisational protocols</w:t>
            </w:r>
          </w:p>
        </w:tc>
      </w:tr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>Financial reports are produced, as required, in a format nominated by the organisation</w:t>
            </w:r>
          </w:p>
        </w:tc>
      </w:tr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>Primary and subordinate budgets are monitored alongside achievement of financial and operational objectives</w:t>
            </w:r>
          </w:p>
        </w:tc>
      </w:tr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>Financial allocations are monitored, in accorda</w:t>
            </w:r>
            <w:r w:rsidRPr="00C408B9">
              <w:t>nce with organisational procedures, to ensure objectives and priorities relating to service delivery are met</w:t>
            </w:r>
          </w:p>
        </w:tc>
      </w:tr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 xml:space="preserve">Reallocation of financial resources is undertaken, in accordance with organisational policy and procedures  </w:t>
            </w:r>
          </w:p>
        </w:tc>
      </w:tr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BodyText"/>
            </w:pPr>
            <w:r w:rsidRPr="00C408B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BodyText"/>
            </w:pPr>
            <w:r w:rsidRPr="00C408B9">
              <w:rPr>
                <w:rStyle w:val="SpecialBold"/>
              </w:rPr>
              <w:t>Utilise financial management information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>Management information systems are used for planning, implementing and monitoring financial resource usage</w:t>
            </w:r>
          </w:p>
        </w:tc>
      </w:tr>
      <w:tr w:rsidTr="00C408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BodyText"/>
            </w:pPr>
            <w:r w:rsidRPr="00C408B9">
              <w:t>Management information system reports are produced, verified and interpreted, in accordan</w:t>
            </w:r>
            <w:r w:rsidRPr="00C408B9">
              <w:t>ce with organisational policy and procedures</w:t>
            </w:r>
          </w:p>
        </w:tc>
      </w:tr>
    </w:tbl>
    <w:p w:rsidR="00000000" w:rsidRPr="00C408B9" w:rsidP="00C408B9">
      <w:pPr>
        <w:pStyle w:val="NoPaddingFontSize1"/>
      </w:pPr>
    </w:p>
    <w:p w:rsidR="00000000" w:rsidRPr="00C408B9" w:rsidP="00C408B9">
      <w:pPr>
        <w:pStyle w:val="AllowPageBreak"/>
      </w:pPr>
    </w:p>
    <w:p w:rsidR="00000000" w:rsidRPr="00C408B9" w:rsidP="00C408B9">
      <w:pPr>
        <w:pStyle w:val="Heading1"/>
      </w:pPr>
      <w:bookmarkStart w:id="7" w:name="O_1154885"/>
      <w:bookmarkEnd w:id="7"/>
      <w:r w:rsidRPr="00C408B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BodyText"/>
            </w:pPr>
            <w:r w:rsidRPr="00C408B9">
              <w:t>Foundation skills essential to performance are explicit in the performance criteria of this unit of competency.</w:t>
            </w:r>
          </w:p>
        </w:tc>
      </w:tr>
    </w:tbl>
    <w:p w:rsidR="00000000" w:rsidRPr="00C408B9" w:rsidP="00C408B9">
      <w:pPr>
        <w:pStyle w:val="NoPaddingFontSize1"/>
      </w:pPr>
    </w:p>
    <w:p w:rsidR="00000000" w:rsidRPr="00C408B9" w:rsidP="00C408B9">
      <w:pPr>
        <w:pStyle w:val="AllowPageBreak"/>
      </w:pPr>
    </w:p>
    <w:p w:rsidR="00000000" w:rsidRPr="00C408B9" w:rsidP="00C408B9">
      <w:pPr>
        <w:pStyle w:val="Heading1"/>
      </w:pPr>
      <w:bookmarkStart w:id="8" w:name="O_1154884"/>
      <w:bookmarkEnd w:id="8"/>
      <w:r w:rsidRPr="00C408B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BodyText"/>
            </w:pPr>
            <w:r w:rsidRPr="00C408B9">
              <w:t>Range is restricted to essential operating conditions and any other variables essential to the work environment.</w:t>
            </w:r>
          </w:p>
          <w:p w:rsidR="00000000" w:rsidRPr="00C408B9" w:rsidP="00C408B9">
            <w:pPr>
              <w:pStyle w:val="BodyText"/>
            </w:pPr>
            <w:r w:rsidRPr="00C408B9">
              <w:t>Non-essential conditions may be found in the Companion Volume Implementation Guide.</w:t>
            </w:r>
          </w:p>
        </w:tc>
      </w:tr>
    </w:tbl>
    <w:p w:rsidR="00000000" w:rsidRPr="00C408B9" w:rsidP="00C408B9">
      <w:pPr>
        <w:pStyle w:val="NoPaddingFontSize1"/>
      </w:pPr>
    </w:p>
    <w:p w:rsidR="00000000" w:rsidRPr="00C408B9" w:rsidP="00C408B9">
      <w:pPr>
        <w:pStyle w:val="AllowPageBreak"/>
      </w:pPr>
    </w:p>
    <w:p w:rsidR="00000000" w:rsidRPr="00C408B9" w:rsidP="00C408B9">
      <w:pPr>
        <w:pStyle w:val="Heading1"/>
      </w:pPr>
      <w:bookmarkStart w:id="9" w:name="O_1154883"/>
      <w:bookmarkEnd w:id="9"/>
      <w:r w:rsidRPr="00C408B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BodyText"/>
            </w:pPr>
            <w:r w:rsidRPr="00C408B9">
              <w:t>This unit rep</w:t>
            </w:r>
            <w:r w:rsidRPr="00C408B9">
              <w:t>laces and is equivalent to PUAMAN007B Manage financial resources.</w:t>
            </w:r>
          </w:p>
        </w:tc>
      </w:tr>
    </w:tbl>
    <w:p w:rsidR="00000000" w:rsidRPr="00C408B9" w:rsidP="00C408B9">
      <w:pPr>
        <w:pStyle w:val="NoPaddingFontSize1"/>
      </w:pPr>
    </w:p>
    <w:p w:rsidR="00000000" w:rsidRPr="00C408B9" w:rsidP="00C408B9">
      <w:pPr>
        <w:pStyle w:val="AllowPageBreak"/>
      </w:pPr>
    </w:p>
    <w:p w:rsidR="00000000" w:rsidRPr="00C408B9" w:rsidP="00C408B9">
      <w:pPr>
        <w:pStyle w:val="Heading1"/>
      </w:pPr>
      <w:bookmarkStart w:id="10" w:name="O_1154892"/>
      <w:bookmarkEnd w:id="10"/>
      <w:r w:rsidRPr="00C408B9">
        <w:t>Links</w:t>
      </w:r>
    </w:p>
    <w:p w:rsidR="00000000" w:rsidRPr="00C408B9" w:rsidP="00D6028D">
      <w:pPr>
        <w:pStyle w:val="BodyText"/>
      </w:pPr>
      <w:r w:rsidRPr="00C408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E583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408B9" w:rsidP="00D6028D">
      <w:pPr>
        <w:pStyle w:val="BodyText"/>
        <w:sectPr w:rsidSect="00C408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08B9" w:rsidP="00C408B9">
      <w:pPr>
        <w:pStyle w:val="SuperHeading"/>
      </w:pPr>
      <w:r w:rsidRPr="00C408B9">
        <w:t>Assessment Requirements for PUAMAN007 Manage financial resources</w:t>
      </w:r>
    </w:p>
    <w:p w:rsidR="00000000" w:rsidRPr="00C408B9" w:rsidP="00C408B9">
      <w:pPr>
        <w:pStyle w:val="Heading1"/>
      </w:pPr>
      <w:bookmarkStart w:id="11" w:name="O_1154881"/>
      <w:bookmarkEnd w:id="11"/>
      <w:r w:rsidRPr="00C408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BodyText"/>
            </w:pPr>
            <w:r w:rsidRPr="00C408B9">
              <w:rPr>
                <w:rStyle w:val="SpecialBold"/>
              </w:rPr>
              <w:t>Release 2.0</w:t>
            </w:r>
            <w:r w:rsidRPr="00C408B9">
              <w:t xml:space="preserve"> This is the second release of this unit of competency in the Public Safety Training Package.</w:t>
            </w:r>
          </w:p>
          <w:p w:rsidR="00000000" w:rsidRPr="00C408B9" w:rsidP="00C408B9">
            <w:pPr>
              <w:pStyle w:val="BodyText"/>
            </w:pPr>
            <w:r w:rsidRPr="00C408B9">
              <w:t>E</w:t>
            </w:r>
            <w:r w:rsidRPr="00C408B9">
              <w:t xml:space="preserve">ditorial adjustments and clarification of text in Assessment Conditions  </w:t>
            </w:r>
          </w:p>
          <w:p w:rsidR="00000000" w:rsidRPr="00C408B9" w:rsidP="00C408B9">
            <w:pPr>
              <w:pStyle w:val="BodyText"/>
            </w:pPr>
            <w:r w:rsidRPr="00C408B9">
              <w:rPr>
                <w:rStyle w:val="SpecialBold"/>
              </w:rPr>
              <w:t>Release 1.0</w:t>
            </w:r>
            <w:r w:rsidRPr="00C408B9">
              <w:t xml:space="preserve"> This is the first release of this unit of competency in the PUA Public Safety Training Package.</w:t>
            </w:r>
          </w:p>
        </w:tc>
      </w:tr>
    </w:tbl>
    <w:p w:rsidR="00000000" w:rsidRPr="00C408B9" w:rsidP="00C408B9">
      <w:pPr>
        <w:pStyle w:val="NoPaddingFontSize1"/>
      </w:pPr>
    </w:p>
    <w:p w:rsidR="00000000" w:rsidRPr="00C408B9" w:rsidP="00C408B9">
      <w:pPr>
        <w:pStyle w:val="AllowPageBreak"/>
      </w:pPr>
    </w:p>
    <w:p w:rsidR="00000000" w:rsidRPr="00C408B9" w:rsidP="00C408B9">
      <w:pPr>
        <w:pStyle w:val="Heading1"/>
      </w:pPr>
      <w:bookmarkStart w:id="12" w:name="O_1154880"/>
      <w:bookmarkEnd w:id="12"/>
      <w:r w:rsidRPr="00C408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C40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ListBullet"/>
            </w:pPr>
            <w:r w:rsidRPr="00C408B9">
              <w:t xml:space="preserve">applying legislation, industry standards, codes of practice and </w:t>
            </w:r>
            <w:r w:rsidRPr="00C408B9">
              <w:t>regulations</w:t>
            </w:r>
          </w:p>
          <w:p w:rsidR="00000000" w:rsidRPr="00C408B9" w:rsidP="00C408B9">
            <w:pPr>
              <w:pStyle w:val="ListBullet"/>
            </w:pPr>
            <w:r w:rsidRPr="00C408B9">
              <w:t>developing a budget using approved budget formats</w:t>
            </w:r>
          </w:p>
          <w:p w:rsidR="00000000" w:rsidRPr="00C408B9" w:rsidP="00C408B9">
            <w:pPr>
              <w:pStyle w:val="ListBullet"/>
            </w:pPr>
            <w:r w:rsidRPr="00C408B9">
              <w:t>developing performance indicators</w:t>
            </w:r>
          </w:p>
          <w:p w:rsidR="00000000" w:rsidRPr="00C408B9" w:rsidP="00C408B9">
            <w:pPr>
              <w:pStyle w:val="ListBullet"/>
            </w:pPr>
            <w:r w:rsidRPr="00C408B9">
              <w:t>following organisational policies and procedures including Work, Health and Safety (WHS)/Occupational Health and Safety (OHS) requirements</w:t>
            </w:r>
          </w:p>
          <w:p w:rsidR="00000000" w:rsidRPr="00C408B9" w:rsidP="00C408B9">
            <w:pPr>
              <w:pStyle w:val="ListBullet"/>
            </w:pPr>
            <w:r w:rsidRPr="00C408B9">
              <w:t>implementing organisa</w:t>
            </w:r>
            <w:r w:rsidRPr="00C408B9">
              <w:t xml:space="preserve">tional policy in the preparation and monitoring of budgets </w:t>
            </w:r>
          </w:p>
          <w:p w:rsidR="00000000" w:rsidRPr="00C408B9" w:rsidP="00C408B9">
            <w:pPr>
              <w:pStyle w:val="ListBullet"/>
            </w:pPr>
            <w:r w:rsidRPr="00C408B9">
              <w:t>interpreting financial reports</w:t>
            </w:r>
          </w:p>
          <w:p w:rsidR="00000000" w:rsidRPr="00C408B9" w:rsidP="00C408B9">
            <w:pPr>
              <w:pStyle w:val="ListBullet"/>
            </w:pPr>
            <w:r w:rsidRPr="00C408B9">
              <w:t>monitoring financial accounts</w:t>
            </w:r>
          </w:p>
          <w:p w:rsidR="00000000" w:rsidRPr="00C408B9" w:rsidP="00C408B9">
            <w:pPr>
              <w:pStyle w:val="ListBullet"/>
            </w:pPr>
            <w:r w:rsidRPr="00C408B9">
              <w:t>operating a budget including allocating, authorising and monitoring expenditure</w:t>
            </w:r>
          </w:p>
          <w:p w:rsidR="00000000" w:rsidRPr="00C408B9" w:rsidP="00C408B9">
            <w:pPr>
              <w:pStyle w:val="ListBullet"/>
            </w:pPr>
            <w:r w:rsidRPr="00C408B9">
              <w:t>producing financial reports</w:t>
            </w:r>
          </w:p>
          <w:p w:rsidR="00000000" w:rsidRPr="00C408B9" w:rsidP="00C408B9">
            <w:pPr>
              <w:pStyle w:val="ListBullet"/>
            </w:pPr>
            <w:r w:rsidRPr="00C408B9">
              <w:t>using comparative analysis techniques</w:t>
            </w:r>
          </w:p>
          <w:p w:rsidR="00000000" w:rsidRPr="00C408B9" w:rsidP="00C408B9">
            <w:pPr>
              <w:pStyle w:val="ListBullet"/>
            </w:pPr>
            <w:r w:rsidRPr="00C408B9">
              <w:t>utilising financial management information systems</w:t>
            </w:r>
          </w:p>
          <w:p w:rsidR="00000000" w:rsidRPr="00C408B9" w:rsidP="00C408B9">
            <w:pPr>
              <w:pStyle w:val="ListBullet"/>
            </w:pPr>
            <w:r w:rsidRPr="00C408B9">
              <w:t>utilising management information systems</w:t>
            </w:r>
          </w:p>
          <w:p w:rsidR="00000000" w:rsidRPr="00C408B9" w:rsidP="00C408B9">
            <w:pPr>
              <w:pStyle w:val="ListBullet"/>
            </w:pPr>
            <w:r w:rsidRPr="00C408B9">
              <w:t>working with financial management information systems.</w:t>
            </w:r>
          </w:p>
        </w:tc>
      </w:tr>
    </w:tbl>
    <w:p w:rsidR="00000000" w:rsidRPr="00C408B9" w:rsidP="00C408B9">
      <w:pPr>
        <w:pStyle w:val="NoPaddingFontSize1"/>
      </w:pPr>
    </w:p>
    <w:p w:rsidR="00000000" w:rsidRPr="00C408B9" w:rsidP="00C408B9">
      <w:pPr>
        <w:pStyle w:val="AllowPageBreak"/>
      </w:pPr>
    </w:p>
    <w:p w:rsidR="00000000" w:rsidRPr="00C408B9" w:rsidP="00C408B9">
      <w:pPr>
        <w:pStyle w:val="Heading1"/>
      </w:pPr>
      <w:bookmarkStart w:id="13" w:name="O_1154879"/>
      <w:bookmarkEnd w:id="13"/>
      <w:r w:rsidRPr="00C408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B9">
            <w:pPr>
              <w:pStyle w:val="BodyText"/>
              <w:rPr>
                <w:lang w:val="en-NZ"/>
              </w:rPr>
            </w:pPr>
            <w:r w:rsidRPr="00C408B9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C40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ListBullet"/>
            </w:pPr>
            <w:r w:rsidRPr="00C408B9">
              <w:t>budget formats</w:t>
            </w:r>
          </w:p>
          <w:p w:rsidR="00000000" w:rsidRPr="00C408B9" w:rsidP="00C408B9">
            <w:pPr>
              <w:pStyle w:val="ListBullet"/>
            </w:pPr>
            <w:r w:rsidRPr="00C408B9">
              <w:t>computer based tools/software to produce financial reports</w:t>
            </w:r>
          </w:p>
          <w:p w:rsidR="00000000" w:rsidRPr="00C408B9" w:rsidP="00C408B9">
            <w:pPr>
              <w:pStyle w:val="ListBullet"/>
            </w:pPr>
            <w:r w:rsidRPr="00C408B9">
              <w:t xml:space="preserve">financial accountability requirements </w:t>
            </w:r>
          </w:p>
          <w:p w:rsidR="00000000" w:rsidRPr="00C408B9" w:rsidP="00C408B9">
            <w:pPr>
              <w:pStyle w:val="ListBullet"/>
            </w:pPr>
            <w:r w:rsidRPr="00C408B9">
              <w:t>financial management and accounting principles and requirements</w:t>
            </w:r>
          </w:p>
          <w:p w:rsidR="00000000" w:rsidRPr="00C408B9" w:rsidP="00C408B9">
            <w:pPr>
              <w:pStyle w:val="ListBullet"/>
            </w:pPr>
            <w:r w:rsidRPr="00C408B9">
              <w:t>financial management information systems</w:t>
            </w:r>
          </w:p>
          <w:p w:rsidR="00000000" w:rsidRPr="00C408B9" w:rsidP="00C408B9">
            <w:pPr>
              <w:pStyle w:val="ListBullet"/>
            </w:pPr>
            <w:r w:rsidRPr="00C408B9">
              <w:t>management information systems</w:t>
            </w:r>
          </w:p>
          <w:p w:rsidR="00000000" w:rsidRPr="00C408B9" w:rsidP="00C408B9">
            <w:pPr>
              <w:pStyle w:val="ListBullet"/>
            </w:pPr>
            <w:r w:rsidRPr="00C408B9">
              <w:t>operation of budgets</w:t>
            </w:r>
          </w:p>
          <w:p w:rsidR="00000000" w:rsidRPr="00C408B9" w:rsidP="00C408B9">
            <w:pPr>
              <w:pStyle w:val="ListBullet"/>
            </w:pPr>
            <w:r w:rsidRPr="00C408B9">
              <w:t>organisational documentation, policies and procedures for th</w:t>
            </w:r>
            <w:r w:rsidRPr="00C408B9">
              <w:t xml:space="preserve">e preparation of financial reports including Work, Health and Safety (WHS)/Occupational Health and Safety (OHS) requirements. </w:t>
            </w:r>
          </w:p>
        </w:tc>
      </w:tr>
    </w:tbl>
    <w:p w:rsidR="00000000" w:rsidRPr="00C408B9" w:rsidP="00C408B9">
      <w:pPr>
        <w:pStyle w:val="NoPaddingFontSize1"/>
      </w:pPr>
    </w:p>
    <w:p w:rsidR="00000000" w:rsidRPr="00C408B9" w:rsidP="00C408B9">
      <w:pPr>
        <w:pStyle w:val="AllowPageBreak"/>
      </w:pPr>
    </w:p>
    <w:p w:rsidR="00000000" w:rsidRPr="00C408B9" w:rsidP="00C408B9">
      <w:pPr>
        <w:pStyle w:val="Heading1"/>
      </w:pPr>
      <w:bookmarkStart w:id="14" w:name="O_1154878"/>
      <w:bookmarkEnd w:id="14"/>
      <w:r w:rsidRPr="00C408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B9" w:rsidP="00C408B9">
            <w:pPr>
              <w:pStyle w:val="BodyText"/>
            </w:pPr>
            <w:r w:rsidRPr="00C408B9">
              <w:t>Assessors must hold credentials specified within the Standards for Registered Training</w:t>
            </w:r>
            <w:r w:rsidRPr="00C408B9">
              <w:t xml:space="preserve"> Organisations current at the time of assessment. </w:t>
            </w:r>
          </w:p>
          <w:p w:rsidR="00000000" w:rsidRPr="00C408B9" w:rsidP="00C408B9">
            <w:pPr>
              <w:pStyle w:val="BodyText"/>
            </w:pPr>
            <w:r w:rsidRPr="00C408B9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C408B9" w:rsidP="00C408B9">
            <w:pPr>
              <w:pStyle w:val="BodyText"/>
            </w:pPr>
            <w:r w:rsidRPr="00C408B9">
              <w:t>Assessment must occur in operational situatio</w:t>
            </w:r>
            <w:r w:rsidRPr="00C408B9">
              <w:t>ns or in simulated operational training situations that reflect workplace conditions.</w:t>
            </w:r>
          </w:p>
          <w:p w:rsidR="00000000" w:rsidRPr="00C408B9" w:rsidP="00C408B9">
            <w:pPr>
              <w:pStyle w:val="BodyText"/>
            </w:pPr>
            <w:r w:rsidRPr="00C408B9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C408B9" w:rsidP="00C408B9">
            <w:pPr>
              <w:pStyle w:val="BodyText"/>
            </w:pPr>
            <w:r w:rsidRPr="00C408B9">
              <w:t>R</w:t>
            </w:r>
            <w:r w:rsidRPr="00C408B9">
              <w:t>esources for assessment must include access to</w:t>
            </w:r>
          </w:p>
          <w:p w:rsidR="00000000" w:rsidRPr="00C408B9" w:rsidP="00C408B9">
            <w:pPr>
              <w:pStyle w:val="ListBullet"/>
            </w:pPr>
            <w:r w:rsidRPr="00C408B9">
              <w:t>a range of relevant exercises, case studies and/or simulations</w:t>
            </w:r>
          </w:p>
          <w:p w:rsidR="00000000" w:rsidRPr="00C408B9" w:rsidP="00C408B9">
            <w:pPr>
              <w:pStyle w:val="ListBullet"/>
            </w:pPr>
            <w:r w:rsidRPr="00C408B9">
              <w:t xml:space="preserve">appropriate materials, equipment, tools and personal protective clothing and equipment currently used in industry </w:t>
            </w:r>
          </w:p>
          <w:p w:rsidR="00000000" w:rsidRPr="00C408B9" w:rsidP="00C408B9">
            <w:pPr>
              <w:pStyle w:val="ListBullet"/>
            </w:pPr>
            <w:r w:rsidRPr="00C408B9">
              <w:t>applicable documentation inclu</w:t>
            </w:r>
            <w:r w:rsidRPr="00C408B9">
              <w:t xml:space="preserve">ding organisational procedures, industry standards, equipment specifications, regulations, codes of practice and operation manuals. </w:t>
            </w:r>
          </w:p>
        </w:tc>
      </w:tr>
    </w:tbl>
    <w:p w:rsidR="00000000" w:rsidRPr="00C408B9" w:rsidP="00C408B9">
      <w:pPr>
        <w:pStyle w:val="NoPaddingFontSize1"/>
      </w:pPr>
    </w:p>
    <w:p w:rsidR="00000000" w:rsidRPr="00C408B9" w:rsidP="00C408B9">
      <w:pPr>
        <w:pStyle w:val="AllowPageBreak"/>
      </w:pPr>
    </w:p>
    <w:p w:rsidR="00000000" w:rsidRPr="00C408B9" w:rsidP="00C408B9">
      <w:pPr>
        <w:pStyle w:val="Heading1"/>
      </w:pPr>
      <w:bookmarkStart w:id="15" w:name="O_1154893"/>
      <w:bookmarkEnd w:id="15"/>
      <w:r w:rsidRPr="00C408B9">
        <w:t>Links</w:t>
      </w:r>
    </w:p>
    <w:p w:rsidR="00000000" w:rsidRPr="00C408B9" w:rsidP="00D6028D">
      <w:pPr>
        <w:pStyle w:val="BodyText"/>
      </w:pPr>
      <w:r w:rsidRPr="00C408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E583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408B9" w:rsidP="00C408B9"/>
    <w:sectPr w:rsidSect="00C408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B9" w:rsidRPr="00D6028D" w:rsidP="00D602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8D" w:rsidP="00C408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028D" w:rsidP="00C408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6028D" w:rsidP="00C408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B9" w:rsidP="00C408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028D">
      <w:t>Approved</w:t>
    </w:r>
    <w:r w:rsidR="00D602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02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028D">
      <w:rPr>
        <w:noProof/>
      </w:rPr>
      <w:t>4</w:t>
    </w:r>
    <w:r>
      <w:rPr>
        <w:noProof/>
      </w:rPr>
      <w:fldChar w:fldCharType="end"/>
    </w:r>
  </w:p>
  <w:p w:rsidR="00C408B9" w:rsidP="00C408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02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028D">
      <w:t>Public Skills Australia</w:t>
    </w:r>
    <w:r w:rsidR="00D6028D">
      <w:fldChar w:fldCharType="end"/>
    </w:r>
  </w:p>
  <w:p w:rsidR="00C408B9" w:rsidP="00C408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8B9" w:rsidRPr="00D6028D" w:rsidP="00D602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8D" w:rsidRPr="002D2AF8" w:rsidP="00C408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PUAMAN007 Manage financial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028D" w:rsidP="00C408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B9" w:rsidRPr="002D2AF8" w:rsidP="00C408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028D">
      <w:t>PUAMAN007 Manage financial resources</w:t>
    </w:r>
    <w:r w:rsidR="00D602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028D">
      <w:rPr>
        <w:noProof/>
      </w:rPr>
      <w:t>2 March 2025</w:t>
    </w:r>
    <w:r>
      <w:fldChar w:fldCharType="end"/>
    </w:r>
  </w:p>
  <w:p w:rsidR="00C408B9" w:rsidP="00C408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20D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84FB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8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8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8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8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8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8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8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8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8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8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8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8B9"/>
  </w:style>
  <w:style w:type="character" w:customStyle="1" w:styleId="Heading1Char">
    <w:name w:val="Heading 1 Char"/>
    <w:basedOn w:val="DefaultParagraphFont"/>
    <w:link w:val="Heading1"/>
    <w:rsid w:val="00C408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8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8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08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08B9"/>
    <w:rPr>
      <w:b/>
      <w:spacing w:val="0"/>
    </w:rPr>
  </w:style>
  <w:style w:type="paragraph" w:customStyle="1" w:styleId="SuperHeading">
    <w:name w:val="SuperHeading"/>
    <w:basedOn w:val="Normal"/>
    <w:rsid w:val="00C408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8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08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8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8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8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8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8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8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8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8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8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8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8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8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8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8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08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08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8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8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08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08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8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8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8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8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8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8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8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8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08B9"/>
    <w:rPr>
      <w:i/>
    </w:rPr>
  </w:style>
  <w:style w:type="paragraph" w:styleId="Caption">
    <w:name w:val="caption"/>
    <w:basedOn w:val="BodyText"/>
    <w:next w:val="Normal"/>
    <w:qFormat/>
    <w:rsid w:val="00C408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8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8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8B9"/>
  </w:style>
  <w:style w:type="paragraph" w:styleId="TableofFigures">
    <w:name w:val="table of figures"/>
    <w:basedOn w:val="Normal"/>
    <w:next w:val="Normal"/>
    <w:semiHidden/>
    <w:rsid w:val="00C408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8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08B9"/>
    <w:rPr>
      <w:rFonts w:ascii="Wingdings" w:hAnsi="Wingdings"/>
    </w:rPr>
  </w:style>
  <w:style w:type="paragraph" w:customStyle="1" w:styleId="TableHeading">
    <w:name w:val="Table Heading"/>
    <w:basedOn w:val="HeadingBase"/>
    <w:rsid w:val="00C408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8B9"/>
    <w:rPr>
      <w:color w:val="0033CC"/>
      <w:u w:val="none"/>
    </w:rPr>
  </w:style>
  <w:style w:type="paragraph" w:customStyle="1" w:styleId="BodyTextRight">
    <w:name w:val="Body Text Right"/>
    <w:basedOn w:val="BodyText"/>
    <w:rsid w:val="00C408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8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8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8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8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8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8B9"/>
    <w:rPr>
      <w:sz w:val="32"/>
    </w:rPr>
  </w:style>
  <w:style w:type="paragraph" w:customStyle="1" w:styleId="HeadingProcedure">
    <w:name w:val="Heading Procedure"/>
    <w:basedOn w:val="HeadingBase"/>
    <w:next w:val="Normal"/>
    <w:rsid w:val="00C408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8B9"/>
    <w:pPr>
      <w:spacing w:before="60" w:after="60"/>
    </w:pPr>
  </w:style>
  <w:style w:type="paragraph" w:styleId="ListContinue">
    <w:name w:val="List Continue"/>
    <w:basedOn w:val="List"/>
    <w:rsid w:val="00C408B9"/>
    <w:pPr>
      <w:ind w:firstLine="0"/>
    </w:pPr>
  </w:style>
  <w:style w:type="paragraph" w:customStyle="1" w:styleId="ListNote">
    <w:name w:val="List Note"/>
    <w:basedOn w:val="List"/>
    <w:rsid w:val="00C408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8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8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8B9"/>
    <w:rPr>
      <w:rFonts w:ascii="Courier New" w:hAnsi="Courier New"/>
    </w:rPr>
  </w:style>
  <w:style w:type="paragraph" w:customStyle="1" w:styleId="NoteBullet">
    <w:name w:val="Note Bullet"/>
    <w:basedOn w:val="Note"/>
    <w:rsid w:val="00C408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8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8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8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8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08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8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8B9"/>
    <w:rPr>
      <w:b/>
      <w:smallCaps/>
    </w:rPr>
  </w:style>
  <w:style w:type="paragraph" w:customStyle="1" w:styleId="TableListNumber">
    <w:name w:val="Table List Number"/>
    <w:basedOn w:val="ListNumber"/>
    <w:rsid w:val="00C408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8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8B9"/>
    <w:pPr>
      <w:numPr>
        <w:numId w:val="8"/>
      </w:numPr>
    </w:pPr>
  </w:style>
  <w:style w:type="paragraph" w:customStyle="1" w:styleId="ListAlpha2">
    <w:name w:val="List Alpha 2"/>
    <w:basedOn w:val="List2"/>
    <w:rsid w:val="00C408B9"/>
    <w:pPr>
      <w:numPr>
        <w:numId w:val="7"/>
      </w:numPr>
    </w:pPr>
  </w:style>
  <w:style w:type="paragraph" w:styleId="List2">
    <w:name w:val="List 2"/>
    <w:basedOn w:val="BodyText"/>
    <w:rsid w:val="00C408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8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8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8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8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8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08B9"/>
    <w:pPr>
      <w:numPr>
        <w:numId w:val="3"/>
      </w:numPr>
    </w:pPr>
  </w:style>
  <w:style w:type="paragraph" w:styleId="ListContinue2">
    <w:name w:val="List Continue 2"/>
    <w:basedOn w:val="List2"/>
    <w:rsid w:val="00C408B9"/>
    <w:pPr>
      <w:ind w:firstLine="0"/>
    </w:pPr>
  </w:style>
  <w:style w:type="paragraph" w:styleId="ListContinue3">
    <w:name w:val="List Continue 3"/>
    <w:basedOn w:val="List3"/>
    <w:rsid w:val="00C408B9"/>
    <w:pPr>
      <w:ind w:left="1021" w:firstLine="0"/>
    </w:pPr>
  </w:style>
  <w:style w:type="paragraph" w:styleId="ListContinue4">
    <w:name w:val="List Continue 4"/>
    <w:basedOn w:val="List4"/>
    <w:rsid w:val="00C408B9"/>
    <w:pPr>
      <w:ind w:firstLine="0"/>
    </w:pPr>
  </w:style>
  <w:style w:type="paragraph" w:styleId="ListContinue5">
    <w:name w:val="List Continue 5"/>
    <w:basedOn w:val="List5"/>
    <w:rsid w:val="00C408B9"/>
    <w:pPr>
      <w:ind w:firstLine="0"/>
    </w:pPr>
  </w:style>
  <w:style w:type="paragraph" w:styleId="ListNumber3">
    <w:name w:val="List Number 3"/>
    <w:basedOn w:val="List3"/>
    <w:rsid w:val="00C408B9"/>
    <w:pPr>
      <w:numPr>
        <w:numId w:val="4"/>
      </w:numPr>
    </w:pPr>
  </w:style>
  <w:style w:type="paragraph" w:styleId="ListNumber4">
    <w:name w:val="List Number 4"/>
    <w:basedOn w:val="List4"/>
    <w:rsid w:val="00C408B9"/>
    <w:pPr>
      <w:numPr>
        <w:numId w:val="5"/>
      </w:numPr>
    </w:pPr>
  </w:style>
  <w:style w:type="paragraph" w:styleId="ListNumber5">
    <w:name w:val="List Number 5"/>
    <w:basedOn w:val="List5"/>
    <w:rsid w:val="00C408B9"/>
    <w:pPr>
      <w:numPr>
        <w:numId w:val="6"/>
      </w:numPr>
    </w:pPr>
  </w:style>
  <w:style w:type="paragraph" w:styleId="BlockText">
    <w:name w:val="Block Text"/>
    <w:basedOn w:val="Normal"/>
    <w:rsid w:val="00C408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8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8B9"/>
    <w:rPr>
      <w:sz w:val="16"/>
      <w:vertAlign w:val="superscript"/>
    </w:rPr>
  </w:style>
  <w:style w:type="character" w:customStyle="1" w:styleId="Symbols">
    <w:name w:val="Symbols"/>
    <w:basedOn w:val="DefaultParagraphFont"/>
    <w:rsid w:val="00C408B9"/>
    <w:rPr>
      <w:rFonts w:ascii="Symbol" w:hAnsi="Symbol"/>
    </w:rPr>
  </w:style>
  <w:style w:type="character" w:customStyle="1" w:styleId="MenuOptions">
    <w:name w:val="Menu Options"/>
    <w:basedOn w:val="DefaultParagraphFont"/>
    <w:rsid w:val="00C408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8B9"/>
    <w:rPr>
      <w:b/>
    </w:rPr>
  </w:style>
  <w:style w:type="character" w:customStyle="1" w:styleId="Underlined">
    <w:name w:val="Underlined"/>
    <w:basedOn w:val="DefaultParagraphFont"/>
    <w:rsid w:val="00C408B9"/>
    <w:rPr>
      <w:u w:val="single"/>
    </w:rPr>
  </w:style>
  <w:style w:type="paragraph" w:customStyle="1" w:styleId="TableBodyTextRight">
    <w:name w:val="Table Body Text Right"/>
    <w:basedOn w:val="TableBodyText"/>
    <w:rsid w:val="00C408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8B9"/>
    <w:rPr>
      <w:sz w:val="18"/>
    </w:rPr>
  </w:style>
  <w:style w:type="paragraph" w:customStyle="1" w:styleId="BodySmallRight">
    <w:name w:val="Body Small Right"/>
    <w:basedOn w:val="BodyTextRight"/>
    <w:rsid w:val="00C408B9"/>
    <w:rPr>
      <w:sz w:val="18"/>
      <w:szCs w:val="18"/>
    </w:rPr>
  </w:style>
  <w:style w:type="paragraph" w:customStyle="1" w:styleId="MarginEdition">
    <w:name w:val="Margin Edition"/>
    <w:basedOn w:val="MarginNote"/>
    <w:rsid w:val="00C408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8B9"/>
    <w:rPr>
      <w:sz w:val="2"/>
      <w:szCs w:val="2"/>
    </w:rPr>
  </w:style>
  <w:style w:type="character" w:customStyle="1" w:styleId="Small">
    <w:name w:val="Small"/>
    <w:basedOn w:val="DefaultParagraphFont"/>
    <w:rsid w:val="00C408B9"/>
    <w:rPr>
      <w:sz w:val="16"/>
    </w:rPr>
  </w:style>
  <w:style w:type="paragraph" w:customStyle="1" w:styleId="WideTable">
    <w:name w:val="Wide Table"/>
    <w:basedOn w:val="Normal"/>
    <w:rsid w:val="00C408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8B9"/>
  </w:style>
  <w:style w:type="paragraph" w:styleId="Quote">
    <w:name w:val="Quote"/>
    <w:basedOn w:val="Heading1"/>
    <w:link w:val="QuoteChar"/>
    <w:qFormat/>
    <w:rsid w:val="00C408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8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8B9"/>
    <w:pPr>
      <w:pageBreakBefore/>
    </w:pPr>
  </w:style>
  <w:style w:type="paragraph" w:customStyle="1" w:styleId="Border">
    <w:name w:val="Border"/>
    <w:basedOn w:val="Normal"/>
    <w:qFormat/>
    <w:rsid w:val="00C408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8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8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8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8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8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8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8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8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8B9"/>
    <w:rPr>
      <w:u w:val="single"/>
    </w:rPr>
  </w:style>
  <w:style w:type="character" w:customStyle="1" w:styleId="BoldandItalics">
    <w:name w:val="Bold and Italics"/>
    <w:qFormat/>
    <w:rsid w:val="00C408B9"/>
    <w:rPr>
      <w:b/>
      <w:i/>
      <w:u w:val="none"/>
    </w:rPr>
  </w:style>
  <w:style w:type="paragraph" w:styleId="BalloonText">
    <w:name w:val="Balloon Text"/>
    <w:basedOn w:val="Normal"/>
    <w:link w:val="BalloonTextChar"/>
    <w:rsid w:val="00C40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8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8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8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8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8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8B9"/>
    <w:pPr>
      <w:spacing w:before="0" w:after="0"/>
    </w:pPr>
  </w:style>
  <w:style w:type="paragraph" w:customStyle="1" w:styleId="BodyTextBold">
    <w:name w:val="Body Text Bold"/>
    <w:basedOn w:val="BodyText"/>
    <w:qFormat/>
    <w:rsid w:val="00C408B9"/>
    <w:rPr>
      <w:b/>
    </w:rPr>
  </w:style>
  <w:style w:type="character" w:styleId="Hyperlink">
    <w:name w:val="Hyperlink"/>
    <w:basedOn w:val="DefaultParagraphFont"/>
    <w:uiPriority w:val="99"/>
    <w:unhideWhenUsed/>
    <w:rsid w:val="00D602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994</Words>
  <Characters>6760</Characters>
  <Application>Microsoft Office Word</Application>
  <DocSecurity>0</DocSecurity>
  <Lines>241</Lines>
  <Paragraphs>136</Paragraphs>
  <ScaleCrop>false</ScaleCrop>
  <Company>Author-it Software Corporation Ltd.</Company>
  <LinksUpToDate>false</LinksUpToDate>
  <CharactersWithSpaces>7618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PUAMAN007 Manage financial resources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2025-03-01T20:44:00Z</dcterms:created>
  <dcterms:modified xsi:type="dcterms:W3CDTF">2025-03-01T20:44:00Z</dcterms:modified>
</cp:coreProperties>
</file>