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BB1" w:rsidP="00212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PUAMAN005 Manage projects</w:t>
      </w:r>
      <w:r>
        <w:fldChar w:fldCharType="end"/>
      </w:r>
    </w:p>
    <w:p w:rsidR="00212BB1" w:rsidP="00212BB1">
      <w:pPr>
        <w:pStyle w:val="Version"/>
        <w:sectPr w:rsidSect="00C178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7841" w:rsidP="00C17841">
      <w:pPr>
        <w:pStyle w:val="SuperHeading"/>
      </w:pPr>
      <w:r w:rsidRPr="00C17841">
        <w:t>PUAMAN005 Manage projects</w:t>
      </w:r>
    </w:p>
    <w:p w:rsidR="00000000" w:rsidRPr="00C17841" w:rsidP="00C17841">
      <w:pPr>
        <w:pStyle w:val="Heading1"/>
      </w:pPr>
      <w:bookmarkStart w:id="1" w:name="O_1154873"/>
      <w:bookmarkEnd w:id="1"/>
      <w:r w:rsidRPr="00C178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7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>Release 2.0</w:t>
            </w:r>
            <w:r w:rsidRPr="00C17841">
              <w:t xml:space="preserve"> This is the second release of this unit of competency in the Public Safety Training Package.</w:t>
            </w:r>
          </w:p>
          <w:p w:rsidR="00000000" w:rsidRPr="00C17841" w:rsidP="00C17841">
            <w:pPr>
              <w:pStyle w:val="BodyText"/>
            </w:pPr>
            <w:r w:rsidRPr="00C17841">
              <w:t xml:space="preserve">Editorial adjustments and clarification of text in Assessment Conditions. </w:t>
            </w:r>
          </w:p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>Release 1.0</w:t>
            </w:r>
            <w:r w:rsidRPr="00C17841">
              <w:t xml:space="preserve"> This is the first release of this unit of c</w:t>
            </w:r>
            <w:r w:rsidRPr="00C17841">
              <w:t>ompetency in the PUA Public Safety Training Package.</w:t>
            </w:r>
          </w:p>
        </w:tc>
      </w:tr>
    </w:tbl>
    <w:p w:rsidR="00000000" w:rsidRPr="00C17841" w:rsidP="00C17841">
      <w:pPr>
        <w:pStyle w:val="NoPaddingFontSize1"/>
      </w:pPr>
    </w:p>
    <w:p w:rsidR="00000000" w:rsidRPr="00C17841" w:rsidP="00C17841">
      <w:pPr>
        <w:pStyle w:val="AllowPageBreak"/>
      </w:pPr>
    </w:p>
    <w:p w:rsidR="00000000" w:rsidRPr="00C17841" w:rsidP="00C17841">
      <w:pPr>
        <w:pStyle w:val="Heading1"/>
      </w:pPr>
      <w:bookmarkStart w:id="2" w:name="O_1154872"/>
      <w:bookmarkEnd w:id="2"/>
      <w:r w:rsidRPr="00C178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7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t xml:space="preserve">This unit of competency involves the skills and knowledge required to manage and evaluate projects. </w:t>
            </w:r>
          </w:p>
          <w:p w:rsidR="00000000" w:rsidRPr="00C17841" w:rsidP="00C17841">
            <w:pPr>
              <w:pStyle w:val="BodyText"/>
            </w:pPr>
            <w:r w:rsidRPr="00C17841">
              <w:t>The unit is applicable to any personnel undertaking a project managem</w:t>
            </w:r>
            <w:r w:rsidRPr="00C17841">
              <w:t>ent role. This includes management of small and short term projects as well as roles with a specific project management focus.</w:t>
            </w:r>
          </w:p>
          <w:p w:rsidR="00000000" w:rsidRPr="00C17841" w:rsidP="00C17841">
            <w:pPr>
              <w:pStyle w:val="BodyText"/>
            </w:pPr>
            <w:r w:rsidRPr="00C17841">
              <w:t>No licensing, legislative or certification requirements apply to this unit at the time of publication.</w:t>
            </w:r>
          </w:p>
        </w:tc>
      </w:tr>
    </w:tbl>
    <w:p w:rsidR="00000000" w:rsidRPr="00C17841" w:rsidP="00C17841">
      <w:pPr>
        <w:pStyle w:val="NoPaddingFontSize1"/>
      </w:pPr>
    </w:p>
    <w:p w:rsidR="00000000" w:rsidRPr="00C17841" w:rsidP="00C17841">
      <w:pPr>
        <w:pStyle w:val="AllowPageBreak"/>
      </w:pPr>
    </w:p>
    <w:p w:rsidR="00000000" w:rsidRPr="00C17841" w:rsidP="00C17841">
      <w:pPr>
        <w:pStyle w:val="Heading1"/>
      </w:pPr>
      <w:bookmarkStart w:id="3" w:name="O_1154871"/>
      <w:bookmarkEnd w:id="3"/>
      <w:r w:rsidRPr="00C17841">
        <w:t>Pre-r</w:t>
      </w:r>
      <w:r w:rsidRPr="00C17841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7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C17841" w:rsidP="00C17841">
            <w:pPr>
              <w:pStyle w:val="BodyText"/>
            </w:pPr>
            <w:r w:rsidRPr="00C17841">
              <w:t>It is essential that</w:t>
            </w:r>
            <w:r w:rsidRPr="00C17841">
              <w:t xml:space="preserve">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C17841" w:rsidP="00C17841">
            <w:pPr>
              <w:pStyle w:val="BodyText"/>
            </w:pPr>
            <w:r w:rsidRPr="00C17841">
              <w:t xml:space="preserve">PUATEA003 Lead, manage and develop teams </w:t>
            </w:r>
          </w:p>
        </w:tc>
      </w:tr>
    </w:tbl>
    <w:p w:rsidR="00000000" w:rsidRPr="00C17841" w:rsidP="00C17841">
      <w:pPr>
        <w:pStyle w:val="NoPaddingFontSize1"/>
      </w:pPr>
    </w:p>
    <w:p w:rsidR="00000000" w:rsidRPr="00C17841" w:rsidP="00C17841">
      <w:pPr>
        <w:pStyle w:val="AllowPageBreak"/>
      </w:pPr>
    </w:p>
    <w:p w:rsidR="00000000" w:rsidRPr="00C17841" w:rsidP="00C17841">
      <w:pPr>
        <w:pStyle w:val="Heading1"/>
      </w:pPr>
      <w:bookmarkStart w:id="4" w:name="O_1154870"/>
      <w:bookmarkEnd w:id="4"/>
      <w:r w:rsidRPr="00C178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7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t>Management</w:t>
            </w:r>
          </w:p>
        </w:tc>
      </w:tr>
    </w:tbl>
    <w:p w:rsidR="00000000" w:rsidRPr="00C17841" w:rsidP="00C17841">
      <w:pPr>
        <w:pStyle w:val="NoPaddingFontSize1"/>
      </w:pPr>
    </w:p>
    <w:p w:rsidR="00000000" w:rsidRPr="00C17841" w:rsidP="00C17841">
      <w:pPr>
        <w:pStyle w:val="AllowPageBreak"/>
      </w:pPr>
    </w:p>
    <w:p w:rsidR="00000000" w:rsidRPr="00C17841" w:rsidP="00C17841">
      <w:pPr>
        <w:pStyle w:val="Heading1"/>
      </w:pPr>
      <w:bookmarkStart w:id="5" w:name="O_1154869"/>
      <w:bookmarkEnd w:id="5"/>
      <w:r w:rsidRPr="00C178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7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t>Public Safety</w:t>
            </w:r>
          </w:p>
        </w:tc>
      </w:tr>
    </w:tbl>
    <w:p w:rsidR="00000000" w:rsidRPr="00C17841" w:rsidP="00C17841">
      <w:pPr>
        <w:pStyle w:val="NoPaddingFontSize1"/>
      </w:pPr>
    </w:p>
    <w:p w:rsidR="00000000" w:rsidRPr="00C17841" w:rsidP="00C17841">
      <w:pPr>
        <w:pStyle w:val="AllowPageBreak"/>
      </w:pPr>
    </w:p>
    <w:p w:rsidR="00000000" w:rsidRPr="00C17841" w:rsidP="00C17841">
      <w:pPr>
        <w:pStyle w:val="Heading1"/>
      </w:pPr>
      <w:bookmarkStart w:id="6" w:name="O_1154868"/>
      <w:bookmarkEnd w:id="6"/>
      <w:r w:rsidRPr="00C1784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PERFORMANCE CRITERIA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Performance criteria describe the performance needed to demonstrate achievement of the element.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>Identify project scope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Identify and record scope, objectives and outcomes of project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Strategy to achieve project objectives, outcomes and client</w:t>
            </w:r>
            <w:r w:rsidRPr="00C17841">
              <w:t xml:space="preserve"> requirements is developed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A risk management system is developed and applied to ensure project objectives can be met within organisational accountability frameworks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>Acquire project resources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Project resources and equipment are identified, acquired and allocated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 xml:space="preserve">Project scope and objectives are analysed to determine tasks to achieve agreed outcomes on time and within budget  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Process for monitoring, evaluating and reporting perfor</w:t>
            </w:r>
            <w:r w:rsidRPr="00C17841">
              <w:t>mance against objectives are developed and applied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Roles and responsibilities of team members and stakeholders are identified and agreed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>Manage project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Project is initiated, in accordance with organisational policies and strategic direction, in consultation with stakeholders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Tasks are implemented, in accordance with project plan and organisational procedures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Communication process is established including responsibilities for conflict resolution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Progress is monitored to ensure time, performance, cost and quality of project is achieved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Proposed variations are investigated and negotiated, in consultation with stakeholders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rPr>
                <w:rStyle w:val="SpecialBold"/>
              </w:rPr>
              <w:t>Finalise project and evaluate and report on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t>Project is completed, outcomes are recorded and opportunities for future improvement are established</w:t>
            </w:r>
          </w:p>
        </w:tc>
      </w:tr>
      <w:tr w:rsidTr="00C178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841">
            <w:pPr>
              <w:pStyle w:val="BodyText"/>
              <w:rPr>
                <w:lang w:val="en-NZ"/>
              </w:rPr>
            </w:pPr>
            <w:r w:rsidRPr="00C1784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t>Evaluation of completed project is undertaken against agreed objectives and is reported to stakeholders</w:t>
            </w:r>
          </w:p>
        </w:tc>
      </w:tr>
    </w:tbl>
    <w:p w:rsidR="00000000" w:rsidRPr="00C17841" w:rsidP="00C17841">
      <w:pPr>
        <w:pStyle w:val="NoPaddingFontSize1"/>
      </w:pPr>
    </w:p>
    <w:p w:rsidR="00000000" w:rsidRPr="00C17841" w:rsidP="00C17841">
      <w:pPr>
        <w:pStyle w:val="AllowPageBreak"/>
      </w:pPr>
    </w:p>
    <w:p w:rsidR="00000000" w:rsidRPr="00C17841" w:rsidP="00C17841">
      <w:pPr>
        <w:pStyle w:val="Heading1"/>
      </w:pPr>
      <w:bookmarkStart w:id="7" w:name="O_1154867"/>
      <w:bookmarkEnd w:id="7"/>
      <w:r w:rsidRPr="00C178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7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t>Foundation skills essential to performance are explicit in the performance criteria of this unit of competency.</w:t>
            </w:r>
          </w:p>
        </w:tc>
      </w:tr>
    </w:tbl>
    <w:p w:rsidR="00000000" w:rsidRPr="00C17841" w:rsidP="00C17841">
      <w:pPr>
        <w:pStyle w:val="NoPaddingFontSize1"/>
      </w:pPr>
    </w:p>
    <w:p w:rsidR="00000000" w:rsidRPr="00C17841" w:rsidP="00C17841">
      <w:pPr>
        <w:pStyle w:val="AllowPageBreak"/>
      </w:pPr>
    </w:p>
    <w:p w:rsidR="00000000" w:rsidRPr="00C17841" w:rsidP="00C17841">
      <w:pPr>
        <w:pStyle w:val="Heading1"/>
      </w:pPr>
      <w:bookmarkStart w:id="8" w:name="O_1154866"/>
      <w:bookmarkEnd w:id="8"/>
      <w:r w:rsidRPr="00C178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7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t>Range is restricted to essential operating conditions and any other variables essential to the work environment.</w:t>
            </w:r>
          </w:p>
          <w:p w:rsidR="00000000" w:rsidRPr="00C17841" w:rsidP="00C17841">
            <w:pPr>
              <w:pStyle w:val="BodyText"/>
            </w:pPr>
            <w:r w:rsidRPr="00C17841">
              <w:t>Non-essential conditions may be found in the Companion Volume Implementation Guide.</w:t>
            </w:r>
          </w:p>
        </w:tc>
      </w:tr>
    </w:tbl>
    <w:p w:rsidR="00000000" w:rsidRPr="00C17841" w:rsidP="00C17841">
      <w:pPr>
        <w:pStyle w:val="NoPaddingFontSize1"/>
      </w:pPr>
    </w:p>
    <w:p w:rsidR="00000000" w:rsidRPr="00C17841" w:rsidP="00C17841">
      <w:pPr>
        <w:pStyle w:val="AllowPageBreak"/>
      </w:pPr>
    </w:p>
    <w:p w:rsidR="00000000" w:rsidRPr="00C17841" w:rsidP="00C17841">
      <w:pPr>
        <w:pStyle w:val="Heading1"/>
      </w:pPr>
      <w:bookmarkStart w:id="9" w:name="O_1154865"/>
      <w:bookmarkEnd w:id="9"/>
      <w:r w:rsidRPr="00C178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7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841" w:rsidP="00C17841">
            <w:pPr>
              <w:pStyle w:val="BodyText"/>
            </w:pPr>
            <w:r w:rsidRPr="00C17841">
              <w:t>This unit replaces and is equivalent to PUAMAN005B Manage projects.</w:t>
            </w:r>
          </w:p>
        </w:tc>
      </w:tr>
    </w:tbl>
    <w:p w:rsidR="00000000" w:rsidRPr="00C17841" w:rsidP="00C17841">
      <w:pPr>
        <w:pStyle w:val="NoPaddingFontSize1"/>
      </w:pPr>
    </w:p>
    <w:p w:rsidR="00000000" w:rsidRPr="00C17841" w:rsidP="00C17841">
      <w:pPr>
        <w:pStyle w:val="AllowPageBreak"/>
      </w:pPr>
    </w:p>
    <w:p w:rsidR="00000000" w:rsidRPr="00C17841" w:rsidP="00C17841">
      <w:pPr>
        <w:pStyle w:val="Heading1"/>
      </w:pPr>
      <w:bookmarkStart w:id="10" w:name="O_1154874"/>
      <w:bookmarkEnd w:id="10"/>
      <w:r w:rsidRPr="00C17841">
        <w:t>Links</w:t>
      </w:r>
    </w:p>
    <w:p w:rsidR="00000000" w:rsidRPr="00C17841" w:rsidP="00212BB1">
      <w:pPr>
        <w:pStyle w:val="BodyText"/>
      </w:pPr>
      <w:r w:rsidRPr="00C178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1038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17841" w:rsidP="00C17841"/>
    <w:sectPr w:rsidSect="00C178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41" w:rsidRPr="00212BB1" w:rsidP="00212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BB1" w:rsidP="00C17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BB1" w:rsidP="00C17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12BB1" w:rsidP="00C178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841" w:rsidRPr="00212BB1" w:rsidP="00212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8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BB1" w:rsidRPr="002D2AF8" w:rsidP="00C17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PUAMAN005 Manage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12BB1" w:rsidP="00C178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8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8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8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8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8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8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8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8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8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8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8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841"/>
  </w:style>
  <w:style w:type="character" w:customStyle="1" w:styleId="Heading1Char">
    <w:name w:val="Heading 1 Char"/>
    <w:basedOn w:val="DefaultParagraphFont"/>
    <w:link w:val="Heading1"/>
    <w:rsid w:val="00C178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8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8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7841"/>
    <w:rPr>
      <w:b/>
      <w:spacing w:val="0"/>
    </w:rPr>
  </w:style>
  <w:style w:type="paragraph" w:customStyle="1" w:styleId="SuperHeading">
    <w:name w:val="SuperHeading"/>
    <w:basedOn w:val="Normal"/>
    <w:rsid w:val="00C178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8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78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8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8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8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8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8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8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8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8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8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8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8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8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8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8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78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78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8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8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8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8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8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8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8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8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8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8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8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8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8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841"/>
    <w:rPr>
      <w:i/>
    </w:rPr>
  </w:style>
  <w:style w:type="paragraph" w:styleId="Caption">
    <w:name w:val="caption"/>
    <w:basedOn w:val="BodyText"/>
    <w:next w:val="Normal"/>
    <w:qFormat/>
    <w:rsid w:val="00C178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8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8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841"/>
  </w:style>
  <w:style w:type="paragraph" w:styleId="TableofFigures">
    <w:name w:val="table of figures"/>
    <w:basedOn w:val="Normal"/>
    <w:next w:val="Normal"/>
    <w:semiHidden/>
    <w:rsid w:val="00C178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8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7841"/>
    <w:rPr>
      <w:rFonts w:ascii="Wingdings" w:hAnsi="Wingdings"/>
    </w:rPr>
  </w:style>
  <w:style w:type="paragraph" w:customStyle="1" w:styleId="TableHeading">
    <w:name w:val="Table Heading"/>
    <w:basedOn w:val="HeadingBase"/>
    <w:rsid w:val="00C178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841"/>
    <w:rPr>
      <w:color w:val="0033CC"/>
      <w:u w:val="none"/>
    </w:rPr>
  </w:style>
  <w:style w:type="paragraph" w:customStyle="1" w:styleId="BodyTextRight">
    <w:name w:val="Body Text Right"/>
    <w:basedOn w:val="BodyText"/>
    <w:rsid w:val="00C178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8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8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8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8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8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841"/>
    <w:rPr>
      <w:sz w:val="32"/>
    </w:rPr>
  </w:style>
  <w:style w:type="paragraph" w:customStyle="1" w:styleId="HeadingProcedure">
    <w:name w:val="Heading Procedure"/>
    <w:basedOn w:val="HeadingBase"/>
    <w:next w:val="Normal"/>
    <w:rsid w:val="00C178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841"/>
    <w:pPr>
      <w:spacing w:before="60" w:after="60"/>
    </w:pPr>
  </w:style>
  <w:style w:type="paragraph" w:styleId="ListContinue">
    <w:name w:val="List Continue"/>
    <w:basedOn w:val="List"/>
    <w:rsid w:val="00C17841"/>
    <w:pPr>
      <w:ind w:firstLine="0"/>
    </w:pPr>
  </w:style>
  <w:style w:type="paragraph" w:customStyle="1" w:styleId="ListNote">
    <w:name w:val="List Note"/>
    <w:basedOn w:val="List"/>
    <w:rsid w:val="00C178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8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8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841"/>
    <w:rPr>
      <w:rFonts w:ascii="Courier New" w:hAnsi="Courier New"/>
    </w:rPr>
  </w:style>
  <w:style w:type="paragraph" w:customStyle="1" w:styleId="NoteBullet">
    <w:name w:val="Note Bullet"/>
    <w:basedOn w:val="Note"/>
    <w:rsid w:val="00C178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8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8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8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8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78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8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841"/>
    <w:rPr>
      <w:b/>
      <w:smallCaps/>
    </w:rPr>
  </w:style>
  <w:style w:type="paragraph" w:customStyle="1" w:styleId="TableListNumber">
    <w:name w:val="Table List Number"/>
    <w:basedOn w:val="ListNumber"/>
    <w:rsid w:val="00C178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8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841"/>
    <w:pPr>
      <w:numPr>
        <w:numId w:val="7"/>
      </w:numPr>
    </w:pPr>
  </w:style>
  <w:style w:type="paragraph" w:customStyle="1" w:styleId="ListAlpha2">
    <w:name w:val="List Alpha 2"/>
    <w:basedOn w:val="List2"/>
    <w:rsid w:val="00C17841"/>
    <w:pPr>
      <w:numPr>
        <w:numId w:val="6"/>
      </w:numPr>
    </w:pPr>
  </w:style>
  <w:style w:type="paragraph" w:styleId="List2">
    <w:name w:val="List 2"/>
    <w:basedOn w:val="BodyText"/>
    <w:rsid w:val="00C178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8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8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8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8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8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7841"/>
    <w:pPr>
      <w:numPr>
        <w:numId w:val="2"/>
      </w:numPr>
    </w:pPr>
  </w:style>
  <w:style w:type="paragraph" w:styleId="ListContinue2">
    <w:name w:val="List Continue 2"/>
    <w:basedOn w:val="List2"/>
    <w:rsid w:val="00C17841"/>
    <w:pPr>
      <w:ind w:firstLine="0"/>
    </w:pPr>
  </w:style>
  <w:style w:type="paragraph" w:styleId="ListContinue3">
    <w:name w:val="List Continue 3"/>
    <w:basedOn w:val="List3"/>
    <w:rsid w:val="00C17841"/>
    <w:pPr>
      <w:ind w:left="1021" w:firstLine="0"/>
    </w:pPr>
  </w:style>
  <w:style w:type="paragraph" w:styleId="ListContinue4">
    <w:name w:val="List Continue 4"/>
    <w:basedOn w:val="List4"/>
    <w:rsid w:val="00C17841"/>
    <w:pPr>
      <w:ind w:firstLine="0"/>
    </w:pPr>
  </w:style>
  <w:style w:type="paragraph" w:styleId="ListContinue5">
    <w:name w:val="List Continue 5"/>
    <w:basedOn w:val="List5"/>
    <w:rsid w:val="00C17841"/>
    <w:pPr>
      <w:ind w:firstLine="0"/>
    </w:pPr>
  </w:style>
  <w:style w:type="paragraph" w:styleId="ListNumber3">
    <w:name w:val="List Number 3"/>
    <w:basedOn w:val="List3"/>
    <w:rsid w:val="00C17841"/>
    <w:pPr>
      <w:numPr>
        <w:numId w:val="3"/>
      </w:numPr>
    </w:pPr>
  </w:style>
  <w:style w:type="paragraph" w:styleId="ListNumber4">
    <w:name w:val="List Number 4"/>
    <w:basedOn w:val="List4"/>
    <w:rsid w:val="00C17841"/>
    <w:pPr>
      <w:numPr>
        <w:numId w:val="4"/>
      </w:numPr>
    </w:pPr>
  </w:style>
  <w:style w:type="paragraph" w:styleId="ListNumber5">
    <w:name w:val="List Number 5"/>
    <w:basedOn w:val="List5"/>
    <w:rsid w:val="00C17841"/>
    <w:pPr>
      <w:numPr>
        <w:numId w:val="5"/>
      </w:numPr>
    </w:pPr>
  </w:style>
  <w:style w:type="paragraph" w:styleId="BlockText">
    <w:name w:val="Block Text"/>
    <w:basedOn w:val="Normal"/>
    <w:rsid w:val="00C178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8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841"/>
    <w:rPr>
      <w:sz w:val="16"/>
      <w:vertAlign w:val="superscript"/>
    </w:rPr>
  </w:style>
  <w:style w:type="character" w:customStyle="1" w:styleId="Symbols">
    <w:name w:val="Symbols"/>
    <w:basedOn w:val="DefaultParagraphFont"/>
    <w:rsid w:val="00C17841"/>
    <w:rPr>
      <w:rFonts w:ascii="Symbol" w:hAnsi="Symbol"/>
    </w:rPr>
  </w:style>
  <w:style w:type="character" w:customStyle="1" w:styleId="MenuOptions">
    <w:name w:val="Menu Options"/>
    <w:basedOn w:val="DefaultParagraphFont"/>
    <w:rsid w:val="00C178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841"/>
    <w:rPr>
      <w:b/>
    </w:rPr>
  </w:style>
  <w:style w:type="character" w:customStyle="1" w:styleId="Underlined">
    <w:name w:val="Underlined"/>
    <w:basedOn w:val="DefaultParagraphFont"/>
    <w:rsid w:val="00C17841"/>
    <w:rPr>
      <w:u w:val="single"/>
    </w:rPr>
  </w:style>
  <w:style w:type="paragraph" w:customStyle="1" w:styleId="TableBodyTextRight">
    <w:name w:val="Table Body Text Right"/>
    <w:basedOn w:val="TableBodyText"/>
    <w:rsid w:val="00C178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841"/>
    <w:rPr>
      <w:sz w:val="18"/>
    </w:rPr>
  </w:style>
  <w:style w:type="paragraph" w:customStyle="1" w:styleId="BodySmallRight">
    <w:name w:val="Body Small Right"/>
    <w:basedOn w:val="BodyTextRight"/>
    <w:rsid w:val="00C17841"/>
    <w:rPr>
      <w:sz w:val="18"/>
      <w:szCs w:val="18"/>
    </w:rPr>
  </w:style>
  <w:style w:type="paragraph" w:customStyle="1" w:styleId="MarginEdition">
    <w:name w:val="Margin Edition"/>
    <w:basedOn w:val="MarginNote"/>
    <w:rsid w:val="00C178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841"/>
    <w:rPr>
      <w:sz w:val="2"/>
      <w:szCs w:val="2"/>
    </w:rPr>
  </w:style>
  <w:style w:type="character" w:customStyle="1" w:styleId="Small">
    <w:name w:val="Small"/>
    <w:basedOn w:val="DefaultParagraphFont"/>
    <w:rsid w:val="00C17841"/>
    <w:rPr>
      <w:sz w:val="16"/>
    </w:rPr>
  </w:style>
  <w:style w:type="paragraph" w:customStyle="1" w:styleId="WideTable">
    <w:name w:val="Wide Table"/>
    <w:basedOn w:val="Normal"/>
    <w:rsid w:val="00C178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841"/>
  </w:style>
  <w:style w:type="paragraph" w:styleId="Quote">
    <w:name w:val="Quote"/>
    <w:basedOn w:val="Heading1"/>
    <w:link w:val="QuoteChar"/>
    <w:qFormat/>
    <w:rsid w:val="00C178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8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841"/>
    <w:pPr>
      <w:pageBreakBefore/>
    </w:pPr>
  </w:style>
  <w:style w:type="paragraph" w:customStyle="1" w:styleId="Border">
    <w:name w:val="Border"/>
    <w:basedOn w:val="Normal"/>
    <w:qFormat/>
    <w:rsid w:val="00C178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8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8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8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8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8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8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8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8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841"/>
    <w:rPr>
      <w:u w:val="single"/>
    </w:rPr>
  </w:style>
  <w:style w:type="character" w:customStyle="1" w:styleId="BoldandItalics">
    <w:name w:val="Bold and Italics"/>
    <w:qFormat/>
    <w:rsid w:val="00C17841"/>
    <w:rPr>
      <w:b/>
      <w:i/>
      <w:u w:val="none"/>
    </w:rPr>
  </w:style>
  <w:style w:type="paragraph" w:styleId="BalloonText">
    <w:name w:val="Balloon Text"/>
    <w:basedOn w:val="Normal"/>
    <w:link w:val="BalloonTextChar"/>
    <w:rsid w:val="00C17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8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8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8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8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8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841"/>
    <w:pPr>
      <w:spacing w:before="0" w:after="0"/>
    </w:pPr>
  </w:style>
  <w:style w:type="paragraph" w:customStyle="1" w:styleId="BodyTextBold">
    <w:name w:val="Body Text Bold"/>
    <w:basedOn w:val="BodyText"/>
    <w:qFormat/>
    <w:rsid w:val="00C17841"/>
    <w:rPr>
      <w:b/>
    </w:rPr>
  </w:style>
  <w:style w:type="character" w:styleId="Hyperlink">
    <w:name w:val="Hyperlink"/>
    <w:basedOn w:val="DefaultParagraphFont"/>
    <w:uiPriority w:val="99"/>
    <w:unhideWhenUsed/>
    <w:rsid w:val="00212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3363</Characters>
  <Application>Microsoft Office Word</Application>
  <DocSecurity>0</DocSecurity>
  <Lines>152</Lines>
  <Paragraphs>84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PUAMAN005 Manage projects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