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6A3C" w:rsidP="00226A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PUAFIR601 Develop and administer organisational policies, procedures and practices</w:t>
      </w:r>
      <w:r>
        <w:fldChar w:fldCharType="end"/>
      </w:r>
    </w:p>
    <w:p w:rsidR="00226A3C" w:rsidP="00226A3C">
      <w:pPr>
        <w:pStyle w:val="Version"/>
        <w:sectPr w:rsidSect="00955F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5FB6" w:rsidP="00955FB6">
      <w:pPr>
        <w:pStyle w:val="SuperHeading"/>
      </w:pPr>
      <w:r w:rsidRPr="00955FB6">
        <w:t>Assessment Requirements for PUAFIR601 Develop and administer organisational policies, procedures and practices</w:t>
      </w:r>
    </w:p>
    <w:p w:rsidR="00000000" w:rsidRPr="00955FB6" w:rsidP="00955FB6">
      <w:pPr>
        <w:pStyle w:val="Heading1"/>
      </w:pPr>
      <w:bookmarkStart w:id="1" w:name="O_1030954"/>
      <w:bookmarkEnd w:id="1"/>
      <w:r w:rsidRPr="00955FB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5F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FB6" w:rsidP="00955FB6">
            <w:pPr>
              <w:pStyle w:val="BodyText"/>
            </w:pPr>
            <w:r w:rsidRPr="00955FB6">
              <w:rPr>
                <w:rStyle w:val="SpecialBold"/>
              </w:rPr>
              <w:t>Release 1.</w:t>
            </w:r>
            <w:r w:rsidRPr="00955FB6">
              <w:t xml:space="preserve"> This is the first release of this unit of competency in the PUA Public Safety Training Package.</w:t>
            </w:r>
          </w:p>
        </w:tc>
      </w:tr>
    </w:tbl>
    <w:p w:rsidR="00226A3C" w:rsidP="00955FB6">
      <w:pPr>
        <w:pStyle w:val="NoPaddingFontSize1"/>
      </w:pPr>
    </w:p>
    <w:p w:rsidR="00226A3C" w:rsidP="00955FB6">
      <w:pPr>
        <w:pStyle w:val="NoPaddingFontSize1"/>
      </w:pPr>
    </w:p>
    <w:p w:rsidR="00000000" w:rsidRPr="00955FB6" w:rsidP="00955FB6">
      <w:pPr>
        <w:pStyle w:val="Heading1"/>
      </w:pPr>
      <w:bookmarkStart w:id="2" w:name="O_1030955"/>
      <w:bookmarkEnd w:id="2"/>
      <w:r w:rsidRPr="00955FB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5F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FB6">
            <w:pPr>
              <w:pStyle w:val="BodyText"/>
              <w:rPr>
                <w:lang w:val="en-NZ"/>
              </w:rPr>
            </w:pPr>
            <w:r w:rsidRPr="00955FB6">
              <w:t>Evidence required to demonstrate competence in this unit must be relevant to and satisfy all the requirements of the</w:t>
            </w:r>
            <w:r w:rsidRPr="00955FB6">
              <w:t xml:space="preserve"> elements and performance criteria on at least one occasion and includes </w:t>
            </w:r>
          </w:p>
        </w:tc>
      </w:tr>
      <w:tr w:rsidTr="00955F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FB6" w:rsidP="00955FB6">
            <w:pPr>
              <w:pStyle w:val="ListBullet"/>
            </w:pPr>
            <w:r w:rsidRPr="00955FB6">
              <w:t>applying Work, Health and Safety (WHS)/Occupational Health and Safety (OHS) organisational requirements</w:t>
            </w:r>
          </w:p>
          <w:p w:rsidR="00000000" w:rsidRPr="00955FB6" w:rsidP="00955FB6">
            <w:pPr>
              <w:pStyle w:val="ListBullet"/>
            </w:pPr>
            <w:r w:rsidRPr="00955FB6">
              <w:t>disseminating information about reviewed or new policies, procedures and pro</w:t>
            </w:r>
            <w:r w:rsidRPr="00955FB6">
              <w:t>cesses to stakeholders</w:t>
            </w:r>
          </w:p>
          <w:p w:rsidR="00000000" w:rsidRPr="00955FB6" w:rsidP="00955FB6">
            <w:pPr>
              <w:pStyle w:val="ListBullet"/>
            </w:pPr>
            <w:r w:rsidRPr="00955FB6">
              <w:t xml:space="preserve">documenting reviewed or new policies, procedures and processes </w:t>
            </w:r>
          </w:p>
          <w:p w:rsidR="00000000" w:rsidRPr="00955FB6" w:rsidP="00955FB6">
            <w:pPr>
              <w:pStyle w:val="ListBullet"/>
            </w:pPr>
            <w:r w:rsidRPr="00955FB6">
              <w:t>identifying and developing policies, procedures and practices</w:t>
            </w:r>
          </w:p>
          <w:p w:rsidR="00000000" w:rsidRPr="00955FB6" w:rsidP="00955FB6">
            <w:pPr>
              <w:pStyle w:val="ListBullet"/>
            </w:pPr>
            <w:r w:rsidRPr="00955FB6">
              <w:t>integrating reviewed or new policies, procedures and processes in business and strategic plans</w:t>
            </w:r>
          </w:p>
          <w:p w:rsidR="00000000" w:rsidRPr="00955FB6" w:rsidP="00955FB6">
            <w:pPr>
              <w:pStyle w:val="ListBullet"/>
            </w:pPr>
            <w:r w:rsidRPr="00955FB6">
              <w:t>managing the implementation of policies, procedures and practices</w:t>
            </w:r>
          </w:p>
          <w:p w:rsidR="00000000" w:rsidRPr="00955FB6" w:rsidP="00955FB6">
            <w:pPr>
              <w:pStyle w:val="ListBullet"/>
            </w:pPr>
            <w:r w:rsidRPr="00955FB6">
              <w:t>reviewing policies, procedures and practices</w:t>
            </w:r>
          </w:p>
          <w:p w:rsidR="00000000" w:rsidRPr="00955FB6" w:rsidP="00955FB6">
            <w:pPr>
              <w:pStyle w:val="ListBullet"/>
            </w:pPr>
            <w:r w:rsidRPr="00955FB6">
              <w:t>undertaking consultation during the preparation, development and review of policies, procedures and practices</w:t>
            </w:r>
          </w:p>
          <w:p w:rsidR="00000000" w:rsidRPr="00955FB6" w:rsidP="00955FB6">
            <w:pPr>
              <w:pStyle w:val="ListBullet"/>
            </w:pPr>
            <w:r w:rsidRPr="00955FB6">
              <w:t>utilising liaising skills</w:t>
            </w:r>
          </w:p>
          <w:p w:rsidR="00000000" w:rsidRPr="00955FB6" w:rsidP="00955FB6">
            <w:pPr>
              <w:pStyle w:val="ListBullet"/>
            </w:pPr>
            <w:r w:rsidRPr="00955FB6">
              <w:t>working w</w:t>
            </w:r>
            <w:r w:rsidRPr="00955FB6">
              <w:t>ith a variety of communication methods and techniques to make presentations and submissions to stakeholders</w:t>
            </w:r>
          </w:p>
        </w:tc>
      </w:tr>
    </w:tbl>
    <w:p w:rsidR="00000000" w:rsidRPr="00955FB6" w:rsidP="00955FB6">
      <w:pPr>
        <w:pStyle w:val="NoPaddingFontSize1"/>
      </w:pPr>
    </w:p>
    <w:p w:rsidR="00000000" w:rsidRPr="00955FB6" w:rsidP="00955FB6">
      <w:pPr>
        <w:pStyle w:val="AllowPageBreak"/>
      </w:pPr>
    </w:p>
    <w:p w:rsidR="00000000" w:rsidRPr="00955FB6" w:rsidP="00955FB6">
      <w:pPr>
        <w:pStyle w:val="Heading1"/>
      </w:pPr>
      <w:bookmarkStart w:id="3" w:name="O_1030956"/>
      <w:bookmarkEnd w:id="3"/>
      <w:r w:rsidRPr="00955FB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5F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FB6">
            <w:pPr>
              <w:pStyle w:val="BodyText"/>
              <w:rPr>
                <w:lang w:val="en-NZ"/>
              </w:rPr>
            </w:pPr>
            <w:r w:rsidRPr="00955FB6">
              <w:t>Evidence required to demonstrate competence in this unit must be relevant to and satisfy all the requirement</w:t>
            </w:r>
            <w:r w:rsidRPr="00955FB6">
              <w:t>s of the elements and performance criteria and includes knowledge of</w:t>
            </w:r>
          </w:p>
        </w:tc>
      </w:tr>
      <w:tr w:rsidTr="00955F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FB6" w:rsidP="00955FB6">
            <w:pPr>
              <w:pStyle w:val="ListBullet"/>
            </w:pPr>
            <w:r w:rsidRPr="00955FB6">
              <w:t>business and strategic plans</w:t>
            </w:r>
          </w:p>
          <w:p w:rsidR="00000000" w:rsidRPr="00955FB6" w:rsidP="00955FB6">
            <w:pPr>
              <w:pStyle w:val="ListBullet"/>
            </w:pPr>
            <w:r w:rsidRPr="00955FB6">
              <w:t>communication methods and techniques</w:t>
            </w:r>
          </w:p>
          <w:p w:rsidR="00000000" w:rsidRPr="00955FB6" w:rsidP="00955FB6">
            <w:pPr>
              <w:pStyle w:val="ListBullet"/>
            </w:pPr>
            <w:r w:rsidRPr="00955FB6">
              <w:t>internal and external stakeholders</w:t>
            </w:r>
          </w:p>
          <w:p w:rsidR="00000000" w:rsidRPr="00955FB6" w:rsidP="00955FB6">
            <w:pPr>
              <w:pStyle w:val="ListBullet"/>
            </w:pPr>
            <w:r w:rsidRPr="00955FB6">
              <w:t>organisational documentation, policies, procedures and practices</w:t>
            </w:r>
          </w:p>
          <w:p w:rsidR="00000000" w:rsidRPr="00955FB6" w:rsidP="00955FB6">
            <w:pPr>
              <w:pStyle w:val="ListBullet"/>
            </w:pPr>
            <w:r w:rsidRPr="00955FB6">
              <w:t>policy cycle</w:t>
            </w:r>
          </w:p>
          <w:p w:rsidR="00000000" w:rsidRPr="00955FB6" w:rsidP="00955FB6">
            <w:pPr>
              <w:pStyle w:val="ListBullet"/>
            </w:pPr>
            <w:r w:rsidRPr="00955FB6">
              <w:t>strategies for implementing organisational policies, procedures and practices</w:t>
            </w:r>
          </w:p>
          <w:p w:rsidR="00000000" w:rsidRPr="00955FB6" w:rsidP="00955FB6">
            <w:pPr>
              <w:pStyle w:val="ListBullet"/>
            </w:pPr>
            <w:r w:rsidRPr="00955FB6">
              <w:t xml:space="preserve">Work, Health and Safety (WHS)/Occupational Health and Safety (OHS) organisational requirements including risk mitigation </w:t>
            </w:r>
          </w:p>
        </w:tc>
      </w:tr>
    </w:tbl>
    <w:p w:rsidR="00000000" w:rsidRPr="00955FB6" w:rsidP="00955FB6">
      <w:pPr>
        <w:pStyle w:val="NoPaddingFontSize1"/>
      </w:pPr>
    </w:p>
    <w:p w:rsidR="00000000" w:rsidRPr="00955FB6" w:rsidP="00955FB6">
      <w:pPr>
        <w:pStyle w:val="AllowPageBreak"/>
      </w:pPr>
    </w:p>
    <w:p w:rsidR="00000000" w:rsidRPr="00955FB6" w:rsidP="00955FB6">
      <w:pPr>
        <w:pStyle w:val="Heading1"/>
      </w:pPr>
      <w:bookmarkStart w:id="4" w:name="O_1030957"/>
      <w:bookmarkEnd w:id="4"/>
      <w:r w:rsidRPr="00955FB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5F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FB6" w:rsidP="00955FB6">
            <w:pPr>
              <w:pStyle w:val="BodyText"/>
            </w:pPr>
            <w:r w:rsidRPr="00955FB6">
              <w:t>As a minimum,</w:t>
            </w:r>
            <w:r w:rsidRPr="00955FB6">
              <w:t xml:space="preserve"> assessors must satisfy applicable regulatory requirements, which include requirements in the Standards for Registered Training Organisations current at the time of assessment. </w:t>
            </w:r>
          </w:p>
          <w:p w:rsidR="00000000" w:rsidRPr="00955FB6" w:rsidP="00955FB6">
            <w:pPr>
              <w:pStyle w:val="BodyText"/>
            </w:pPr>
            <w:r w:rsidRPr="00955FB6">
              <w:t>As a minimum, assessment must satisfy applicable regulatory requirements, whic</w:t>
            </w:r>
            <w:r w:rsidRPr="00955FB6">
              <w:t>h include requirements in the Standards for Registered Training Organisations current at the time of assessment.</w:t>
            </w:r>
          </w:p>
          <w:p w:rsidR="00000000" w:rsidRPr="00955FB6" w:rsidP="00955FB6">
            <w:pPr>
              <w:pStyle w:val="BodyText"/>
            </w:pPr>
            <w:r w:rsidRPr="00955FB6">
              <w:t>Assessment processes and techniques must be appropriate to the language, literacy and numeracy requirements of the work being performed and the</w:t>
            </w:r>
            <w:r w:rsidRPr="00955FB6">
              <w:t xml:space="preserve"> needs of the candidate.</w:t>
            </w:r>
          </w:p>
          <w:p w:rsidR="00000000" w:rsidRPr="00955FB6" w:rsidP="00955FB6">
            <w:pPr>
              <w:pStyle w:val="BodyText"/>
            </w:pPr>
            <w:r w:rsidRPr="00955FB6">
              <w:t>Assessment must occur in workplace operational situations. Where this is not appropriate, assessment must occur in industry approved simulated workplace operational situations that reflect workplace conditions.</w:t>
            </w:r>
          </w:p>
          <w:p w:rsidR="00000000" w:rsidRPr="00955FB6" w:rsidP="00955FB6">
            <w:pPr>
              <w:pStyle w:val="BodyText"/>
            </w:pPr>
            <w:r w:rsidRPr="00955FB6">
              <w:t>Resources for assessment must include access to</w:t>
            </w:r>
          </w:p>
          <w:p w:rsidR="00000000" w:rsidRPr="00955FB6" w:rsidP="00955FB6">
            <w:pPr>
              <w:pStyle w:val="ListBullet"/>
            </w:pPr>
            <w:r w:rsidRPr="00955FB6">
              <w:t>a range of relevant exercises, case studies and/or simulations</w:t>
            </w:r>
          </w:p>
          <w:p w:rsidR="00000000" w:rsidRPr="00955FB6" w:rsidP="00955FB6">
            <w:pPr>
              <w:pStyle w:val="ListBullet"/>
            </w:pPr>
            <w:r w:rsidRPr="00955FB6">
              <w:t xml:space="preserve">relevant and appropriate materials, equipment, tools and personal protective clothing and   equipment currently used in industry </w:t>
            </w:r>
          </w:p>
          <w:p w:rsidR="00000000" w:rsidRPr="00955FB6" w:rsidP="00955FB6">
            <w:pPr>
              <w:pStyle w:val="ListBullet"/>
            </w:pPr>
            <w:r w:rsidRPr="00955FB6">
              <w:t>applicable doc</w:t>
            </w:r>
            <w:r w:rsidRPr="00955FB6">
              <w:t xml:space="preserve">umentation including organisational procedures, industry standards, equipment specifications, regulations, codes of practice and operation manuals.  </w:t>
            </w:r>
          </w:p>
        </w:tc>
      </w:tr>
    </w:tbl>
    <w:p w:rsidR="00000000" w:rsidRPr="00955FB6" w:rsidP="00955FB6">
      <w:pPr>
        <w:pStyle w:val="NoPaddingFontSize1"/>
      </w:pPr>
    </w:p>
    <w:p w:rsidR="00000000" w:rsidRPr="00955FB6" w:rsidP="00955FB6">
      <w:pPr>
        <w:pStyle w:val="AllowPageBreak"/>
      </w:pPr>
    </w:p>
    <w:p w:rsidR="00000000" w:rsidRPr="00955FB6" w:rsidP="00955FB6">
      <w:pPr>
        <w:pStyle w:val="Heading1"/>
      </w:pPr>
      <w:bookmarkStart w:id="5" w:name="O_1030960"/>
      <w:bookmarkEnd w:id="5"/>
      <w:r w:rsidRPr="00955FB6">
        <w:t>Links</w:t>
      </w:r>
    </w:p>
    <w:p w:rsidR="00000000" w:rsidRPr="00955FB6" w:rsidP="00226A3C">
      <w:pPr>
        <w:pStyle w:val="BodyText"/>
      </w:pPr>
      <w:r w:rsidRPr="00955FB6">
        <w:t>PUA Training Package Companion Volume Implementation Guide is found in VETNet -</w:t>
      </w:r>
      <w:r w:rsidRPr="00955FB6">
        <w:t xml:space="preserve">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DD675D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955FB6" w:rsidP="00955FB6"/>
    <w:sectPr w:rsidSect="00955F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F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FB6" w:rsidRPr="00226A3C" w:rsidP="00226A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F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A3C" w:rsidP="00955F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26A3C" w:rsidP="00955F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226A3C" w:rsidP="00955F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F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A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5FB6" w:rsidRPr="00226A3C" w:rsidP="00226A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F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A3C" w:rsidRPr="002D2AF8" w:rsidP="00955F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PUAFIR601 Develop and administer organisational policies, procedures and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26A3C" w:rsidP="00955F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012EB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328C9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5F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5F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5F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5F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5F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5F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5F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5F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5F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5F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5F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5FB6"/>
  </w:style>
  <w:style w:type="character" w:customStyle="1" w:styleId="Heading1Char">
    <w:name w:val="Heading 1 Char"/>
    <w:basedOn w:val="DefaultParagraphFont"/>
    <w:link w:val="Heading1"/>
    <w:rsid w:val="00955F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5F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5F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5FB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5FB6"/>
    <w:rPr>
      <w:b/>
      <w:spacing w:val="0"/>
    </w:rPr>
  </w:style>
  <w:style w:type="paragraph" w:customStyle="1" w:styleId="SuperHeading">
    <w:name w:val="SuperHeading"/>
    <w:basedOn w:val="Normal"/>
    <w:rsid w:val="00955F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5F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55F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5F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5F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5F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5F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5F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5F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5F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5F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5F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5F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5F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5F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5F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5F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5F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5F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5F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5F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5F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5F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5F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5F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5FB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5F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5F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5F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5F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5F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5F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5F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5F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5F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5FB6"/>
    <w:rPr>
      <w:i/>
    </w:rPr>
  </w:style>
  <w:style w:type="paragraph" w:styleId="Caption">
    <w:name w:val="caption"/>
    <w:basedOn w:val="BodyText"/>
    <w:next w:val="Normal"/>
    <w:qFormat/>
    <w:rsid w:val="00955F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5F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5F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5FB6"/>
  </w:style>
  <w:style w:type="paragraph" w:styleId="TableofFigures">
    <w:name w:val="table of figures"/>
    <w:basedOn w:val="Normal"/>
    <w:next w:val="Normal"/>
    <w:semiHidden/>
    <w:rsid w:val="00955F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5FB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55FB6"/>
    <w:rPr>
      <w:rFonts w:ascii="Wingdings" w:hAnsi="Wingdings"/>
    </w:rPr>
  </w:style>
  <w:style w:type="paragraph" w:customStyle="1" w:styleId="TableHeading">
    <w:name w:val="Table Heading"/>
    <w:basedOn w:val="HeadingBase"/>
    <w:rsid w:val="00955F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5FB6"/>
    <w:rPr>
      <w:color w:val="0033CC"/>
      <w:u w:val="none"/>
    </w:rPr>
  </w:style>
  <w:style w:type="paragraph" w:customStyle="1" w:styleId="BodyTextRight">
    <w:name w:val="Body Text Right"/>
    <w:basedOn w:val="BodyText"/>
    <w:rsid w:val="00955F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5F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5FB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5F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5F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5F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5FB6"/>
    <w:rPr>
      <w:sz w:val="32"/>
    </w:rPr>
  </w:style>
  <w:style w:type="paragraph" w:customStyle="1" w:styleId="HeadingProcedure">
    <w:name w:val="Heading Procedure"/>
    <w:basedOn w:val="HeadingBase"/>
    <w:next w:val="Normal"/>
    <w:rsid w:val="00955F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5FB6"/>
    <w:pPr>
      <w:spacing w:before="60" w:after="60"/>
    </w:pPr>
  </w:style>
  <w:style w:type="paragraph" w:styleId="ListContinue">
    <w:name w:val="List Continue"/>
    <w:basedOn w:val="List"/>
    <w:rsid w:val="00955FB6"/>
    <w:pPr>
      <w:ind w:firstLine="0"/>
    </w:pPr>
  </w:style>
  <w:style w:type="paragraph" w:customStyle="1" w:styleId="ListNote">
    <w:name w:val="List Note"/>
    <w:basedOn w:val="List"/>
    <w:rsid w:val="00955F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5F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5F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5FB6"/>
    <w:rPr>
      <w:rFonts w:ascii="Courier New" w:hAnsi="Courier New"/>
    </w:rPr>
  </w:style>
  <w:style w:type="paragraph" w:customStyle="1" w:styleId="NoteBullet">
    <w:name w:val="Note Bullet"/>
    <w:basedOn w:val="Note"/>
    <w:rsid w:val="00955F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5F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5F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5F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5FB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55F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5F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5FB6"/>
    <w:rPr>
      <w:b/>
      <w:smallCaps/>
    </w:rPr>
  </w:style>
  <w:style w:type="paragraph" w:customStyle="1" w:styleId="TableListNumber">
    <w:name w:val="Table List Number"/>
    <w:basedOn w:val="ListNumber"/>
    <w:rsid w:val="00955F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5F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5FB6"/>
    <w:pPr>
      <w:numPr>
        <w:numId w:val="8"/>
      </w:numPr>
    </w:pPr>
  </w:style>
  <w:style w:type="paragraph" w:customStyle="1" w:styleId="ListAlpha2">
    <w:name w:val="List Alpha 2"/>
    <w:basedOn w:val="List2"/>
    <w:rsid w:val="00955FB6"/>
    <w:pPr>
      <w:numPr>
        <w:numId w:val="7"/>
      </w:numPr>
    </w:pPr>
  </w:style>
  <w:style w:type="paragraph" w:styleId="List2">
    <w:name w:val="List 2"/>
    <w:basedOn w:val="BodyText"/>
    <w:rsid w:val="00955F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5F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5F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5F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5FB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5FB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55FB6"/>
    <w:pPr>
      <w:numPr>
        <w:numId w:val="3"/>
      </w:numPr>
    </w:pPr>
  </w:style>
  <w:style w:type="paragraph" w:styleId="ListContinue2">
    <w:name w:val="List Continue 2"/>
    <w:basedOn w:val="List2"/>
    <w:rsid w:val="00955FB6"/>
    <w:pPr>
      <w:ind w:firstLine="0"/>
    </w:pPr>
  </w:style>
  <w:style w:type="paragraph" w:styleId="ListContinue3">
    <w:name w:val="List Continue 3"/>
    <w:basedOn w:val="List3"/>
    <w:rsid w:val="00955FB6"/>
    <w:pPr>
      <w:ind w:left="1021" w:firstLine="0"/>
    </w:pPr>
  </w:style>
  <w:style w:type="paragraph" w:styleId="ListContinue4">
    <w:name w:val="List Continue 4"/>
    <w:basedOn w:val="List4"/>
    <w:rsid w:val="00955FB6"/>
    <w:pPr>
      <w:ind w:firstLine="0"/>
    </w:pPr>
  </w:style>
  <w:style w:type="paragraph" w:styleId="ListContinue5">
    <w:name w:val="List Continue 5"/>
    <w:basedOn w:val="List5"/>
    <w:rsid w:val="00955FB6"/>
    <w:pPr>
      <w:ind w:firstLine="0"/>
    </w:pPr>
  </w:style>
  <w:style w:type="paragraph" w:styleId="ListNumber3">
    <w:name w:val="List Number 3"/>
    <w:basedOn w:val="List3"/>
    <w:rsid w:val="00955FB6"/>
    <w:pPr>
      <w:numPr>
        <w:numId w:val="4"/>
      </w:numPr>
    </w:pPr>
  </w:style>
  <w:style w:type="paragraph" w:styleId="ListNumber4">
    <w:name w:val="List Number 4"/>
    <w:basedOn w:val="List4"/>
    <w:rsid w:val="00955FB6"/>
    <w:pPr>
      <w:numPr>
        <w:numId w:val="5"/>
      </w:numPr>
    </w:pPr>
  </w:style>
  <w:style w:type="paragraph" w:styleId="ListNumber5">
    <w:name w:val="List Number 5"/>
    <w:basedOn w:val="List5"/>
    <w:rsid w:val="00955FB6"/>
    <w:pPr>
      <w:numPr>
        <w:numId w:val="6"/>
      </w:numPr>
    </w:pPr>
  </w:style>
  <w:style w:type="paragraph" w:styleId="BlockText">
    <w:name w:val="Block Text"/>
    <w:basedOn w:val="Normal"/>
    <w:rsid w:val="00955F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5F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5FB6"/>
    <w:rPr>
      <w:sz w:val="16"/>
      <w:vertAlign w:val="superscript"/>
    </w:rPr>
  </w:style>
  <w:style w:type="character" w:customStyle="1" w:styleId="Symbols">
    <w:name w:val="Symbols"/>
    <w:basedOn w:val="DefaultParagraphFont"/>
    <w:rsid w:val="00955FB6"/>
    <w:rPr>
      <w:rFonts w:ascii="Symbol" w:hAnsi="Symbol"/>
    </w:rPr>
  </w:style>
  <w:style w:type="character" w:customStyle="1" w:styleId="MenuOptions">
    <w:name w:val="Menu Options"/>
    <w:basedOn w:val="DefaultParagraphFont"/>
    <w:rsid w:val="00955F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5FB6"/>
    <w:rPr>
      <w:b/>
    </w:rPr>
  </w:style>
  <w:style w:type="character" w:customStyle="1" w:styleId="Underlined">
    <w:name w:val="Underlined"/>
    <w:basedOn w:val="DefaultParagraphFont"/>
    <w:rsid w:val="00955FB6"/>
    <w:rPr>
      <w:u w:val="single"/>
    </w:rPr>
  </w:style>
  <w:style w:type="paragraph" w:customStyle="1" w:styleId="TableBodyTextRight">
    <w:name w:val="Table Body Text Right"/>
    <w:basedOn w:val="TableBodyText"/>
    <w:rsid w:val="00955F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5FB6"/>
    <w:rPr>
      <w:sz w:val="18"/>
    </w:rPr>
  </w:style>
  <w:style w:type="paragraph" w:customStyle="1" w:styleId="BodySmallRight">
    <w:name w:val="Body Small Right"/>
    <w:basedOn w:val="BodyTextRight"/>
    <w:rsid w:val="00955FB6"/>
    <w:rPr>
      <w:sz w:val="18"/>
      <w:szCs w:val="18"/>
    </w:rPr>
  </w:style>
  <w:style w:type="paragraph" w:customStyle="1" w:styleId="MarginEdition">
    <w:name w:val="Margin Edition"/>
    <w:basedOn w:val="MarginNote"/>
    <w:rsid w:val="00955F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5FB6"/>
    <w:rPr>
      <w:sz w:val="2"/>
      <w:szCs w:val="2"/>
    </w:rPr>
  </w:style>
  <w:style w:type="character" w:customStyle="1" w:styleId="Small">
    <w:name w:val="Small"/>
    <w:basedOn w:val="DefaultParagraphFont"/>
    <w:rsid w:val="00955FB6"/>
    <w:rPr>
      <w:sz w:val="16"/>
    </w:rPr>
  </w:style>
  <w:style w:type="paragraph" w:customStyle="1" w:styleId="WideTable">
    <w:name w:val="Wide Table"/>
    <w:basedOn w:val="Normal"/>
    <w:rsid w:val="00955F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5FB6"/>
  </w:style>
  <w:style w:type="paragraph" w:styleId="Quote">
    <w:name w:val="Quote"/>
    <w:basedOn w:val="Heading1"/>
    <w:link w:val="QuoteChar"/>
    <w:qFormat/>
    <w:rsid w:val="00955F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5F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5FB6"/>
    <w:pPr>
      <w:pageBreakBefore/>
    </w:pPr>
  </w:style>
  <w:style w:type="paragraph" w:customStyle="1" w:styleId="Border">
    <w:name w:val="Border"/>
    <w:basedOn w:val="Normal"/>
    <w:qFormat/>
    <w:rsid w:val="00955F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5F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5F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5F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5F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5F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5F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5F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5F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5FB6"/>
    <w:rPr>
      <w:u w:val="single"/>
    </w:rPr>
  </w:style>
  <w:style w:type="character" w:customStyle="1" w:styleId="BoldandItalics">
    <w:name w:val="Bold and Italics"/>
    <w:qFormat/>
    <w:rsid w:val="00955FB6"/>
    <w:rPr>
      <w:b/>
      <w:i/>
      <w:u w:val="none"/>
    </w:rPr>
  </w:style>
  <w:style w:type="paragraph" w:styleId="BalloonText">
    <w:name w:val="Balloon Text"/>
    <w:basedOn w:val="Normal"/>
    <w:link w:val="BalloonTextChar"/>
    <w:rsid w:val="00955F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5F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5F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5F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5F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5F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5FB6"/>
    <w:pPr>
      <w:spacing w:before="0" w:after="0"/>
    </w:pPr>
  </w:style>
  <w:style w:type="paragraph" w:customStyle="1" w:styleId="BodyTextBold">
    <w:name w:val="Body Text Bold"/>
    <w:basedOn w:val="BodyText"/>
    <w:qFormat/>
    <w:rsid w:val="00955FB6"/>
    <w:rPr>
      <w:b/>
    </w:rPr>
  </w:style>
  <w:style w:type="character" w:styleId="Hyperlink">
    <w:name w:val="Hyperlink"/>
    <w:basedOn w:val="DefaultParagraphFont"/>
    <w:uiPriority w:val="99"/>
    <w:unhideWhenUsed/>
    <w:rsid w:val="00226A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433</Words>
  <Characters>3046</Characters>
  <Application>Microsoft Office Word</Application>
  <DocSecurity>0</DocSecurity>
  <Lines>72</Lines>
  <Paragraphs>44</Paragraphs>
  <ScaleCrop>false</ScaleCrop>
  <Company>Author-it Software Corporation Ltd.</Company>
  <LinksUpToDate>false</LinksUpToDate>
  <CharactersWithSpaces>3435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PUAFIR601 Develop and administer organisational policies, procedures and practices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2025-02-11T06:29:00Z</dcterms:created>
  <dcterms:modified xsi:type="dcterms:W3CDTF">2025-02-11T06:29:00Z</dcterms:modified>
</cp:coreProperties>
</file>