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65587" w:rsidP="00E65587">
      <w:pPr>
        <w:pStyle w:val="Title"/>
      </w:pPr>
      <w:r>
        <w:fldChar w:fldCharType="begin"/>
      </w:r>
      <w:r>
        <w:instrText xml:space="preserve"> TITLE   \* MERGEFORMAT </w:instrText>
      </w:r>
      <w:r>
        <w:fldChar w:fldCharType="separate"/>
      </w:r>
      <w:r>
        <w:t>Assessment Requirements for PUAFIR518 Conduct and record a Bushfire Attack Level (BAL) assessment</w:t>
      </w:r>
      <w:r>
        <w:fldChar w:fldCharType="end"/>
      </w:r>
    </w:p>
    <w:p w:rsidR="00E65587" w:rsidP="00E65587">
      <w:pPr>
        <w:pStyle w:val="Version"/>
        <w:sectPr w:rsidSect="006862C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862CD" w:rsidP="006862CD">
      <w:pPr>
        <w:pStyle w:val="SuperHeading"/>
      </w:pPr>
      <w:r w:rsidRPr="006862CD">
        <w:t>Assessment Requirements for PUAFIR518 Conduct and record a Bushfire Attack Level (BAL) assessment</w:t>
      </w:r>
    </w:p>
    <w:p w:rsidR="00000000" w:rsidRPr="006862CD" w:rsidP="006862CD">
      <w:pPr>
        <w:pStyle w:val="Heading1"/>
      </w:pPr>
      <w:bookmarkStart w:id="1" w:name="O_1030916"/>
      <w:bookmarkEnd w:id="1"/>
      <w:r w:rsidRPr="006862CD">
        <w:t>Modification History</w:t>
      </w:r>
    </w:p>
    <w:tbl>
      <w:tblPr>
        <w:tblW w:w="9497" w:type="dxa"/>
        <w:tblLayout w:type="fixed"/>
        <w:tblCellMar>
          <w:left w:w="62" w:type="dxa"/>
          <w:right w:w="62" w:type="dxa"/>
        </w:tblCellMar>
        <w:tblLook w:val="0000"/>
      </w:tblPr>
      <w:tblGrid>
        <w:gridCol w:w="9497"/>
      </w:tblGrid>
      <w:tr w:rsidTr="006862C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862CD" w:rsidP="006862CD">
            <w:pPr>
              <w:pStyle w:val="BodyText"/>
            </w:pPr>
            <w:r w:rsidRPr="006862CD">
              <w:rPr>
                <w:rStyle w:val="SpecialBold"/>
              </w:rPr>
              <w:t>Release 1.</w:t>
            </w:r>
            <w:r w:rsidRPr="006862CD">
              <w:t xml:space="preserve"> This is the first release of this unit of competency in the PUA Public Safety Training Package.</w:t>
            </w:r>
          </w:p>
        </w:tc>
      </w:tr>
    </w:tbl>
    <w:p w:rsidR="00E65587" w:rsidP="006862CD">
      <w:pPr>
        <w:pStyle w:val="NoPaddingFontSize1"/>
      </w:pPr>
    </w:p>
    <w:p w:rsidR="00E65587" w:rsidP="006862CD">
      <w:pPr>
        <w:pStyle w:val="NoPaddingFontSize1"/>
      </w:pPr>
    </w:p>
    <w:p w:rsidR="00000000" w:rsidRPr="006862CD" w:rsidP="006862CD">
      <w:pPr>
        <w:pStyle w:val="Heading1"/>
      </w:pPr>
      <w:bookmarkStart w:id="2" w:name="O_1030917"/>
      <w:bookmarkEnd w:id="2"/>
      <w:r w:rsidRPr="006862CD">
        <w:t>Performance Evidence</w:t>
      </w:r>
    </w:p>
    <w:tbl>
      <w:tblPr>
        <w:tblW w:w="9497" w:type="dxa"/>
        <w:tblLayout w:type="fixed"/>
        <w:tblCellMar>
          <w:left w:w="62" w:type="dxa"/>
          <w:right w:w="62" w:type="dxa"/>
        </w:tblCellMar>
        <w:tblLook w:val="0000"/>
      </w:tblPr>
      <w:tblGrid>
        <w:gridCol w:w="9497"/>
      </w:tblGrid>
      <w:tr w:rsidTr="006862C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6862CD">
            <w:pPr>
              <w:pStyle w:val="BodyText"/>
              <w:rPr>
                <w:lang w:val="en-NZ"/>
              </w:rPr>
            </w:pPr>
            <w:r w:rsidRPr="006862CD">
              <w:t>Evidence required to demonstrate competence in this unit must be relevant to and satisfy all the requirements of the elements, performance criteria and range of conditions on at least one occasion and includes</w:t>
            </w:r>
          </w:p>
        </w:tc>
      </w:tr>
      <w:tr w:rsidTr="006862C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862CD" w:rsidP="006862CD">
            <w:pPr>
              <w:pStyle w:val="ListBullet"/>
            </w:pPr>
            <w:r w:rsidRPr="006862CD">
              <w:t>apply</w:t>
            </w:r>
            <w:r w:rsidRPr="006862CD">
              <w:t>ing Work, Health and Safety (WHS)/Occupational Health and Safety (OHS) regulations and guidelines including safe work practices and procedures</w:t>
            </w:r>
          </w:p>
          <w:p w:rsidR="00000000" w:rsidRPr="006862CD" w:rsidP="006862CD">
            <w:pPr>
              <w:pStyle w:val="ListBullet"/>
            </w:pPr>
            <w:r w:rsidRPr="006862CD">
              <w:t>complying with legislation, regulations, industry standards and codes of practice for undertaking a Bushfire Atta</w:t>
            </w:r>
            <w:r w:rsidRPr="006862CD">
              <w:t>ck Level (BAL) assessment</w:t>
            </w:r>
          </w:p>
          <w:p w:rsidR="00000000" w:rsidRPr="006862CD" w:rsidP="006862CD">
            <w:pPr>
              <w:pStyle w:val="ListBullet"/>
            </w:pPr>
            <w:r w:rsidRPr="006862CD">
              <w:t xml:space="preserve">collecting information and determining BAL assessment </w:t>
            </w:r>
          </w:p>
          <w:p w:rsidR="00000000" w:rsidRPr="006862CD" w:rsidP="006862CD">
            <w:pPr>
              <w:pStyle w:val="ListBullet"/>
            </w:pPr>
            <w:r w:rsidRPr="006862CD">
              <w:t>explaining purpose and processes associated with undertaking a BAL assessment to site owners including identifying problems and demonstrating potential responses</w:t>
            </w:r>
          </w:p>
          <w:p w:rsidR="00000000" w:rsidRPr="006862CD" w:rsidP="006862CD">
            <w:pPr>
              <w:pStyle w:val="ListBullet"/>
            </w:pPr>
            <w:r w:rsidRPr="006862CD">
              <w:t>identifying bushfire behaviour and conditions</w:t>
            </w:r>
          </w:p>
          <w:p w:rsidR="00000000" w:rsidRPr="006862CD" w:rsidP="006862CD">
            <w:pPr>
              <w:pStyle w:val="ListBullet"/>
            </w:pPr>
            <w:r w:rsidRPr="006862CD">
              <w:t>maintaining organisational documentation including recording, reporting and maintaining organisational information accurately</w:t>
            </w:r>
          </w:p>
          <w:p w:rsidR="00000000" w:rsidRPr="006862CD" w:rsidP="006862CD">
            <w:pPr>
              <w:pStyle w:val="ListBullet"/>
            </w:pPr>
            <w:r w:rsidRPr="006862CD">
              <w:t>using organisational policies and procedures relevant to undertaking a BAL assessmen</w:t>
            </w:r>
            <w:r w:rsidRPr="006862CD">
              <w:t>t</w:t>
            </w:r>
          </w:p>
        </w:tc>
      </w:tr>
    </w:tbl>
    <w:p w:rsidR="00000000" w:rsidRPr="006862CD" w:rsidP="006862CD">
      <w:pPr>
        <w:pStyle w:val="NoPaddingFontSize1"/>
      </w:pPr>
    </w:p>
    <w:p w:rsidR="00000000" w:rsidRPr="006862CD" w:rsidP="006862CD">
      <w:pPr>
        <w:pStyle w:val="AllowPageBreak"/>
      </w:pPr>
    </w:p>
    <w:p w:rsidR="00000000" w:rsidRPr="006862CD" w:rsidP="006862CD">
      <w:pPr>
        <w:pStyle w:val="Heading1"/>
      </w:pPr>
      <w:bookmarkStart w:id="3" w:name="O_1030918"/>
      <w:bookmarkEnd w:id="3"/>
      <w:r w:rsidRPr="006862CD">
        <w:t>Knowledge Evidence</w:t>
      </w:r>
    </w:p>
    <w:tbl>
      <w:tblPr>
        <w:tblW w:w="9497" w:type="dxa"/>
        <w:tblLayout w:type="fixed"/>
        <w:tblCellMar>
          <w:left w:w="62" w:type="dxa"/>
          <w:right w:w="62" w:type="dxa"/>
        </w:tblCellMar>
        <w:tblLook w:val="0000"/>
      </w:tblPr>
      <w:tblGrid>
        <w:gridCol w:w="9497"/>
      </w:tblGrid>
      <w:tr w:rsidTr="006862C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6862CD">
            <w:pPr>
              <w:pStyle w:val="BodyText"/>
              <w:rPr>
                <w:lang w:val="en-NZ"/>
              </w:rPr>
            </w:pPr>
            <w:r w:rsidRPr="006862CD">
              <w:t>Evidence required to demonstrate competence in this unit must be relevant to and satisfy all the requirements of the elements, performance criteria and range of conditions and includes knowledge of</w:t>
            </w:r>
          </w:p>
        </w:tc>
      </w:tr>
      <w:tr w:rsidTr="006862C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862CD" w:rsidP="006862CD">
            <w:pPr>
              <w:pStyle w:val="ListBullet"/>
            </w:pPr>
            <w:r w:rsidRPr="006862CD">
              <w:t>bushfire behav</w:t>
            </w:r>
            <w:r w:rsidRPr="006862CD">
              <w:t>iour concepts relevant to bushfire attack level assessments including</w:t>
            </w:r>
          </w:p>
          <w:p w:rsidR="00000000" w:rsidRPr="006862CD" w:rsidP="006862CD">
            <w:pPr>
              <w:pStyle w:val="ListBullet2"/>
            </w:pPr>
            <w:r w:rsidRPr="006862CD">
              <w:t>bushfire attack mechanisms including embers, radiant heat and flame contact</w:t>
            </w:r>
          </w:p>
          <w:p w:rsidR="00000000" w:rsidRPr="006862CD" w:rsidP="006862CD">
            <w:pPr>
              <w:pStyle w:val="ListBullet2"/>
            </w:pPr>
            <w:r w:rsidRPr="006862CD">
              <w:t>ember production and transport</w:t>
            </w:r>
          </w:p>
          <w:p w:rsidR="00000000" w:rsidRPr="006862CD" w:rsidP="006862CD">
            <w:pPr>
              <w:pStyle w:val="ListBullet2"/>
            </w:pPr>
            <w:r w:rsidRPr="006862CD">
              <w:t xml:space="preserve">heat transfer - convection, radiation and conduction </w:t>
            </w:r>
          </w:p>
          <w:p w:rsidR="00000000" w:rsidRPr="006862CD" w:rsidP="006862CD">
            <w:pPr>
              <w:pStyle w:val="ListBullet"/>
            </w:pPr>
            <w:r w:rsidRPr="006862CD">
              <w:t>bushfire behaviour concepts relevant to how bushfires move across different landscapes and vegetation including</w:t>
            </w:r>
          </w:p>
          <w:p w:rsidR="00000000" w:rsidRPr="006862CD" w:rsidP="006862CD">
            <w:pPr>
              <w:pStyle w:val="ListBullet2"/>
            </w:pPr>
            <w:r w:rsidRPr="006862CD">
              <w:t xml:space="preserve">fire development, growth and scale </w:t>
            </w:r>
          </w:p>
          <w:p w:rsidR="00000000" w:rsidRPr="006862CD" w:rsidP="006862CD">
            <w:pPr>
              <w:pStyle w:val="ListBullet2"/>
            </w:pPr>
            <w:r w:rsidRPr="006862CD">
              <w:t>flame height, fire intensity and rate of spread</w:t>
            </w:r>
          </w:p>
          <w:p w:rsidR="00000000" w:rsidRPr="006862CD" w:rsidP="006862CD">
            <w:pPr>
              <w:pStyle w:val="ListBullet2"/>
            </w:pPr>
            <w:r w:rsidRPr="006862CD">
              <w:t>junction zones and spotting</w:t>
            </w:r>
          </w:p>
          <w:p w:rsidR="00000000" w:rsidRPr="006862CD" w:rsidP="006862CD">
            <w:pPr>
              <w:pStyle w:val="ListBullet"/>
            </w:pPr>
            <w:r w:rsidRPr="006862CD">
              <w:t>Commonwealth, state or territo</w:t>
            </w:r>
            <w:r w:rsidRPr="006862CD">
              <w:t>ry statutory requirements including licensing,  and certification requirements</w:t>
            </w:r>
          </w:p>
          <w:p w:rsidR="00000000" w:rsidRPr="006862CD" w:rsidP="006862CD">
            <w:pPr>
              <w:pStyle w:val="ListBullet"/>
            </w:pPr>
            <w:r w:rsidRPr="006862CD">
              <w:t>communication methods and techniques</w:t>
            </w:r>
          </w:p>
          <w:p w:rsidR="00000000" w:rsidRPr="006862CD" w:rsidP="006862CD">
            <w:pPr>
              <w:pStyle w:val="ListBullet"/>
            </w:pPr>
            <w:r w:rsidRPr="006862CD">
              <w:t>fire weather conditions and impacts on fire behaviour including atmospheric stability, humidity, temperature, wind speed and direction and f</w:t>
            </w:r>
            <w:r w:rsidRPr="006862CD">
              <w:t>ire danger indices</w:t>
            </w:r>
          </w:p>
          <w:p w:rsidR="00000000" w:rsidRPr="006862CD" w:rsidP="006862CD">
            <w:pPr>
              <w:pStyle w:val="ListBullet"/>
            </w:pPr>
            <w:r w:rsidRPr="006862CD">
              <w:t xml:space="preserve">fuel and its impact on fire behaviour including amount, arrangement and moisture status </w:t>
            </w:r>
          </w:p>
          <w:p w:rsidR="00000000" w:rsidRPr="006862CD" w:rsidP="006862CD">
            <w:pPr>
              <w:pStyle w:val="ListBullet"/>
            </w:pPr>
            <w:r w:rsidRPr="006862CD">
              <w:t>organisational policies and procedures for undertaking a BAL assessment including procedures for recording, reporting and maintaining organisational</w:t>
            </w:r>
            <w:r w:rsidRPr="006862CD">
              <w:t xml:space="preserve"> records and information </w:t>
            </w:r>
          </w:p>
          <w:p w:rsidR="00000000" w:rsidRPr="006862CD" w:rsidP="006862CD">
            <w:pPr>
              <w:pStyle w:val="ListBullet"/>
            </w:pPr>
            <w:r w:rsidRPr="006862CD">
              <w:t>process for slope assessment and determination of effective slope</w:t>
            </w:r>
          </w:p>
          <w:p w:rsidR="00000000" w:rsidRPr="006862CD" w:rsidP="006862CD">
            <w:pPr>
              <w:pStyle w:val="ListBullet"/>
            </w:pPr>
            <w:r w:rsidRPr="006862CD">
              <w:t>site constraints and limitations</w:t>
            </w:r>
          </w:p>
          <w:p w:rsidR="00000000" w:rsidRPr="006862CD" w:rsidP="006862CD">
            <w:pPr>
              <w:pStyle w:val="ListBullet"/>
            </w:pPr>
            <w:r w:rsidRPr="006862CD">
              <w:t>sources of combustion including</w:t>
            </w:r>
          </w:p>
          <w:p w:rsidR="00000000" w:rsidRPr="006862CD" w:rsidP="006862CD">
            <w:pPr>
              <w:pStyle w:val="ListBullet2"/>
            </w:pPr>
            <w:r w:rsidRPr="006862CD">
              <w:t>flammable elements and vulnerable features in and around site</w:t>
            </w:r>
          </w:p>
          <w:p w:rsidR="00000000" w:rsidRPr="006862CD" w:rsidP="006862CD">
            <w:pPr>
              <w:pStyle w:val="ListBullet2"/>
            </w:pPr>
            <w:r w:rsidRPr="006862CD">
              <w:t>structures and other sources adjacent to or at proposed site</w:t>
            </w:r>
          </w:p>
          <w:p w:rsidR="00000000" w:rsidRPr="006862CD" w:rsidP="006862CD">
            <w:pPr>
              <w:pStyle w:val="ListBullet"/>
            </w:pPr>
            <w:r w:rsidRPr="006862CD">
              <w:t>vegetation type and classification including forest, woodland, shrubland, scrub, Mallee and/or Mulga, rainforest, grassland, tussock moorland and exclusions</w:t>
            </w:r>
          </w:p>
          <w:p w:rsidR="00000000" w:rsidRPr="006862CD" w:rsidP="006862CD">
            <w:pPr>
              <w:pStyle w:val="ListBullet"/>
            </w:pPr>
            <w:r w:rsidRPr="006862CD">
              <w:t>Work, Health and Safety (WHS)/Occupat</w:t>
            </w:r>
            <w:r w:rsidRPr="006862CD">
              <w:t xml:space="preserve">ional Health and Safety (OHS) requirements including guidelines and practices for undertaking BAL assessments </w:t>
            </w:r>
          </w:p>
        </w:tc>
      </w:tr>
    </w:tbl>
    <w:p w:rsidR="00000000" w:rsidRPr="006862CD" w:rsidP="006862CD">
      <w:pPr>
        <w:pStyle w:val="NoPaddingFontSize1"/>
      </w:pPr>
    </w:p>
    <w:p w:rsidR="00000000" w:rsidRPr="006862CD" w:rsidP="006862CD">
      <w:pPr>
        <w:pStyle w:val="AllowPageBreak"/>
      </w:pPr>
    </w:p>
    <w:p w:rsidR="00000000" w:rsidRPr="006862CD" w:rsidP="006862CD">
      <w:pPr>
        <w:pStyle w:val="Heading1"/>
      </w:pPr>
      <w:bookmarkStart w:id="4" w:name="O_1030919"/>
      <w:bookmarkEnd w:id="4"/>
      <w:r w:rsidRPr="006862CD">
        <w:t>Assessment Conditions</w:t>
      </w:r>
    </w:p>
    <w:tbl>
      <w:tblPr>
        <w:tblW w:w="9497" w:type="dxa"/>
        <w:tblLayout w:type="fixed"/>
        <w:tblCellMar>
          <w:left w:w="62" w:type="dxa"/>
          <w:right w:w="62" w:type="dxa"/>
        </w:tblCellMar>
        <w:tblLook w:val="0000"/>
      </w:tblPr>
      <w:tblGrid>
        <w:gridCol w:w="9497"/>
      </w:tblGrid>
      <w:tr w:rsidTr="006862C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862CD" w:rsidP="006862CD">
            <w:pPr>
              <w:pStyle w:val="BodyText"/>
            </w:pPr>
            <w:r w:rsidRPr="006862CD">
              <w:t xml:space="preserve">As a minimum, assessors must satisfy applicable regulatory requirements, which include requirements in the Standards for Registered Training Organisations current at the time of assessment. </w:t>
            </w:r>
          </w:p>
          <w:p w:rsidR="00000000" w:rsidRPr="006862CD" w:rsidP="006862CD">
            <w:pPr>
              <w:pStyle w:val="BodyText"/>
            </w:pPr>
            <w:r w:rsidRPr="006862CD">
              <w:t>As a minimum, assessment must satisfy applicable regulatory requi</w:t>
            </w:r>
            <w:r w:rsidRPr="006862CD">
              <w:t>rements, which include requirements in the Standards for Registered Training Organisations current at the time of assessment.</w:t>
            </w:r>
          </w:p>
          <w:p w:rsidR="00000000" w:rsidRPr="006862CD" w:rsidP="006862CD">
            <w:pPr>
              <w:pStyle w:val="BodyText"/>
            </w:pPr>
            <w:r w:rsidRPr="006862CD">
              <w:t>Assessment processes and techniques must be appropriate to the language, literacy and numeracy requirements of the work being perf</w:t>
            </w:r>
            <w:r w:rsidRPr="006862CD">
              <w:t>ormed and the needs of the candidate.</w:t>
            </w:r>
          </w:p>
          <w:p w:rsidR="00000000" w:rsidRPr="006862CD" w:rsidP="006862CD">
            <w:pPr>
              <w:pStyle w:val="BodyText"/>
            </w:pPr>
            <w:r w:rsidRPr="006862CD">
              <w:t>Assessment must occur in workplace operational situations. Where this is not appropriate, assessment must occur in industry approved simulated workplace operational situations that reflect workplace conditions.</w:t>
            </w:r>
          </w:p>
          <w:p w:rsidR="00000000" w:rsidRPr="006862CD" w:rsidP="006862CD">
            <w:pPr>
              <w:pStyle w:val="BodyText"/>
            </w:pPr>
            <w:r w:rsidRPr="006862CD">
              <w:t>Student</w:t>
            </w:r>
            <w:r w:rsidRPr="006862CD">
              <w:t>s must determine the level of bush fire attack by undertaking a minimum of four calculated Bushfire Attack Level (BAL) assessments in a variety of vegetation types and locations.</w:t>
            </w:r>
          </w:p>
          <w:p w:rsidR="00000000" w:rsidRPr="006862CD" w:rsidP="006862CD">
            <w:pPr>
              <w:pStyle w:val="BodyText"/>
            </w:pPr>
            <w:r w:rsidRPr="006862CD">
              <w:t>Resources for assessment must include access to</w:t>
            </w:r>
          </w:p>
          <w:p w:rsidR="00000000" w:rsidRPr="006862CD" w:rsidP="006862CD">
            <w:pPr>
              <w:pStyle w:val="ListBullet"/>
            </w:pPr>
            <w:r w:rsidRPr="006862CD">
              <w:t>a range of relevant exercise</w:t>
            </w:r>
            <w:r w:rsidRPr="006862CD">
              <w:t>s, case studies and/or simulations</w:t>
            </w:r>
          </w:p>
          <w:p w:rsidR="00000000" w:rsidRPr="006862CD" w:rsidP="006862CD">
            <w:pPr>
              <w:pStyle w:val="ListBullet"/>
            </w:pPr>
            <w:r w:rsidRPr="006862CD">
              <w:t>relevant and appropriate materials, equipment, tools and personal protective clothing and equipment currently used in industry including</w:t>
            </w:r>
          </w:p>
          <w:p w:rsidR="00000000" w:rsidRPr="006862CD" w:rsidP="006862CD">
            <w:pPr>
              <w:pStyle w:val="ListBullet3"/>
            </w:pPr>
            <w:r w:rsidRPr="006862CD">
              <w:t>AS3959 Construction of buildings in bushfire prone areas (or successor)</w:t>
            </w:r>
          </w:p>
          <w:p w:rsidR="00000000" w:rsidRPr="006862CD" w:rsidP="006862CD">
            <w:pPr>
              <w:pStyle w:val="ListBullet3"/>
            </w:pPr>
            <w:r w:rsidRPr="006862CD">
              <w:t>range of appropriate sites</w:t>
            </w:r>
          </w:p>
          <w:p w:rsidR="00000000" w:rsidRPr="006862CD" w:rsidP="006862CD">
            <w:pPr>
              <w:pStyle w:val="ListBullet3"/>
            </w:pPr>
            <w:r w:rsidRPr="006862CD">
              <w:t>specifications and work instructions</w:t>
            </w:r>
          </w:p>
          <w:p w:rsidR="00000000" w:rsidRPr="006862CD" w:rsidP="006862CD">
            <w:pPr>
              <w:pStyle w:val="ListBullet"/>
            </w:pPr>
            <w:r w:rsidRPr="006862CD">
              <w:t>applicable documentation including organisational procedures, industry standards, equipment specifications, regulations, codes of practice and operation manuals.</w:t>
            </w:r>
          </w:p>
        </w:tc>
      </w:tr>
    </w:tbl>
    <w:p w:rsidR="00000000" w:rsidRPr="006862CD" w:rsidP="006862CD">
      <w:pPr>
        <w:pStyle w:val="NoPaddingFontSize1"/>
      </w:pPr>
    </w:p>
    <w:p w:rsidR="00000000" w:rsidRPr="006862CD" w:rsidP="006862CD">
      <w:pPr>
        <w:pStyle w:val="AllowPageBreak"/>
      </w:pPr>
    </w:p>
    <w:p w:rsidR="00000000" w:rsidRPr="006862CD" w:rsidP="006862CD">
      <w:pPr>
        <w:pStyle w:val="Heading1"/>
      </w:pPr>
      <w:bookmarkStart w:id="5" w:name="O_1030922"/>
      <w:bookmarkEnd w:id="5"/>
      <w:r w:rsidRPr="006862CD">
        <w:t>Links</w:t>
      </w:r>
    </w:p>
    <w:p w:rsidR="00000000" w:rsidRPr="006862CD" w:rsidP="00E65587">
      <w:pPr>
        <w:pStyle w:val="BodyText"/>
      </w:pPr>
      <w:r w:rsidRPr="006862CD">
        <w:t xml:space="preserve">PUA Training Package Companion Volume Implementation Guide is found in VETNet - </w:t>
      </w:r>
      <w:r>
        <w:fldChar w:fldCharType="begin"/>
      </w:r>
      <w:r>
        <w:instrText xml:space="preserve"> HYPERLINK "https://vetnet.gov.au/Pages/TrainingDocs.aspx?q=3eca5672-6d5a-410b-8942-810d0ba05bbf" </w:instrText>
      </w:r>
      <w:r>
        <w:fldChar w:fldCharType="separate"/>
      </w:r>
      <w:r w:rsidRPr="00374102">
        <w:rPr>
          <w:rStyle w:val="Hyperlink"/>
        </w:rPr>
        <w:t>https://vetnet.gov.au/Pages/TrainingDocs.aspx?q=3eca5672-6d5a-410b-8942-810d0ba05bbf</w:t>
      </w:r>
      <w:r>
        <w:fldChar w:fldCharType="end"/>
      </w:r>
    </w:p>
    <w:p w:rsidR="00000000" w:rsidRPr="006862CD" w:rsidP="006862CD"/>
    <w:sectPr w:rsidSect="006862CD">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62C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62CD" w:rsidRPr="00E65587" w:rsidP="00E6558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62C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5587" w:rsidP="006862C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E65587" w:rsidP="006862CD">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Public Skills Australia</w:t>
    </w:r>
    <w:r>
      <w:fldChar w:fldCharType="end"/>
    </w:r>
  </w:p>
  <w:p w:rsidR="00E65587" w:rsidP="006862C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62C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558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862CD" w:rsidRPr="00E65587" w:rsidP="00E6558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62C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5587" w:rsidRPr="002D2AF8" w:rsidP="006862CD">
    <w:pPr>
      <w:pStyle w:val="Header"/>
      <w:framePr w:wrap="around"/>
    </w:pPr>
    <w:r>
      <w:fldChar w:fldCharType="begin"/>
    </w:r>
    <w:r>
      <w:instrText xml:space="preserve"> TITLE   \* MERGEFORMAT </w:instrText>
    </w:r>
    <w:r>
      <w:fldChar w:fldCharType="separate"/>
    </w:r>
    <w:r>
      <w:t>Assessment Requirements for PUAFIR518 Conduct and record a Bushfire Attack Level (BAL) assessment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24 December 2024</w:t>
    </w:r>
    <w:r>
      <w:fldChar w:fldCharType="end"/>
    </w:r>
  </w:p>
  <w:p w:rsidR="00E65587" w:rsidP="006862C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4BEB1B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3F030F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884BE5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862C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862CD"/>
    <w:pPr>
      <w:spacing w:before="360" w:after="60"/>
      <w:outlineLvl w:val="0"/>
    </w:pPr>
    <w:rPr>
      <w:sz w:val="32"/>
    </w:rPr>
  </w:style>
  <w:style w:type="paragraph" w:styleId="Heading2">
    <w:name w:val="heading 2"/>
    <w:basedOn w:val="HeadingBase"/>
    <w:next w:val="BodyText"/>
    <w:link w:val="Heading2Char"/>
    <w:qFormat/>
    <w:rsid w:val="006862CD"/>
    <w:pPr>
      <w:keepLines/>
      <w:spacing w:before="240" w:after="120"/>
      <w:outlineLvl w:val="1"/>
    </w:pPr>
    <w:rPr>
      <w:sz w:val="28"/>
      <w:szCs w:val="40"/>
    </w:rPr>
  </w:style>
  <w:style w:type="paragraph" w:styleId="Heading3">
    <w:name w:val="heading 3"/>
    <w:basedOn w:val="HeadingBase"/>
    <w:next w:val="BodyText"/>
    <w:link w:val="Heading3Char"/>
    <w:qFormat/>
    <w:rsid w:val="006862CD"/>
    <w:pPr>
      <w:spacing w:before="180" w:after="120"/>
      <w:outlineLvl w:val="2"/>
    </w:pPr>
    <w:rPr>
      <w:spacing w:val="-10"/>
      <w:kern w:val="32"/>
    </w:rPr>
  </w:style>
  <w:style w:type="paragraph" w:styleId="Heading4">
    <w:name w:val="heading 4"/>
    <w:basedOn w:val="HeadingBase"/>
    <w:next w:val="BodyText"/>
    <w:link w:val="Heading4Char"/>
    <w:qFormat/>
    <w:rsid w:val="006862CD"/>
    <w:pPr>
      <w:spacing w:before="160" w:after="120"/>
      <w:outlineLvl w:val="3"/>
    </w:pPr>
    <w:rPr>
      <w:sz w:val="22"/>
    </w:rPr>
  </w:style>
  <w:style w:type="paragraph" w:styleId="Heading5">
    <w:name w:val="heading 5"/>
    <w:basedOn w:val="HeadingBase"/>
    <w:next w:val="Normal"/>
    <w:link w:val="Heading5Char"/>
    <w:qFormat/>
    <w:rsid w:val="006862CD"/>
    <w:pPr>
      <w:spacing w:before="80"/>
      <w:outlineLvl w:val="4"/>
    </w:pPr>
    <w:rPr>
      <w:color w:val="918585"/>
      <w:sz w:val="20"/>
    </w:rPr>
  </w:style>
  <w:style w:type="paragraph" w:styleId="Heading6">
    <w:name w:val="heading 6"/>
    <w:basedOn w:val="HeadingBase"/>
    <w:next w:val="Normal"/>
    <w:link w:val="Heading6Char"/>
    <w:qFormat/>
    <w:rsid w:val="006862CD"/>
    <w:pPr>
      <w:spacing w:before="60"/>
      <w:outlineLvl w:val="5"/>
    </w:pPr>
    <w:rPr>
      <w:color w:val="918585"/>
      <w:sz w:val="20"/>
    </w:rPr>
  </w:style>
  <w:style w:type="paragraph" w:styleId="Heading7">
    <w:name w:val="heading 7"/>
    <w:basedOn w:val="Normal"/>
    <w:next w:val="Normal"/>
    <w:link w:val="Heading7Char"/>
    <w:qFormat/>
    <w:rsid w:val="006862CD"/>
    <w:pPr>
      <w:ind w:left="720"/>
      <w:outlineLvl w:val="6"/>
    </w:pPr>
    <w:rPr>
      <w:i/>
    </w:rPr>
  </w:style>
  <w:style w:type="paragraph" w:styleId="Heading8">
    <w:name w:val="heading 8"/>
    <w:basedOn w:val="Normal"/>
    <w:next w:val="Normal"/>
    <w:link w:val="Heading8Char"/>
    <w:qFormat/>
    <w:rsid w:val="006862CD"/>
    <w:pPr>
      <w:ind w:left="720"/>
      <w:outlineLvl w:val="7"/>
    </w:pPr>
    <w:rPr>
      <w:i/>
    </w:rPr>
  </w:style>
  <w:style w:type="paragraph" w:styleId="Heading9">
    <w:name w:val="heading 9"/>
    <w:basedOn w:val="Normal"/>
    <w:next w:val="Normal"/>
    <w:link w:val="Heading9Char"/>
    <w:qFormat/>
    <w:rsid w:val="006862CD"/>
    <w:pPr>
      <w:ind w:left="720"/>
      <w:outlineLvl w:val="8"/>
    </w:pPr>
    <w:rPr>
      <w:i/>
    </w:rPr>
  </w:style>
  <w:style w:type="character" w:default="1" w:styleId="DefaultParagraphFont">
    <w:name w:val="Default Paragraph Font"/>
    <w:uiPriority w:val="1"/>
    <w:unhideWhenUsed/>
    <w:rsid w:val="006862C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862CD"/>
  </w:style>
  <w:style w:type="character" w:customStyle="1" w:styleId="Heading1Char">
    <w:name w:val="Heading 1 Char"/>
    <w:basedOn w:val="DefaultParagraphFont"/>
    <w:link w:val="Heading1"/>
    <w:rsid w:val="006862CD"/>
    <w:rPr>
      <w:rFonts w:ascii="Times New Roman" w:eastAsia="Times New Roman" w:hAnsi="Times New Roman" w:cs="Times New Roman"/>
      <w:b/>
      <w:sz w:val="32"/>
      <w:szCs w:val="20"/>
      <w:lang w:eastAsia="en-US"/>
    </w:rPr>
  </w:style>
  <w:style w:type="paragraph" w:styleId="BodyText">
    <w:name w:val="Body Text"/>
    <w:basedOn w:val="Normal"/>
    <w:link w:val="BodyTextChar"/>
    <w:rsid w:val="006862C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862CD"/>
    <w:rPr>
      <w:rFonts w:ascii="Times New Roman" w:eastAsia="Times New Roman" w:hAnsi="Times New Roman" w:cs="Times New Roman"/>
      <w:sz w:val="24"/>
      <w:lang w:eastAsia="en-US"/>
    </w:rPr>
  </w:style>
  <w:style w:type="paragraph" w:styleId="ListBullet">
    <w:name w:val="List Bullet"/>
    <w:basedOn w:val="List"/>
    <w:rsid w:val="006862CD"/>
    <w:pPr>
      <w:numPr>
        <w:numId w:val="13"/>
      </w:numPr>
      <w:tabs>
        <w:tab w:val="clear" w:pos="340"/>
      </w:tabs>
      <w:spacing w:before="40" w:after="40"/>
    </w:pPr>
  </w:style>
  <w:style w:type="character" w:customStyle="1" w:styleId="SpecialBold">
    <w:name w:val="Special Bold"/>
    <w:basedOn w:val="DefaultParagraphFont"/>
    <w:rsid w:val="006862CD"/>
    <w:rPr>
      <w:b/>
      <w:spacing w:val="0"/>
    </w:rPr>
  </w:style>
  <w:style w:type="paragraph" w:styleId="ListBullet2">
    <w:name w:val="List Bullet 2"/>
    <w:basedOn w:val="List2"/>
    <w:rsid w:val="006862CD"/>
    <w:pPr>
      <w:numPr>
        <w:numId w:val="14"/>
      </w:numPr>
      <w:tabs>
        <w:tab w:val="clear" w:pos="680"/>
      </w:tabs>
    </w:pPr>
  </w:style>
  <w:style w:type="paragraph" w:customStyle="1" w:styleId="SuperHeading">
    <w:name w:val="SuperHeading"/>
    <w:basedOn w:val="Normal"/>
    <w:rsid w:val="006862CD"/>
    <w:pPr>
      <w:spacing w:before="240" w:after="120"/>
      <w:outlineLvl w:val="0"/>
    </w:pPr>
    <w:rPr>
      <w:rFonts w:ascii="Times New Roman" w:hAnsi="Times New Roman"/>
      <w:b/>
      <w:sz w:val="32"/>
    </w:rPr>
  </w:style>
  <w:style w:type="paragraph" w:customStyle="1" w:styleId="AllowPageBreak">
    <w:name w:val="AllowPageBreak"/>
    <w:rsid w:val="006862CD"/>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6862CD"/>
    <w:pPr>
      <w:numPr>
        <w:numId w:val="3"/>
      </w:numPr>
      <w:tabs>
        <w:tab w:val="clear" w:pos="1021"/>
      </w:tabs>
      <w:ind w:left="1037" w:hanging="357"/>
    </w:p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6862C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862C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862C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862C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862C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862C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862C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862CD"/>
    <w:rPr>
      <w:rFonts w:ascii="Courier New" w:eastAsia="Times New Roman" w:hAnsi="Courier New" w:cs="Times New Roman"/>
      <w:i/>
      <w:szCs w:val="20"/>
      <w:lang w:eastAsia="en-US"/>
    </w:rPr>
  </w:style>
  <w:style w:type="paragraph" w:customStyle="1" w:styleId="HeadingBase">
    <w:name w:val="Heading Base"/>
    <w:rsid w:val="006862C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862CD"/>
    <w:pPr>
      <w:tabs>
        <w:tab w:val="right" w:leader="dot" w:pos="9072"/>
      </w:tabs>
      <w:ind w:left="567"/>
    </w:pPr>
    <w:rPr>
      <w:szCs w:val="22"/>
    </w:rPr>
  </w:style>
  <w:style w:type="paragraph" w:customStyle="1" w:styleId="TOCBase">
    <w:name w:val="TOC Base"/>
    <w:rsid w:val="006862C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862CD"/>
    <w:pPr>
      <w:tabs>
        <w:tab w:val="right" w:leader="dot" w:pos="9072"/>
      </w:tabs>
      <w:spacing w:before="40" w:after="40"/>
      <w:ind w:left="284"/>
    </w:pPr>
    <w:rPr>
      <w:rFonts w:ascii="Times New Roman" w:hAnsi="Times New Roman"/>
    </w:rPr>
  </w:style>
  <w:style w:type="paragraph" w:styleId="TOC1">
    <w:name w:val="toc 1"/>
    <w:basedOn w:val="TOCBase"/>
    <w:next w:val="Normal"/>
    <w:rsid w:val="006862C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862C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862CD"/>
    <w:rPr>
      <w:rFonts w:ascii="Times New Roman" w:eastAsia="Times New Roman" w:hAnsi="Times New Roman" w:cs="Times New Roman"/>
      <w:sz w:val="16"/>
      <w:lang w:eastAsia="en-US"/>
    </w:rPr>
  </w:style>
  <w:style w:type="paragraph" w:styleId="Title">
    <w:name w:val="Title"/>
    <w:basedOn w:val="HeadingBase"/>
    <w:link w:val="TitleChar"/>
    <w:qFormat/>
    <w:rsid w:val="006862CD"/>
    <w:pPr>
      <w:spacing w:before="5040"/>
      <w:jc w:val="center"/>
    </w:pPr>
    <w:rPr>
      <w:sz w:val="48"/>
      <w:szCs w:val="72"/>
      <w:lang w:val="en-US"/>
    </w:rPr>
  </w:style>
  <w:style w:type="character" w:customStyle="1" w:styleId="TitleChar">
    <w:name w:val="Title Char"/>
    <w:basedOn w:val="DefaultParagraphFont"/>
    <w:link w:val="Title"/>
    <w:rsid w:val="006862C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862CD"/>
    <w:pPr>
      <w:tabs>
        <w:tab w:val="left" w:pos="3600"/>
        <w:tab w:val="left" w:pos="3958"/>
      </w:tabs>
    </w:pPr>
  </w:style>
  <w:style w:type="paragraph" w:styleId="List">
    <w:name w:val="List"/>
    <w:basedOn w:val="BodyText"/>
    <w:next w:val="BodyText"/>
    <w:rsid w:val="006862CD"/>
    <w:pPr>
      <w:tabs>
        <w:tab w:val="left" w:pos="340"/>
      </w:tabs>
      <w:spacing w:before="60" w:after="60"/>
      <w:ind w:left="340" w:hanging="340"/>
    </w:pPr>
  </w:style>
  <w:style w:type="paragraph" w:customStyle="1" w:styleId="Note">
    <w:name w:val="Note"/>
    <w:basedOn w:val="BodyText"/>
    <w:rsid w:val="006862C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862CD"/>
    <w:pPr>
      <w:framePr w:wrap="auto" w:hAnchor="text" w:y="6049"/>
    </w:pPr>
    <w:rPr>
      <w:color w:val="000000"/>
      <w:sz w:val="40"/>
    </w:rPr>
  </w:style>
  <w:style w:type="paragraph" w:customStyle="1" w:styleId="TOCTitle">
    <w:name w:val="TOCTitle"/>
    <w:basedOn w:val="Heading1"/>
    <w:rsid w:val="006862CD"/>
    <w:pPr>
      <w:spacing w:after="240"/>
      <w:jc w:val="center"/>
      <w:outlineLvl w:val="9"/>
    </w:pPr>
    <w:rPr>
      <w:caps/>
    </w:rPr>
  </w:style>
  <w:style w:type="paragraph" w:customStyle="1" w:styleId="Version">
    <w:name w:val="Version"/>
    <w:rsid w:val="006862C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862CD"/>
    <w:pPr>
      <w:keepNext w:val="0"/>
      <w:tabs>
        <w:tab w:val="right" w:pos="4176"/>
      </w:tabs>
      <w:ind w:left="198" w:hanging="198"/>
    </w:pPr>
    <w:rPr>
      <w:rFonts w:ascii="Garamond" w:hAnsi="Garamond"/>
    </w:rPr>
  </w:style>
  <w:style w:type="paragraph" w:styleId="IndexHeading">
    <w:name w:val="index heading"/>
    <w:basedOn w:val="Normal"/>
    <w:next w:val="Index1"/>
    <w:semiHidden/>
    <w:rsid w:val="006862CD"/>
    <w:pPr>
      <w:spacing w:before="120" w:after="120"/>
    </w:pPr>
    <w:rPr>
      <w:rFonts w:ascii="Arial" w:hAnsi="Arial"/>
      <w:b/>
      <w:color w:val="918585"/>
      <w:sz w:val="24"/>
    </w:rPr>
  </w:style>
  <w:style w:type="paragraph" w:styleId="Header">
    <w:name w:val="header"/>
    <w:basedOn w:val="Normal"/>
    <w:link w:val="HeaderChar"/>
    <w:rsid w:val="006862C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862CD"/>
    <w:rPr>
      <w:rFonts w:ascii="Times New Roman" w:eastAsia="Times New Roman" w:hAnsi="Times New Roman" w:cs="Times New Roman"/>
      <w:sz w:val="16"/>
      <w:szCs w:val="20"/>
      <w:lang w:val="en-GB" w:eastAsia="en-US"/>
    </w:rPr>
  </w:style>
  <w:style w:type="paragraph" w:customStyle="1" w:styleId="Chapter">
    <w:name w:val="Chapter"/>
    <w:basedOn w:val="Normal"/>
    <w:rsid w:val="006862CD"/>
    <w:pPr>
      <w:spacing w:before="240"/>
    </w:pPr>
    <w:rPr>
      <w:rFonts w:ascii="Times New Roman" w:hAnsi="Times New Roman"/>
      <w:smallCaps/>
      <w:spacing w:val="80"/>
      <w:sz w:val="28"/>
    </w:rPr>
  </w:style>
  <w:style w:type="paragraph" w:customStyle="1" w:styleId="InChapter">
    <w:name w:val="InChapter"/>
    <w:basedOn w:val="Heading3"/>
    <w:rsid w:val="006862CD"/>
    <w:pPr>
      <w:spacing w:after="240"/>
      <w:outlineLvl w:val="9"/>
    </w:pPr>
    <w:rPr>
      <w:noProof/>
    </w:rPr>
  </w:style>
  <w:style w:type="paragraph" w:styleId="Index2">
    <w:name w:val="index 2"/>
    <w:basedOn w:val="Normal"/>
    <w:next w:val="Normal"/>
    <w:semiHidden/>
    <w:rsid w:val="006862CD"/>
    <w:pPr>
      <w:tabs>
        <w:tab w:val="right" w:pos="4176"/>
      </w:tabs>
      <w:ind w:left="568" w:hanging="284"/>
    </w:pPr>
    <w:rPr>
      <w:rFonts w:ascii="Garamond" w:hAnsi="Garamond"/>
    </w:rPr>
  </w:style>
  <w:style w:type="paragraph" w:customStyle="1" w:styleId="Byline">
    <w:name w:val="Byline"/>
    <w:rsid w:val="006862C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862CD"/>
    <w:pPr>
      <w:tabs>
        <w:tab w:val="clear" w:pos="3600"/>
        <w:tab w:val="clear" w:pos="3958"/>
      </w:tabs>
      <w:jc w:val="right"/>
    </w:pPr>
  </w:style>
  <w:style w:type="character" w:styleId="Emphasis">
    <w:name w:val="Emphasis"/>
    <w:basedOn w:val="DefaultParagraphFont"/>
    <w:qFormat/>
    <w:rsid w:val="006862CD"/>
    <w:rPr>
      <w:i/>
    </w:rPr>
  </w:style>
  <w:style w:type="paragraph" w:styleId="Caption">
    <w:name w:val="caption"/>
    <w:basedOn w:val="BodyText"/>
    <w:next w:val="Normal"/>
    <w:qFormat/>
    <w:rsid w:val="006862CD"/>
    <w:pPr>
      <w:framePr w:w="2268" w:hSpace="181" w:vSpace="181" w:wrap="around" w:vAnchor="text" w:hAnchor="page" w:x="1135" w:y="285" w:anchorLock="1"/>
    </w:pPr>
    <w:rPr>
      <w:i/>
    </w:rPr>
  </w:style>
  <w:style w:type="paragraph" w:customStyle="1" w:styleId="MiniTOCTitle">
    <w:name w:val="MiniTOCTitle"/>
    <w:basedOn w:val="Heading4"/>
    <w:rsid w:val="006862CD"/>
    <w:pPr>
      <w:spacing w:before="240"/>
      <w:outlineLvl w:val="9"/>
    </w:pPr>
    <w:rPr>
      <w:noProof/>
      <w:sz w:val="24"/>
    </w:rPr>
  </w:style>
  <w:style w:type="paragraph" w:customStyle="1" w:styleId="MiniTOCItem">
    <w:name w:val="MiniTOCItem"/>
    <w:basedOn w:val="ListBullet"/>
    <w:rsid w:val="006862CD"/>
    <w:pPr>
      <w:numPr>
        <w:numId w:val="0"/>
      </w:numPr>
      <w:tabs>
        <w:tab w:val="right" w:leader="dot" w:pos="6521"/>
      </w:tabs>
      <w:spacing w:before="0" w:after="0"/>
    </w:pPr>
  </w:style>
  <w:style w:type="paragraph" w:customStyle="1" w:styleId="TOFTitle">
    <w:name w:val="TOFTitle"/>
    <w:basedOn w:val="TOCTitle"/>
    <w:rsid w:val="006862CD"/>
  </w:style>
  <w:style w:type="paragraph" w:styleId="TableofFigures">
    <w:name w:val="table of figures"/>
    <w:basedOn w:val="Normal"/>
    <w:next w:val="Normal"/>
    <w:semiHidden/>
    <w:rsid w:val="006862CD"/>
    <w:pPr>
      <w:tabs>
        <w:tab w:val="right" w:leader="dot" w:pos="9072"/>
      </w:tabs>
      <w:ind w:left="970" w:hanging="403"/>
    </w:pPr>
    <w:rPr>
      <w:rFonts w:ascii="Times New Roman" w:hAnsi="Times New Roman"/>
      <w:b/>
    </w:rPr>
  </w:style>
  <w:style w:type="paragraph" w:styleId="ListNumber">
    <w:name w:val="List Number"/>
    <w:basedOn w:val="List"/>
    <w:rsid w:val="006862CD"/>
    <w:pPr>
      <w:numPr>
        <w:numId w:val="16"/>
      </w:numPr>
      <w:tabs>
        <w:tab w:val="clear" w:pos="340"/>
      </w:tabs>
    </w:pPr>
  </w:style>
  <w:style w:type="character" w:customStyle="1" w:styleId="WingdingSymbols">
    <w:name w:val="Wingding Symbols"/>
    <w:rsid w:val="006862CD"/>
    <w:rPr>
      <w:rFonts w:ascii="Wingdings" w:hAnsi="Wingdings"/>
    </w:rPr>
  </w:style>
  <w:style w:type="paragraph" w:customStyle="1" w:styleId="TableHeading">
    <w:name w:val="Table Heading"/>
    <w:basedOn w:val="HeadingBase"/>
    <w:rsid w:val="006862CD"/>
    <w:pPr>
      <w:keepLines/>
      <w:pBdr>
        <w:bottom w:val="single" w:sz="6" w:space="1" w:color="918585"/>
      </w:pBdr>
      <w:spacing w:before="240"/>
    </w:pPr>
  </w:style>
  <w:style w:type="character" w:customStyle="1" w:styleId="HotSpot">
    <w:name w:val="HotSpot"/>
    <w:rsid w:val="006862CD"/>
    <w:rPr>
      <w:color w:val="0033CC"/>
      <w:u w:val="none"/>
    </w:rPr>
  </w:style>
  <w:style w:type="paragraph" w:customStyle="1" w:styleId="BodyTextRight">
    <w:name w:val="Body Text Right"/>
    <w:basedOn w:val="BodyText"/>
    <w:rsid w:val="006862CD"/>
    <w:pPr>
      <w:spacing w:before="0" w:after="0"/>
      <w:jc w:val="right"/>
    </w:pPr>
  </w:style>
  <w:style w:type="paragraph" w:styleId="Index3">
    <w:name w:val="index 3"/>
    <w:basedOn w:val="ListNumber2"/>
    <w:next w:val="Normal"/>
    <w:semiHidden/>
    <w:rsid w:val="006862CD"/>
    <w:pPr>
      <w:numPr>
        <w:numId w:val="0"/>
      </w:numPr>
      <w:tabs>
        <w:tab w:val="right" w:leader="dot" w:pos="4176"/>
      </w:tabs>
    </w:pPr>
  </w:style>
  <w:style w:type="paragraph" w:styleId="ListNumber2">
    <w:name w:val="List Number 2"/>
    <w:basedOn w:val="List2"/>
    <w:rsid w:val="006862CD"/>
    <w:pPr>
      <w:numPr>
        <w:numId w:val="11"/>
      </w:numPr>
      <w:tabs>
        <w:tab w:val="clear" w:pos="1060"/>
      </w:tabs>
    </w:pPr>
  </w:style>
  <w:style w:type="paragraph" w:customStyle="1" w:styleId="MarginNote">
    <w:name w:val="Margin Note"/>
    <w:basedOn w:val="BodyText"/>
    <w:rsid w:val="006862C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862C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862C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862CD"/>
    <w:rPr>
      <w:sz w:val="32"/>
    </w:rPr>
  </w:style>
  <w:style w:type="paragraph" w:customStyle="1" w:styleId="HeadingProcedure">
    <w:name w:val="Heading Procedure"/>
    <w:basedOn w:val="HeadingBase"/>
    <w:next w:val="Normal"/>
    <w:rsid w:val="006862CD"/>
    <w:pPr>
      <w:tabs>
        <w:tab w:val="left" w:pos="0"/>
      </w:tabs>
      <w:spacing w:before="120" w:after="60"/>
    </w:pPr>
    <w:rPr>
      <w:i/>
      <w:color w:val="918585"/>
      <w:sz w:val="22"/>
    </w:rPr>
  </w:style>
  <w:style w:type="paragraph" w:customStyle="1" w:styleId="TableBodyText">
    <w:name w:val="Table Body Text"/>
    <w:basedOn w:val="BodyText"/>
    <w:rsid w:val="006862CD"/>
    <w:pPr>
      <w:spacing w:before="60" w:after="60"/>
    </w:pPr>
  </w:style>
  <w:style w:type="paragraph" w:styleId="ListContinue">
    <w:name w:val="List Continue"/>
    <w:basedOn w:val="List"/>
    <w:rsid w:val="006862CD"/>
    <w:pPr>
      <w:ind w:firstLine="0"/>
    </w:pPr>
  </w:style>
  <w:style w:type="paragraph" w:customStyle="1" w:styleId="ListNote">
    <w:name w:val="List Note"/>
    <w:basedOn w:val="List"/>
    <w:rsid w:val="006862CD"/>
    <w:pPr>
      <w:pBdr>
        <w:top w:val="single" w:sz="6" w:space="2" w:color="918585"/>
        <w:bottom w:val="single" w:sz="6" w:space="2" w:color="918585"/>
      </w:pBdr>
      <w:tabs>
        <w:tab w:val="left" w:pos="1021"/>
      </w:tabs>
      <w:ind w:firstLine="0"/>
    </w:pPr>
  </w:style>
  <w:style w:type="paragraph" w:customStyle="1" w:styleId="Warning">
    <w:name w:val="Warning"/>
    <w:basedOn w:val="BodyText"/>
    <w:rsid w:val="006862CD"/>
    <w:pPr>
      <w:shd w:val="clear" w:color="auto" w:fill="D9D9D9"/>
      <w:tabs>
        <w:tab w:val="left" w:pos="992"/>
      </w:tabs>
      <w:ind w:left="119" w:right="119"/>
    </w:pPr>
    <w:rPr>
      <w:sz w:val="20"/>
    </w:rPr>
  </w:style>
  <w:style w:type="paragraph" w:customStyle="1" w:styleId="MarginIcons">
    <w:name w:val="Margin Icons"/>
    <w:basedOn w:val="BodyText"/>
    <w:rsid w:val="006862C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862CD"/>
    <w:rPr>
      <w:rFonts w:ascii="Courier New" w:hAnsi="Courier New"/>
    </w:rPr>
  </w:style>
  <w:style w:type="paragraph" w:customStyle="1" w:styleId="NoteBullet">
    <w:name w:val="Note Bullet"/>
    <w:basedOn w:val="Note"/>
    <w:rsid w:val="006862CD"/>
    <w:pPr>
      <w:tabs>
        <w:tab w:val="clear" w:pos="680"/>
      </w:tabs>
      <w:spacing w:before="60" w:after="60"/>
    </w:pPr>
  </w:style>
  <w:style w:type="paragraph" w:customStyle="1" w:styleId="SubHeading2">
    <w:name w:val="SubHeading2"/>
    <w:basedOn w:val="HeadingBase"/>
    <w:rsid w:val="006862CD"/>
    <w:pPr>
      <w:spacing w:before="240" w:after="60"/>
    </w:pPr>
    <w:rPr>
      <w:sz w:val="20"/>
    </w:rPr>
  </w:style>
  <w:style w:type="paragraph" w:customStyle="1" w:styleId="SubHeading1">
    <w:name w:val="SubHeading1"/>
    <w:basedOn w:val="HeadingBase"/>
    <w:rsid w:val="006862CD"/>
    <w:pPr>
      <w:spacing w:before="240" w:after="60"/>
    </w:pPr>
    <w:rPr>
      <w:color w:val="918585"/>
      <w:sz w:val="22"/>
    </w:rPr>
  </w:style>
  <w:style w:type="paragraph" w:customStyle="1" w:styleId="SideHeading">
    <w:name w:val="Side Heading"/>
    <w:basedOn w:val="HeadingBase"/>
    <w:rsid w:val="006862C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862CD"/>
    <w:pPr>
      <w:numPr>
        <w:numId w:val="12"/>
      </w:numPr>
    </w:pPr>
  </w:style>
  <w:style w:type="paragraph" w:styleId="PlainText">
    <w:name w:val="Plain Text"/>
    <w:basedOn w:val="Normal"/>
    <w:link w:val="PlainTextChar"/>
    <w:rsid w:val="006862CD"/>
    <w:rPr>
      <w:sz w:val="20"/>
    </w:rPr>
  </w:style>
  <w:style w:type="character" w:customStyle="1" w:styleId="PlainTextChar">
    <w:name w:val="Plain Text Char"/>
    <w:basedOn w:val="DefaultParagraphFont"/>
    <w:link w:val="PlainText"/>
    <w:rsid w:val="006862CD"/>
    <w:rPr>
      <w:rFonts w:ascii="Courier New" w:eastAsia="Times New Roman" w:hAnsi="Courier New" w:cs="Times New Roman"/>
      <w:sz w:val="20"/>
      <w:szCs w:val="20"/>
      <w:lang w:eastAsia="en-US"/>
    </w:rPr>
  </w:style>
  <w:style w:type="character" w:customStyle="1" w:styleId="MenuOption">
    <w:name w:val="Menu Option"/>
    <w:basedOn w:val="DefaultParagraphFont"/>
    <w:rsid w:val="006862CD"/>
    <w:rPr>
      <w:b/>
      <w:smallCaps/>
    </w:rPr>
  </w:style>
  <w:style w:type="paragraph" w:customStyle="1" w:styleId="TableListNumber">
    <w:name w:val="Table List Number"/>
    <w:basedOn w:val="ListNumber"/>
    <w:rsid w:val="006862CD"/>
    <w:pPr>
      <w:numPr>
        <w:numId w:val="0"/>
      </w:numPr>
    </w:pPr>
  </w:style>
  <w:style w:type="paragraph" w:styleId="TOC4">
    <w:name w:val="toc 4"/>
    <w:basedOn w:val="TOCBase"/>
    <w:next w:val="Normal"/>
    <w:semiHidden/>
    <w:rsid w:val="006862CD"/>
    <w:pPr>
      <w:tabs>
        <w:tab w:val="right" w:leader="dot" w:pos="9071"/>
      </w:tabs>
      <w:ind w:left="1701"/>
    </w:pPr>
  </w:style>
  <w:style w:type="paragraph" w:customStyle="1" w:styleId="ListAlpha">
    <w:name w:val="List Alpha"/>
    <w:basedOn w:val="List"/>
    <w:rsid w:val="006862CD"/>
    <w:pPr>
      <w:numPr>
        <w:numId w:val="10"/>
      </w:numPr>
    </w:pPr>
  </w:style>
  <w:style w:type="paragraph" w:customStyle="1" w:styleId="ListAlpha2">
    <w:name w:val="List Alpha 2"/>
    <w:basedOn w:val="List2"/>
    <w:rsid w:val="006862CD"/>
    <w:pPr>
      <w:numPr>
        <w:numId w:val="9"/>
      </w:numPr>
    </w:pPr>
  </w:style>
  <w:style w:type="paragraph" w:styleId="List2">
    <w:name w:val="List 2"/>
    <w:basedOn w:val="BodyText"/>
    <w:rsid w:val="006862CD"/>
    <w:pPr>
      <w:tabs>
        <w:tab w:val="left" w:pos="680"/>
      </w:tabs>
      <w:spacing w:before="60" w:after="60"/>
      <w:ind w:left="680" w:hanging="340"/>
    </w:pPr>
  </w:style>
  <w:style w:type="paragraph" w:styleId="List3">
    <w:name w:val="List 3"/>
    <w:basedOn w:val="BodyText"/>
    <w:rsid w:val="006862CD"/>
    <w:pPr>
      <w:tabs>
        <w:tab w:val="left" w:pos="1021"/>
      </w:tabs>
      <w:spacing w:before="60" w:after="60"/>
      <w:ind w:left="1020" w:hanging="340"/>
    </w:pPr>
  </w:style>
  <w:style w:type="paragraph" w:styleId="List4">
    <w:name w:val="List 4"/>
    <w:basedOn w:val="BodyText"/>
    <w:rsid w:val="006862CD"/>
    <w:pPr>
      <w:tabs>
        <w:tab w:val="left" w:pos="1361"/>
      </w:tabs>
      <w:spacing w:before="60" w:after="60"/>
      <w:ind w:left="1361" w:hanging="340"/>
    </w:pPr>
  </w:style>
  <w:style w:type="paragraph" w:styleId="List5">
    <w:name w:val="List 5"/>
    <w:basedOn w:val="BodyText"/>
    <w:rsid w:val="006862CD"/>
    <w:pPr>
      <w:tabs>
        <w:tab w:val="left" w:pos="1701"/>
      </w:tabs>
      <w:spacing w:before="60" w:after="60"/>
      <w:ind w:left="1701" w:hanging="340"/>
    </w:pPr>
  </w:style>
  <w:style w:type="paragraph" w:styleId="ListBullet4">
    <w:name w:val="List Bullet 4"/>
    <w:basedOn w:val="List4"/>
    <w:rsid w:val="006862CD"/>
    <w:pPr>
      <w:numPr>
        <w:numId w:val="4"/>
      </w:numPr>
      <w:tabs>
        <w:tab w:val="clear" w:pos="1361"/>
      </w:tabs>
    </w:pPr>
  </w:style>
  <w:style w:type="paragraph" w:styleId="ListBullet5">
    <w:name w:val="List Bullet 5"/>
    <w:basedOn w:val="List5"/>
    <w:rsid w:val="006862CD"/>
    <w:pPr>
      <w:numPr>
        <w:numId w:val="5"/>
      </w:numPr>
    </w:pPr>
  </w:style>
  <w:style w:type="paragraph" w:styleId="ListContinue2">
    <w:name w:val="List Continue 2"/>
    <w:basedOn w:val="List2"/>
    <w:rsid w:val="006862CD"/>
    <w:pPr>
      <w:ind w:firstLine="0"/>
    </w:pPr>
  </w:style>
  <w:style w:type="paragraph" w:styleId="ListContinue3">
    <w:name w:val="List Continue 3"/>
    <w:basedOn w:val="List3"/>
    <w:rsid w:val="006862CD"/>
    <w:pPr>
      <w:ind w:left="1021" w:firstLine="0"/>
    </w:pPr>
  </w:style>
  <w:style w:type="paragraph" w:styleId="ListContinue4">
    <w:name w:val="List Continue 4"/>
    <w:basedOn w:val="List4"/>
    <w:rsid w:val="006862CD"/>
    <w:pPr>
      <w:ind w:firstLine="0"/>
    </w:pPr>
  </w:style>
  <w:style w:type="paragraph" w:styleId="ListContinue5">
    <w:name w:val="List Continue 5"/>
    <w:basedOn w:val="List5"/>
    <w:rsid w:val="006862CD"/>
    <w:pPr>
      <w:ind w:firstLine="0"/>
    </w:pPr>
  </w:style>
  <w:style w:type="paragraph" w:styleId="ListNumber3">
    <w:name w:val="List Number 3"/>
    <w:basedOn w:val="List3"/>
    <w:rsid w:val="006862CD"/>
    <w:pPr>
      <w:numPr>
        <w:numId w:val="6"/>
      </w:numPr>
    </w:pPr>
  </w:style>
  <w:style w:type="paragraph" w:styleId="ListNumber4">
    <w:name w:val="List Number 4"/>
    <w:basedOn w:val="List4"/>
    <w:rsid w:val="006862CD"/>
    <w:pPr>
      <w:numPr>
        <w:numId w:val="7"/>
      </w:numPr>
    </w:pPr>
  </w:style>
  <w:style w:type="paragraph" w:styleId="ListNumber5">
    <w:name w:val="List Number 5"/>
    <w:basedOn w:val="List5"/>
    <w:rsid w:val="006862CD"/>
    <w:pPr>
      <w:numPr>
        <w:numId w:val="8"/>
      </w:numPr>
    </w:pPr>
  </w:style>
  <w:style w:type="paragraph" w:styleId="BlockText">
    <w:name w:val="Block Text"/>
    <w:basedOn w:val="Normal"/>
    <w:rsid w:val="006862CD"/>
    <w:pPr>
      <w:spacing w:after="120"/>
      <w:ind w:left="1440" w:right="1440"/>
    </w:pPr>
  </w:style>
  <w:style w:type="character" w:customStyle="1" w:styleId="Subscript">
    <w:name w:val="Subscript"/>
    <w:basedOn w:val="DefaultParagraphFont"/>
    <w:rsid w:val="006862CD"/>
    <w:rPr>
      <w:sz w:val="16"/>
      <w:vertAlign w:val="subscript"/>
    </w:rPr>
  </w:style>
  <w:style w:type="character" w:customStyle="1" w:styleId="Superscript">
    <w:name w:val="Superscript"/>
    <w:basedOn w:val="DefaultParagraphFont"/>
    <w:rsid w:val="006862CD"/>
    <w:rPr>
      <w:sz w:val="16"/>
      <w:vertAlign w:val="superscript"/>
    </w:rPr>
  </w:style>
  <w:style w:type="character" w:customStyle="1" w:styleId="Symbols">
    <w:name w:val="Symbols"/>
    <w:basedOn w:val="DefaultParagraphFont"/>
    <w:rsid w:val="006862CD"/>
    <w:rPr>
      <w:rFonts w:ascii="Symbol" w:hAnsi="Symbol"/>
    </w:rPr>
  </w:style>
  <w:style w:type="character" w:customStyle="1" w:styleId="MenuOptions">
    <w:name w:val="Menu Options"/>
    <w:basedOn w:val="DefaultParagraphFont"/>
    <w:rsid w:val="006862CD"/>
    <w:rPr>
      <w:rFonts w:ascii="Arial Narrow" w:hAnsi="Arial Narrow"/>
      <w:smallCaps/>
    </w:rPr>
  </w:style>
  <w:style w:type="character" w:customStyle="1" w:styleId="Buttons">
    <w:name w:val="Buttons"/>
    <w:basedOn w:val="DefaultParagraphFont"/>
    <w:rsid w:val="006862CD"/>
    <w:rPr>
      <w:b/>
    </w:rPr>
  </w:style>
  <w:style w:type="character" w:customStyle="1" w:styleId="Underlined">
    <w:name w:val="Underlined"/>
    <w:basedOn w:val="DefaultParagraphFont"/>
    <w:rsid w:val="006862CD"/>
    <w:rPr>
      <w:u w:val="single"/>
    </w:rPr>
  </w:style>
  <w:style w:type="paragraph" w:customStyle="1" w:styleId="TableBodyTextRight">
    <w:name w:val="Table Body Text Right"/>
    <w:basedOn w:val="TableBodyText"/>
    <w:rsid w:val="006862CD"/>
    <w:pPr>
      <w:widowControl w:val="0"/>
      <w:autoSpaceDE w:val="0"/>
      <w:autoSpaceDN w:val="0"/>
      <w:adjustRightInd w:val="0"/>
      <w:jc w:val="right"/>
    </w:pPr>
    <w:rPr>
      <w:rFonts w:cs="Arial"/>
      <w:szCs w:val="18"/>
    </w:rPr>
  </w:style>
  <w:style w:type="paragraph" w:customStyle="1" w:styleId="CopyrightText">
    <w:name w:val="Copyright Text"/>
    <w:basedOn w:val="BodyText"/>
    <w:rsid w:val="006862CD"/>
    <w:rPr>
      <w:sz w:val="18"/>
    </w:rPr>
  </w:style>
  <w:style w:type="paragraph" w:customStyle="1" w:styleId="BodySmallRight">
    <w:name w:val="Body Small Right"/>
    <w:basedOn w:val="BodyTextRight"/>
    <w:rsid w:val="006862CD"/>
    <w:rPr>
      <w:sz w:val="18"/>
      <w:szCs w:val="18"/>
    </w:rPr>
  </w:style>
  <w:style w:type="paragraph" w:customStyle="1" w:styleId="MarginEdition">
    <w:name w:val="Margin Edition"/>
    <w:basedOn w:val="MarginNote"/>
    <w:rsid w:val="006862CD"/>
    <w:pPr>
      <w:spacing w:before="0" w:after="0"/>
    </w:pPr>
    <w:rPr>
      <w:rFonts w:ascii="Times New Roman" w:hAnsi="Times New Roman"/>
      <w:color w:val="999999"/>
    </w:rPr>
  </w:style>
  <w:style w:type="paragraph" w:customStyle="1" w:styleId="Spacer">
    <w:name w:val="Spacer"/>
    <w:basedOn w:val="Normal"/>
    <w:rsid w:val="006862CD"/>
    <w:rPr>
      <w:sz w:val="2"/>
      <w:szCs w:val="2"/>
    </w:rPr>
  </w:style>
  <w:style w:type="character" w:customStyle="1" w:styleId="Small">
    <w:name w:val="Small"/>
    <w:basedOn w:val="DefaultParagraphFont"/>
    <w:rsid w:val="006862CD"/>
    <w:rPr>
      <w:sz w:val="16"/>
    </w:rPr>
  </w:style>
  <w:style w:type="paragraph" w:customStyle="1" w:styleId="WideTable">
    <w:name w:val="Wide Table"/>
    <w:basedOn w:val="Normal"/>
    <w:rsid w:val="006862CD"/>
    <w:pPr>
      <w:ind w:left="-1418"/>
    </w:pPr>
    <w:rPr>
      <w:sz w:val="2"/>
      <w:szCs w:val="2"/>
    </w:rPr>
  </w:style>
  <w:style w:type="character" w:styleId="PageNumber">
    <w:name w:val="page number"/>
    <w:basedOn w:val="DefaultParagraphFont"/>
    <w:rsid w:val="006862CD"/>
  </w:style>
  <w:style w:type="paragraph" w:styleId="Quote">
    <w:name w:val="Quote"/>
    <w:basedOn w:val="Heading1"/>
    <w:link w:val="QuoteChar"/>
    <w:qFormat/>
    <w:rsid w:val="006862CD"/>
    <w:rPr>
      <w:b w:val="0"/>
      <w:sz w:val="72"/>
      <w:szCs w:val="72"/>
      <w:lang w:val="en-NZ"/>
    </w:rPr>
  </w:style>
  <w:style w:type="character" w:customStyle="1" w:styleId="QuoteChar">
    <w:name w:val="Quote Char"/>
    <w:basedOn w:val="DefaultParagraphFont"/>
    <w:link w:val="Quote"/>
    <w:rsid w:val="006862C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862CD"/>
    <w:pPr>
      <w:pageBreakBefore/>
    </w:pPr>
  </w:style>
  <w:style w:type="paragraph" w:customStyle="1" w:styleId="Border">
    <w:name w:val="Border"/>
    <w:basedOn w:val="Normal"/>
    <w:qFormat/>
    <w:rsid w:val="006862C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862CD"/>
    <w:rPr>
      <w:b/>
      <w:bCs/>
      <w:i/>
      <w:iCs/>
      <w:color w:val="auto"/>
    </w:rPr>
  </w:style>
  <w:style w:type="paragraph" w:styleId="IntenseQuote">
    <w:name w:val="Intense Quote"/>
    <w:basedOn w:val="Normal"/>
    <w:next w:val="Normal"/>
    <w:link w:val="IntenseQuoteChar"/>
    <w:uiPriority w:val="30"/>
    <w:qFormat/>
    <w:rsid w:val="006862C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862C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862CD"/>
    <w:rPr>
      <w:smallCaps/>
      <w:color w:val="auto"/>
      <w:u w:val="single"/>
    </w:rPr>
  </w:style>
  <w:style w:type="character" w:styleId="IntenseReference">
    <w:name w:val="Intense Reference"/>
    <w:basedOn w:val="DefaultParagraphFont"/>
    <w:uiPriority w:val="32"/>
    <w:qFormat/>
    <w:rsid w:val="006862CD"/>
    <w:rPr>
      <w:b/>
      <w:bCs/>
      <w:smallCaps/>
      <w:color w:val="auto"/>
      <w:spacing w:val="5"/>
      <w:u w:val="single"/>
    </w:rPr>
  </w:style>
  <w:style w:type="paragraph" w:customStyle="1" w:styleId="2ColumnHeading">
    <w:name w:val="2Column Heading"/>
    <w:basedOn w:val="BodyText"/>
    <w:qFormat/>
    <w:rsid w:val="006862CD"/>
    <w:pPr>
      <w:spacing w:after="60"/>
      <w:ind w:left="-2268"/>
    </w:pPr>
    <w:rPr>
      <w:b/>
    </w:rPr>
  </w:style>
  <w:style w:type="paragraph" w:customStyle="1" w:styleId="Heading1TOC">
    <w:name w:val="Heading1 TOC"/>
    <w:basedOn w:val="Normal"/>
    <w:qFormat/>
    <w:rsid w:val="006862CD"/>
    <w:pPr>
      <w:spacing w:before="240" w:after="120"/>
    </w:pPr>
    <w:rPr>
      <w:rFonts w:ascii="Times New Roman" w:hAnsi="Times New Roman"/>
      <w:b/>
      <w:sz w:val="32"/>
    </w:rPr>
  </w:style>
  <w:style w:type="paragraph" w:customStyle="1" w:styleId="Heading2TOC">
    <w:name w:val="Heading2 TOC"/>
    <w:basedOn w:val="Normal"/>
    <w:qFormat/>
    <w:rsid w:val="006862CD"/>
    <w:pPr>
      <w:spacing w:before="240" w:after="60"/>
    </w:pPr>
    <w:rPr>
      <w:rFonts w:ascii="Times New Roman" w:hAnsi="Times New Roman"/>
      <w:b/>
      <w:sz w:val="28"/>
    </w:rPr>
  </w:style>
  <w:style w:type="character" w:customStyle="1" w:styleId="Underline">
    <w:name w:val="Underline"/>
    <w:basedOn w:val="DefaultParagraphFont"/>
    <w:qFormat/>
    <w:rsid w:val="006862CD"/>
    <w:rPr>
      <w:u w:val="single"/>
    </w:rPr>
  </w:style>
  <w:style w:type="character" w:customStyle="1" w:styleId="BoldandItalics">
    <w:name w:val="Bold and Italics"/>
    <w:qFormat/>
    <w:rsid w:val="006862CD"/>
    <w:rPr>
      <w:b/>
      <w:i/>
      <w:u w:val="none"/>
    </w:rPr>
  </w:style>
  <w:style w:type="paragraph" w:styleId="BalloonText">
    <w:name w:val="Balloon Text"/>
    <w:basedOn w:val="Normal"/>
    <w:link w:val="BalloonTextChar"/>
    <w:rsid w:val="006862CD"/>
    <w:rPr>
      <w:rFonts w:ascii="Tahoma" w:hAnsi="Tahoma" w:cs="Tahoma"/>
      <w:sz w:val="16"/>
      <w:szCs w:val="16"/>
    </w:rPr>
  </w:style>
  <w:style w:type="character" w:customStyle="1" w:styleId="BalloonTextChar">
    <w:name w:val="Balloon Text Char"/>
    <w:basedOn w:val="DefaultParagraphFont"/>
    <w:link w:val="BalloonText"/>
    <w:rsid w:val="006862C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862C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862C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862CD"/>
    <w:rPr>
      <w:b/>
      <w:color w:val="660033"/>
      <w:spacing w:val="0"/>
    </w:rPr>
  </w:style>
  <w:style w:type="paragraph" w:customStyle="1" w:styleId="Nameditemlist">
    <w:name w:val="Named item list"/>
    <w:basedOn w:val="BodyText"/>
    <w:qFormat/>
    <w:rsid w:val="006862CD"/>
    <w:pPr>
      <w:tabs>
        <w:tab w:val="left" w:pos="2835"/>
      </w:tabs>
      <w:ind w:left="2835" w:hanging="2835"/>
    </w:pPr>
  </w:style>
  <w:style w:type="paragraph" w:customStyle="1" w:styleId="BodyTextnopadding">
    <w:name w:val="Body Text no padding"/>
    <w:basedOn w:val="BodyText"/>
    <w:qFormat/>
    <w:rsid w:val="006862CD"/>
    <w:pPr>
      <w:spacing w:before="0" w:after="0"/>
    </w:pPr>
  </w:style>
  <w:style w:type="paragraph" w:customStyle="1" w:styleId="BodyTextBold">
    <w:name w:val="Body Text Bold"/>
    <w:basedOn w:val="BodyText"/>
    <w:qFormat/>
    <w:rsid w:val="006862CD"/>
    <w:rPr>
      <w:b/>
    </w:rPr>
  </w:style>
  <w:style w:type="character" w:styleId="Hyperlink">
    <w:name w:val="Hyperlink"/>
    <w:basedOn w:val="DefaultParagraphFont"/>
    <w:uiPriority w:val="99"/>
    <w:unhideWhenUsed/>
    <w:rsid w:val="00E6558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642</Words>
  <Characters>4370</Characters>
  <Application>Microsoft Office Word</Application>
  <DocSecurity>0</DocSecurity>
  <Lines>92</Lines>
  <Paragraphs>60</Paragraphs>
  <ScaleCrop>false</ScaleCrop>
  <Company>Author-it Software Corporation Ltd.</Company>
  <LinksUpToDate>false</LinksUpToDate>
  <CharactersWithSpaces>4952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PUAFIR518 Conduct and record a Bushfire Attack Level (BAL) assessment</dc:title>
  <dc:subject>Approved</dc:subject>
  <dc:creator>Public Skills Australia</dc:creator>
  <cp:keywords>Release: 1</cp:keywords>
  <dc:description>Review Date: 12 April 2008</dc:description>
  <cp:lastModifiedBy>HSD_TPCMSd.prod</cp:lastModifiedBy>
  <cp:revision>3</cp:revision>
  <dcterms:created xsi:type="dcterms:W3CDTF">2024-12-24T00:56:00Z</dcterms:created>
  <dcterms:modified xsi:type="dcterms:W3CDTF">2024-12-24T00:56:00Z</dcterms:modified>
</cp:coreProperties>
</file>