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2A1" w:rsidP="00F022A1">
      <w:pPr>
        <w:pStyle w:val="Title"/>
      </w:pPr>
      <w:r>
        <w:fldChar w:fldCharType="begin"/>
      </w:r>
      <w:r>
        <w:instrText xml:space="preserve"> TITLE   \* MERGEFORMAT </w:instrText>
      </w:r>
      <w:r>
        <w:fldChar w:fldCharType="separate"/>
      </w:r>
      <w:r>
        <w:t>PUAFIR517 Conduct an inspection of a performance based design building</w:t>
      </w:r>
      <w:r>
        <w:fldChar w:fldCharType="end"/>
      </w:r>
    </w:p>
    <w:p w:rsidR="00F022A1" w:rsidP="00F022A1">
      <w:pPr>
        <w:pStyle w:val="Version"/>
        <w:sectPr w:rsidSect="00941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37D" w:rsidP="0094137D">
      <w:pPr>
        <w:pStyle w:val="SuperHeading"/>
      </w:pPr>
      <w:r w:rsidRPr="0094137D">
        <w:t>PUAFIR517 Conduct an inspection of a performance based design building</w:t>
      </w:r>
    </w:p>
    <w:p w:rsidR="00000000" w:rsidRPr="0094137D" w:rsidP="0094137D">
      <w:pPr>
        <w:pStyle w:val="Heading1"/>
      </w:pPr>
      <w:bookmarkStart w:id="1" w:name="O_1030887"/>
      <w:bookmarkEnd w:id="1"/>
      <w:r w:rsidRPr="0094137D">
        <w:t>Modification History</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rPr>
                <w:rStyle w:val="SpecialBold"/>
              </w:rPr>
              <w:t>Release 1.</w:t>
            </w:r>
            <w:r w:rsidRPr="0094137D">
              <w:t xml:space="preserve"> This is the first release of this unit of competency in the PUA Public Safety Training Package.</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2" w:name="O_1030888"/>
      <w:bookmarkEnd w:id="2"/>
      <w:r w:rsidRPr="0094137D">
        <w:t>Application</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 xml:space="preserve">This unit of competency involves the skills and knowledge required to inspect fire safety systems in buildings containing performance based design solutions. </w:t>
            </w:r>
          </w:p>
          <w:p w:rsidR="00000000" w:rsidRPr="0094137D" w:rsidP="0094137D">
            <w:pPr>
              <w:pStyle w:val="BodyText"/>
            </w:pPr>
            <w:r w:rsidRPr="0094137D">
              <w:t>The unit applies to personnel authorised by their organisation to undertake inspections of buildi</w:t>
            </w:r>
            <w:r w:rsidRPr="0094137D">
              <w:t>ngs to determine whether their fire safety systems comply with the requirements of performance based design. Personnel may be required to provide reports to various stakeholders including building surveyors or certifiers, business owners and/or fire servic</w:t>
            </w:r>
            <w:r w:rsidRPr="0094137D">
              <w:t>es.</w:t>
            </w:r>
          </w:p>
          <w:p w:rsidR="00000000" w:rsidRPr="0094137D" w:rsidP="0094137D">
            <w:pPr>
              <w:pStyle w:val="BodyText"/>
            </w:pPr>
            <w:r w:rsidRPr="0094137D">
              <w:t>The fire sector is those sections of government departments, statutory authorities or organisations that have responsibility under jurisdictional arrangements for the delivery of firefighting and fire management services.</w:t>
            </w:r>
          </w:p>
          <w:p w:rsidR="00000000" w:rsidRPr="0094137D" w:rsidP="0094137D">
            <w:pPr>
              <w:pStyle w:val="BodyText"/>
            </w:pPr>
            <w:r w:rsidRPr="0094137D">
              <w:t>No licensing, legislative or c</w:t>
            </w:r>
            <w:r w:rsidRPr="0094137D">
              <w:t>ertification requirements apply to this unit at the time of publication.</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3" w:name="O_1030889"/>
      <w:bookmarkEnd w:id="3"/>
      <w:r w:rsidRPr="0094137D">
        <w:t>Pre-requisite Unit</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 xml:space="preserve">It is essential that the prerequisite units listed below are obtained prior to the issuance of this unit to individuals within the fire sector </w:t>
            </w:r>
            <w:r w:rsidRPr="0094137D">
              <w:t>or the units contributing to the attainment of a fire qualification.</w:t>
            </w:r>
          </w:p>
          <w:p w:rsidR="00000000" w:rsidRPr="0094137D" w:rsidP="0094137D">
            <w:pPr>
              <w:pStyle w:val="BodyText"/>
            </w:pPr>
            <w:r w:rsidRPr="0094137D">
              <w:t>PUAFIR403 Assess building plans</w:t>
            </w:r>
          </w:p>
          <w:p w:rsidR="00000000" w:rsidRPr="0094137D" w:rsidP="0094137D">
            <w:pPr>
              <w:pStyle w:val="BodyText"/>
            </w:pPr>
            <w:r w:rsidRPr="0094137D">
              <w:t>PUAFIR507 Inspect building fire safety systems</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4" w:name="O_1030890"/>
      <w:bookmarkEnd w:id="4"/>
      <w:r w:rsidRPr="0094137D">
        <w:t>Competency Field</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Fire</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5" w:name="O_1030891"/>
      <w:bookmarkEnd w:id="5"/>
      <w:r w:rsidRPr="0094137D">
        <w:t>Unit Sector</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Fire</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6" w:name="O_1030892"/>
      <w:bookmarkEnd w:id="6"/>
      <w:r w:rsidRPr="0094137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413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rPr>
                <w:rStyle w:val="SpecialBold"/>
              </w:rPr>
              <w:t>PERFORMANCE CRITERIA</w:t>
            </w:r>
          </w:p>
        </w:tc>
      </w:tr>
      <w:tr w:rsidTr="009413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Performance criteria describe the performance needed to demonstrate achievement of the element.</w:t>
            </w:r>
          </w:p>
        </w:tc>
      </w:tr>
      <w:tr w:rsidTr="00941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rPr>
                <w:rStyle w:val="SpecialBold"/>
              </w:rPr>
              <w:t>Undertake an inspection of fire safety systems and check for compliance</w:t>
            </w:r>
          </w:p>
        </w:tc>
        <w:tc>
          <w:tcPr>
            <w:tcW w:w="6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All components of a building’s fire safety systems are identified, in accordance with approved performance based design reports, building plans, fire safety systems drawings and as</w:t>
            </w:r>
            <w:r w:rsidRPr="0094137D">
              <w:t>sociated documentation</w:t>
            </w:r>
          </w:p>
        </w:tc>
      </w:tr>
      <w:tr w:rsidTr="00941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1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 xml:space="preserve">All components of the fire safety systems and their elements are compared with design requirements, industry standards, building regulations and codes of practice, in accordance with organisational procedures </w:t>
            </w:r>
          </w:p>
        </w:tc>
      </w:tr>
      <w:tr w:rsidTr="00941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1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 xml:space="preserve">Fire safety system performance and maintenance requirements are compared with design requirements industry standards, building regulations and codes of practice, in accordance with organisational procedures </w:t>
            </w:r>
          </w:p>
        </w:tc>
      </w:tr>
      <w:tr w:rsidTr="00941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rPr>
                <w:rStyle w:val="SpecialBold"/>
              </w:rPr>
              <w:t>Report on inspection</w:t>
            </w:r>
            <w:r w:rsidRPr="0094137D">
              <w:t xml:space="preserve"> </w:t>
            </w:r>
            <w:r w:rsidRPr="0094137D">
              <w:rPr>
                <w:rStyle w:val="SpecialBold"/>
              </w:rPr>
              <w:t>of fire safety systems t</w:t>
            </w:r>
            <w:r w:rsidRPr="0094137D">
              <w:rPr>
                <w:rStyle w:val="SpecialBold"/>
              </w:rPr>
              <w:t>o appropriate authorities</w:t>
            </w:r>
          </w:p>
        </w:tc>
        <w:tc>
          <w:tcPr>
            <w:tcW w:w="6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Results of the inspection of fire safety systems</w:t>
            </w:r>
            <w:r>
              <w:t>’</w:t>
            </w:r>
            <w:r w:rsidRPr="0094137D">
              <w:t xml:space="preserve"> performance are reported, in accordance with organisational procedures </w:t>
            </w:r>
          </w:p>
        </w:tc>
      </w:tr>
      <w:tr w:rsidTr="00941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1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Fire safety problems and issues relating to fire safety systems are identified and reported, in a</w:t>
            </w:r>
            <w:r w:rsidRPr="0094137D">
              <w:t xml:space="preserve">ccordance with organisational procedures </w:t>
            </w:r>
          </w:p>
        </w:tc>
      </w:tr>
      <w:tr w:rsidTr="00941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1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 xml:space="preserve">The report is distributed, in accordance with organisational procedures </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7" w:name="O_1030893"/>
      <w:bookmarkEnd w:id="7"/>
      <w:r w:rsidRPr="0094137D">
        <w:t>Foundation Skills</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Foundation skills essential to performance are explicit in the performance criteria of this unit of competency.</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8" w:name="O_1030894"/>
      <w:bookmarkEnd w:id="8"/>
      <w:r w:rsidRPr="0094137D">
        <w:t>Range of Conditions</w:t>
      </w:r>
    </w:p>
    <w:tbl>
      <w:tblPr>
        <w:tblW w:w="9356" w:type="dxa"/>
        <w:tblLayout w:type="fixed"/>
        <w:tblCellMar>
          <w:left w:w="62" w:type="dxa"/>
          <w:right w:w="62" w:type="dxa"/>
        </w:tblCellMar>
        <w:tblLook w:val="0000"/>
      </w:tblPr>
      <w:tblGrid>
        <w:gridCol w:w="4694"/>
        <w:gridCol w:w="4662"/>
      </w:tblGrid>
      <w:tr w:rsidTr="0094137D">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Range is restricted to essential operating conditions and any other variables essential to the work environment.</w:t>
            </w:r>
          </w:p>
          <w:p w:rsidR="00000000" w:rsidP="0094137D">
            <w:pPr>
              <w:pStyle w:val="BodyText"/>
              <w:rPr>
                <w:lang w:val="en-NZ"/>
              </w:rPr>
            </w:pPr>
            <w:r w:rsidRPr="0094137D">
              <w:t>Non-essential conditions may be found in the Companion Volume Implementation Guide.</w:t>
            </w:r>
          </w:p>
        </w:tc>
      </w:tr>
      <w:tr w:rsidTr="0094137D">
        <w:tblPrEx>
          <w:tblW w:w="9356" w:type="dxa"/>
          <w:tblLayout w:type="fixed"/>
          <w:tblCellMar>
            <w:left w:w="62" w:type="dxa"/>
            <w:right w:w="62" w:type="dxa"/>
          </w:tblCellMar>
          <w:tblLook w:val="0000"/>
        </w:tblPrEx>
        <w:tc>
          <w:tcPr>
            <w:tcW w:w="4694"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fire safety systems must include</w:t>
            </w:r>
          </w:p>
          <w:p w:rsidR="00000000" w:rsidP="0094137D">
            <w:pPr>
              <w:pStyle w:val="BodyText"/>
              <w:rPr>
                <w:lang w:val="en-NZ"/>
              </w:rPr>
            </w:pPr>
          </w:p>
        </w:tc>
        <w:tc>
          <w:tcPr>
            <w:tcW w:w="4662" w:type="dxa"/>
            <w:tcBorders>
              <w:top w:val="nil"/>
              <w:left w:val="nil"/>
              <w:bottom w:val="nil"/>
              <w:right w:val="nil"/>
            </w:tcBorders>
            <w:tcMar>
              <w:top w:w="0" w:type="dxa"/>
              <w:left w:w="62" w:type="dxa"/>
              <w:bottom w:w="0" w:type="dxa"/>
              <w:right w:w="62" w:type="dxa"/>
            </w:tcMar>
          </w:tcPr>
          <w:p w:rsidR="00000000" w:rsidRPr="0094137D" w:rsidP="0094137D">
            <w:pPr>
              <w:pStyle w:val="ListBullet"/>
            </w:pPr>
            <w:r w:rsidRPr="0094137D">
              <w:t>alternative fire suppr</w:t>
            </w:r>
            <w:r w:rsidRPr="0094137D">
              <w:t xml:space="preserve">ession systems </w:t>
            </w:r>
          </w:p>
          <w:p w:rsidR="00000000" w:rsidRPr="0094137D" w:rsidP="0094137D">
            <w:pPr>
              <w:pStyle w:val="ListBullet"/>
            </w:pPr>
            <w:r w:rsidRPr="0094137D">
              <w:t xml:space="preserve">building control systems </w:t>
            </w:r>
          </w:p>
          <w:p w:rsidR="00000000" w:rsidRPr="0094137D" w:rsidP="0094137D">
            <w:pPr>
              <w:pStyle w:val="ListBullet"/>
            </w:pPr>
            <w:r w:rsidRPr="0094137D">
              <w:t xml:space="preserve">building design requirements </w:t>
            </w:r>
          </w:p>
          <w:p w:rsidR="00000000" w:rsidRPr="0094137D" w:rsidP="0094137D">
            <w:pPr>
              <w:pStyle w:val="ListBullet"/>
            </w:pPr>
            <w:r w:rsidRPr="0094137D">
              <w:t xml:space="preserve">emergency egress systems </w:t>
            </w:r>
          </w:p>
          <w:p w:rsidR="00000000" w:rsidRPr="0094137D" w:rsidP="0094137D">
            <w:pPr>
              <w:pStyle w:val="ListBullet"/>
            </w:pPr>
            <w:r w:rsidRPr="0094137D">
              <w:t>emergency vehicle access systems</w:t>
            </w:r>
          </w:p>
          <w:p w:rsidR="00000000" w:rsidRPr="0094137D" w:rsidP="0094137D">
            <w:pPr>
              <w:pStyle w:val="ListBullet"/>
            </w:pPr>
            <w:r w:rsidRPr="0094137D">
              <w:t>fire and emergency control centres and rooms</w:t>
            </w:r>
          </w:p>
          <w:p w:rsidR="00000000" w:rsidRPr="0094137D" w:rsidP="0094137D">
            <w:pPr>
              <w:pStyle w:val="ListBullet"/>
            </w:pPr>
            <w:r w:rsidRPr="0094137D">
              <w:t>fire detection and alarm systems</w:t>
            </w:r>
          </w:p>
          <w:p w:rsidR="00000000" w:rsidRPr="0094137D" w:rsidP="0094137D">
            <w:pPr>
              <w:pStyle w:val="ListBullet"/>
            </w:pPr>
            <w:r w:rsidRPr="0094137D">
              <w:t>fire hydrant and hydrant booster systems</w:t>
            </w:r>
          </w:p>
          <w:p w:rsidR="00000000" w:rsidRPr="0094137D" w:rsidP="0094137D">
            <w:pPr>
              <w:pStyle w:val="ListBullet"/>
            </w:pPr>
            <w:r w:rsidRPr="0094137D">
              <w:t xml:space="preserve">fire resisting elements and compartmentation </w:t>
            </w:r>
          </w:p>
          <w:p w:rsidR="00000000" w:rsidRPr="0094137D" w:rsidP="0094137D">
            <w:pPr>
              <w:pStyle w:val="ListBullet"/>
            </w:pPr>
            <w:r w:rsidRPr="0094137D">
              <w:t>fire sprinkler and sprinkler booster systems</w:t>
            </w:r>
          </w:p>
          <w:p w:rsidR="00000000" w:rsidP="0094137D">
            <w:pPr>
              <w:pStyle w:val="ListBullet"/>
              <w:rPr>
                <w:lang w:val="en-NZ"/>
              </w:rPr>
            </w:pPr>
            <w:r w:rsidRPr="0094137D">
              <w:t>smoke hazard management and ancillary systems</w:t>
            </w:r>
          </w:p>
        </w:tc>
      </w:tr>
      <w:tr w:rsidTr="0094137D">
        <w:tblPrEx>
          <w:tblW w:w="9356" w:type="dxa"/>
          <w:tblLayout w:type="fixed"/>
          <w:tblCellMar>
            <w:left w:w="62" w:type="dxa"/>
            <w:right w:w="62" w:type="dxa"/>
          </w:tblCellMar>
          <w:tblLook w:val="0000"/>
        </w:tblPrEx>
        <w:tc>
          <w:tcPr>
            <w:tcW w:w="4694"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performance based design must include</w:t>
            </w:r>
          </w:p>
          <w:p w:rsidR="00000000" w:rsidP="0094137D">
            <w:pPr>
              <w:pStyle w:val="BodyText"/>
              <w:rPr>
                <w:lang w:val="en-NZ"/>
              </w:rPr>
            </w:pPr>
          </w:p>
        </w:tc>
        <w:tc>
          <w:tcPr>
            <w:tcW w:w="4662" w:type="dxa"/>
            <w:tcBorders>
              <w:top w:val="nil"/>
              <w:left w:val="nil"/>
              <w:bottom w:val="nil"/>
              <w:right w:val="nil"/>
            </w:tcBorders>
            <w:tcMar>
              <w:top w:w="0" w:type="dxa"/>
              <w:left w:w="62" w:type="dxa"/>
              <w:bottom w:w="0" w:type="dxa"/>
              <w:right w:w="62" w:type="dxa"/>
            </w:tcMar>
          </w:tcPr>
          <w:p w:rsidR="00000000" w:rsidRPr="0094137D" w:rsidP="0094137D">
            <w:pPr>
              <w:pStyle w:val="ListBullet"/>
            </w:pPr>
            <w:r w:rsidRPr="0094137D">
              <w:t>compartmentation</w:t>
            </w:r>
          </w:p>
          <w:p w:rsidR="00000000" w:rsidRPr="0094137D" w:rsidP="0094137D">
            <w:pPr>
              <w:pStyle w:val="ListBullet"/>
            </w:pPr>
            <w:r w:rsidRPr="0094137D">
              <w:t>fire engineering report requirements</w:t>
            </w:r>
          </w:p>
          <w:p w:rsidR="00000000" w:rsidRPr="0094137D" w:rsidP="0094137D">
            <w:pPr>
              <w:pStyle w:val="ListBullet"/>
            </w:pPr>
            <w:r w:rsidRPr="0094137D">
              <w:t>fire servi</w:t>
            </w:r>
            <w:r w:rsidRPr="0094137D">
              <w:t>ce capabilities</w:t>
            </w:r>
          </w:p>
          <w:p w:rsidR="00000000" w:rsidRPr="0094137D" w:rsidP="0094137D">
            <w:pPr>
              <w:pStyle w:val="ListBullet"/>
            </w:pPr>
            <w:r w:rsidRPr="0094137D">
              <w:t>fire service intervention</w:t>
            </w:r>
          </w:p>
          <w:p w:rsidR="00000000" w:rsidRPr="0094137D" w:rsidP="0094137D">
            <w:pPr>
              <w:pStyle w:val="ListBullet"/>
            </w:pPr>
            <w:r w:rsidRPr="0094137D">
              <w:t>fire suppression systems</w:t>
            </w:r>
          </w:p>
          <w:p w:rsidR="00000000" w:rsidRPr="0094137D" w:rsidP="0094137D">
            <w:pPr>
              <w:pStyle w:val="ListBullet"/>
            </w:pPr>
            <w:r w:rsidRPr="0094137D">
              <w:t>industry standards including international fire engineering guidelines and the National Construction Code (Building Code of Australia)</w:t>
            </w:r>
          </w:p>
          <w:p w:rsidR="00000000" w:rsidRPr="0094137D" w:rsidP="0094137D">
            <w:pPr>
              <w:pStyle w:val="ListBullet"/>
            </w:pPr>
            <w:r w:rsidRPr="0094137D">
              <w:t>occupant egress</w:t>
            </w:r>
          </w:p>
          <w:p w:rsidR="00000000" w:rsidRPr="0094137D" w:rsidP="0094137D">
            <w:pPr>
              <w:pStyle w:val="ListBullet"/>
            </w:pPr>
            <w:r w:rsidRPr="0094137D">
              <w:t>smoke hazard management arrangements</w:t>
            </w:r>
          </w:p>
          <w:p w:rsidR="00000000" w:rsidRPr="0094137D" w:rsidP="0094137D">
            <w:pPr>
              <w:pStyle w:val="ListBullet"/>
            </w:pPr>
            <w:r w:rsidRPr="0094137D">
              <w:t>t</w:t>
            </w:r>
            <w:r w:rsidRPr="0094137D">
              <w:t>ype of construction and reduction in fire resistant levels</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9" w:name="O_1030895"/>
      <w:bookmarkEnd w:id="9"/>
      <w:r w:rsidRPr="0094137D">
        <w:t>Unit Mapping Information</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This unit replaces and is not equivalent to PUAFIR506B Conduct an assessment of a building</w:t>
            </w:r>
            <w:r>
              <w:t>’</w:t>
            </w:r>
            <w:r w:rsidRPr="0094137D">
              <w:t>s performance based design.</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10" w:name="O_1030902"/>
      <w:bookmarkEnd w:id="10"/>
      <w:r w:rsidRPr="0094137D">
        <w:t>Links</w:t>
      </w:r>
    </w:p>
    <w:p w:rsidR="00000000" w:rsidRPr="0094137D" w:rsidP="00F022A1">
      <w:pPr>
        <w:pStyle w:val="BodyText"/>
      </w:pPr>
      <w:r w:rsidRPr="0094137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21403">
        <w:rPr>
          <w:rStyle w:val="Hyperlink"/>
        </w:rPr>
        <w:t>https://vetnet.gov.au/Pages/TrainingDocs.aspx?q=3eca5672-6d5a-410b-8942-810d0ba05bbf</w:t>
      </w:r>
      <w:r>
        <w:fldChar w:fldCharType="end"/>
      </w:r>
    </w:p>
    <w:p w:rsidR="00000000" w:rsidRPr="0094137D" w:rsidP="00F022A1">
      <w:pPr>
        <w:pStyle w:val="BodyText"/>
        <w:sectPr w:rsidSect="0094137D">
          <w:headerReference w:type="default" r:id="rId10"/>
          <w:footerReference w:type="default" r:id="rId11"/>
          <w:pgSz w:w="11908" w:h="16833"/>
          <w:pgMar w:top="1702" w:right="1418" w:bottom="1702" w:left="1418" w:header="992" w:footer="992" w:gutter="0"/>
          <w:cols w:space="720"/>
          <w:noEndnote/>
          <w:docGrid w:linePitch="299"/>
        </w:sectPr>
      </w:pPr>
    </w:p>
    <w:p w:rsidR="00000000" w:rsidRPr="0094137D" w:rsidP="0094137D">
      <w:pPr>
        <w:pStyle w:val="SuperHeading"/>
      </w:pPr>
      <w:r w:rsidRPr="0094137D">
        <w:t>Assessment Requirements for PUAFIR517 Conduc</w:t>
      </w:r>
      <w:r w:rsidRPr="0094137D">
        <w:t>t an inspection of a performance based design building</w:t>
      </w:r>
    </w:p>
    <w:p w:rsidR="00000000" w:rsidRPr="0094137D" w:rsidP="0094137D">
      <w:pPr>
        <w:pStyle w:val="Heading1"/>
      </w:pPr>
      <w:bookmarkStart w:id="11" w:name="O_1030897"/>
      <w:bookmarkEnd w:id="11"/>
      <w:r w:rsidRPr="0094137D">
        <w:t>Modification History</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rPr>
                <w:rStyle w:val="SpecialBold"/>
              </w:rPr>
              <w:t>Release 1.</w:t>
            </w:r>
            <w:r w:rsidRPr="0094137D">
              <w:t xml:space="preserve"> This is the first release of this unit of competency in the PUA Public Safety Training Package.</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12" w:name="O_1030898"/>
      <w:bookmarkEnd w:id="12"/>
      <w:r w:rsidRPr="0094137D">
        <w:t>Performance Evidence</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Evidence requ</w:t>
            </w:r>
            <w:r w:rsidRPr="0094137D">
              <w:t>ired to demonstrate competence in this unit must be relevant to and satisfy all the requirements of the elements, performance criteria and range of conditions on at least one occasion and includes</w:t>
            </w:r>
          </w:p>
        </w:tc>
      </w:tr>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ListBullet"/>
            </w:pPr>
            <w:r w:rsidRPr="0094137D">
              <w:t>compiling and preparing reports</w:t>
            </w:r>
          </w:p>
          <w:p w:rsidR="00000000" w:rsidRPr="0094137D" w:rsidP="0094137D">
            <w:pPr>
              <w:pStyle w:val="ListBullet"/>
            </w:pPr>
            <w:r w:rsidRPr="0094137D">
              <w:t>determining performance based design impacts</w:t>
            </w:r>
          </w:p>
          <w:p w:rsidR="00000000" w:rsidRPr="0094137D" w:rsidP="0094137D">
            <w:pPr>
              <w:pStyle w:val="ListBullet"/>
            </w:pPr>
            <w:r w:rsidRPr="0094137D">
              <w:t>identifying fire engineering reports and performance specifications for fire safety systems</w:t>
            </w:r>
          </w:p>
          <w:p w:rsidR="00000000" w:rsidRPr="0094137D" w:rsidP="0094137D">
            <w:pPr>
              <w:pStyle w:val="ListBullet"/>
            </w:pPr>
            <w:r w:rsidRPr="0094137D">
              <w:t>interpreting building plans</w:t>
            </w:r>
          </w:p>
          <w:p w:rsidR="00000000" w:rsidRPr="0094137D" w:rsidP="0094137D">
            <w:pPr>
              <w:pStyle w:val="ListBullet"/>
            </w:pPr>
            <w:r w:rsidRPr="0094137D">
              <w:t>locating and identifying components of a building’s fire safety system</w:t>
            </w:r>
          </w:p>
          <w:p w:rsidR="00000000" w:rsidRPr="0094137D" w:rsidP="0094137D">
            <w:pPr>
              <w:pStyle w:val="ListBullet"/>
            </w:pPr>
            <w:r w:rsidRPr="0094137D">
              <w:t>reporting on inspect</w:t>
            </w:r>
            <w:r w:rsidRPr="0094137D">
              <w:t>ion of fire safety systems to appropriate authorities</w:t>
            </w:r>
          </w:p>
          <w:p w:rsidR="00000000" w:rsidRPr="0094137D" w:rsidP="0094137D">
            <w:pPr>
              <w:pStyle w:val="ListBullet"/>
            </w:pPr>
            <w:r w:rsidRPr="0094137D">
              <w:t>undertaking an inspection of fire safety systems and checking for compliance</w:t>
            </w:r>
          </w:p>
          <w:p w:rsidR="00000000" w:rsidRPr="0094137D" w:rsidP="0094137D">
            <w:pPr>
              <w:pStyle w:val="ListBullet"/>
            </w:pPr>
            <w:r w:rsidRPr="0094137D">
              <w:t>using fire intervention models</w:t>
            </w:r>
          </w:p>
          <w:p w:rsidR="00000000" w:rsidRPr="0094137D" w:rsidP="0094137D">
            <w:pPr>
              <w:pStyle w:val="ListBullet"/>
            </w:pPr>
            <w:r w:rsidRPr="0094137D">
              <w:t>working with organisational policies, procedures and documentation</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13" w:name="O_1030899"/>
      <w:bookmarkEnd w:id="13"/>
      <w:r w:rsidRPr="0094137D">
        <w:t>Knowle</w:t>
      </w:r>
      <w:r w:rsidRPr="0094137D">
        <w:t>dge Evidence</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37D">
            <w:pPr>
              <w:pStyle w:val="BodyText"/>
              <w:rPr>
                <w:lang w:val="en-NZ"/>
              </w:rPr>
            </w:pPr>
            <w:r w:rsidRPr="0094137D">
              <w:t>Evidence required to demonstrate competence in this unit must be relevant to and satisfy all the requirements of the elements, performance criteria and range of conditions and includes knowledge of</w:t>
            </w:r>
          </w:p>
        </w:tc>
      </w:tr>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ListBullet"/>
            </w:pPr>
            <w:r w:rsidRPr="0094137D">
              <w:t>building regulations and codes</w:t>
            </w:r>
          </w:p>
          <w:p w:rsidR="00000000" w:rsidRPr="0094137D" w:rsidP="0094137D">
            <w:pPr>
              <w:pStyle w:val="ListBullet"/>
            </w:pPr>
            <w:r w:rsidRPr="0094137D">
              <w:t>design documentation and reporting requirements</w:t>
            </w:r>
          </w:p>
          <w:p w:rsidR="00000000" w:rsidRPr="0094137D" w:rsidP="0094137D">
            <w:pPr>
              <w:pStyle w:val="ListBullet"/>
            </w:pPr>
            <w:r w:rsidRPr="0094137D">
              <w:t>design fires</w:t>
            </w:r>
          </w:p>
          <w:p w:rsidR="00000000" w:rsidRPr="0094137D" w:rsidP="0094137D">
            <w:pPr>
              <w:pStyle w:val="ListBullet"/>
            </w:pPr>
            <w:r w:rsidRPr="0094137D">
              <w:t>fire brigade intervention model and its application</w:t>
            </w:r>
          </w:p>
          <w:p w:rsidR="00000000" w:rsidRPr="0094137D" w:rsidP="0094137D">
            <w:pPr>
              <w:pStyle w:val="ListBullet"/>
            </w:pPr>
            <w:r w:rsidRPr="0094137D">
              <w:t>fire engineering and certifiers reports</w:t>
            </w:r>
          </w:p>
          <w:p w:rsidR="00000000" w:rsidRPr="0094137D" w:rsidP="0094137D">
            <w:pPr>
              <w:pStyle w:val="ListBullet"/>
            </w:pPr>
            <w:r w:rsidRPr="0094137D">
              <w:t>fire safety system performance and maintenance requirements</w:t>
            </w:r>
          </w:p>
          <w:p w:rsidR="00000000" w:rsidRPr="0094137D" w:rsidP="0094137D">
            <w:pPr>
              <w:pStyle w:val="ListBullet"/>
            </w:pPr>
            <w:r w:rsidRPr="0094137D">
              <w:t>hazards and risks in different building occ</w:t>
            </w:r>
            <w:r w:rsidRPr="0094137D">
              <w:t>upancy types</w:t>
            </w:r>
          </w:p>
          <w:p w:rsidR="00000000" w:rsidRPr="0094137D" w:rsidP="0094137D">
            <w:pPr>
              <w:pStyle w:val="ListBullet"/>
            </w:pPr>
            <w:r w:rsidRPr="0094137D">
              <w:t>industry standards including international fire engineering guidelines related to</w:t>
            </w:r>
          </w:p>
          <w:p w:rsidR="00000000" w:rsidRPr="0094137D" w:rsidP="0094137D">
            <w:pPr>
              <w:pStyle w:val="ListBullet2"/>
            </w:pPr>
            <w:r w:rsidRPr="0094137D">
              <w:t>fire detection, warning and suppression</w:t>
            </w:r>
          </w:p>
          <w:p w:rsidR="00000000" w:rsidRPr="0094137D" w:rsidP="0094137D">
            <w:pPr>
              <w:pStyle w:val="ListBullet2"/>
            </w:pPr>
            <w:r w:rsidRPr="0094137D">
              <w:t>fire initiation, development and control</w:t>
            </w:r>
          </w:p>
          <w:p w:rsidR="00000000" w:rsidRPr="0094137D" w:rsidP="0094137D">
            <w:pPr>
              <w:pStyle w:val="ListBullet2"/>
            </w:pPr>
            <w:r w:rsidRPr="0094137D">
              <w:t>fire services intervention</w:t>
            </w:r>
          </w:p>
          <w:p w:rsidR="00000000" w:rsidRPr="0094137D" w:rsidP="0094137D">
            <w:pPr>
              <w:pStyle w:val="ListBullet2"/>
            </w:pPr>
            <w:r w:rsidRPr="0094137D">
              <w:t>fire spread, impact and control</w:t>
            </w:r>
          </w:p>
          <w:p w:rsidR="00000000" w:rsidRPr="0094137D" w:rsidP="0094137D">
            <w:pPr>
              <w:pStyle w:val="ListBullet2"/>
            </w:pPr>
            <w:r w:rsidRPr="0094137D">
              <w:t>occupant evacuation and control</w:t>
            </w:r>
          </w:p>
          <w:p w:rsidR="00000000" w:rsidRPr="0094137D" w:rsidP="0094137D">
            <w:pPr>
              <w:pStyle w:val="ListBullet2"/>
            </w:pPr>
            <w:r w:rsidRPr="0094137D">
              <w:t>smoke development, spread and control</w:t>
            </w:r>
          </w:p>
          <w:p w:rsidR="00000000" w:rsidRPr="0094137D" w:rsidP="0094137D">
            <w:pPr>
              <w:pStyle w:val="ListBullet"/>
            </w:pPr>
            <w:r w:rsidRPr="0094137D">
              <w:t>manufacturers</w:t>
            </w:r>
            <w:r>
              <w:t>’</w:t>
            </w:r>
            <w:r w:rsidRPr="0094137D">
              <w:t xml:space="preserve"> equipment specifications</w:t>
            </w:r>
          </w:p>
          <w:p w:rsidR="00000000" w:rsidRPr="0094137D" w:rsidP="0094137D">
            <w:pPr>
              <w:pStyle w:val="ListBullet"/>
            </w:pPr>
            <w:r w:rsidRPr="0094137D">
              <w:t>organisational documentation, policies and procedures including maintenance procedures</w:t>
            </w:r>
          </w:p>
          <w:p w:rsidR="00000000" w:rsidRPr="0094137D" w:rsidP="0094137D">
            <w:pPr>
              <w:pStyle w:val="ListBullet"/>
            </w:pPr>
            <w:r w:rsidRPr="0094137D">
              <w:t>performance based building and fire codes</w:t>
            </w:r>
          </w:p>
          <w:p w:rsidR="00000000" w:rsidRPr="0094137D" w:rsidP="0094137D">
            <w:pPr>
              <w:pStyle w:val="ListBullet"/>
            </w:pPr>
            <w:r w:rsidRPr="0094137D">
              <w:t>performance base</w:t>
            </w:r>
            <w:r w:rsidRPr="0094137D">
              <w:t>d design</w:t>
            </w:r>
          </w:p>
          <w:p w:rsidR="00000000" w:rsidRPr="0094137D" w:rsidP="0094137D">
            <w:pPr>
              <w:pStyle w:val="ListBullet"/>
            </w:pPr>
            <w:r w:rsidRPr="0094137D">
              <w:t>principles of fire modelling including fire modelling and computational fluid dynamics and evacuation modelling</w:t>
            </w:r>
          </w:p>
          <w:p w:rsidR="00000000" w:rsidRPr="0094137D" w:rsidP="0094137D">
            <w:pPr>
              <w:pStyle w:val="ListBullet"/>
            </w:pPr>
            <w:r w:rsidRPr="0094137D">
              <w:t>types of fire safety systems</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14" w:name="O_1030900"/>
      <w:bookmarkEnd w:id="14"/>
      <w:r w:rsidRPr="0094137D">
        <w:t>Assessment Conditions</w:t>
      </w:r>
    </w:p>
    <w:tbl>
      <w:tblPr>
        <w:tblW w:w="9497" w:type="dxa"/>
        <w:tblLayout w:type="fixed"/>
        <w:tblCellMar>
          <w:left w:w="62" w:type="dxa"/>
          <w:right w:w="62" w:type="dxa"/>
        </w:tblCellMar>
        <w:tblLook w:val="0000"/>
      </w:tblPr>
      <w:tblGrid>
        <w:gridCol w:w="9497"/>
      </w:tblGrid>
      <w:tr w:rsidTr="0094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7D" w:rsidP="0094137D">
            <w:pPr>
              <w:pStyle w:val="BodyText"/>
            </w:pPr>
            <w:r w:rsidRPr="0094137D">
              <w:t xml:space="preserve">As a minimum, assessors must satisfy applicable regulatory requirements, which include requirements in the Standards for Registered Training Organisations current at the time of assessment. </w:t>
            </w:r>
          </w:p>
          <w:p w:rsidR="00000000" w:rsidRPr="0094137D" w:rsidP="0094137D">
            <w:pPr>
              <w:pStyle w:val="BodyText"/>
            </w:pPr>
            <w:r w:rsidRPr="0094137D">
              <w:t>As a minimum, assessment must satisfy applicable regulatory requi</w:t>
            </w:r>
            <w:r w:rsidRPr="0094137D">
              <w:t>rements, which include requirements in the Standards for Registered Training Organisations current at the time of assessment.</w:t>
            </w:r>
          </w:p>
          <w:p w:rsidR="00000000" w:rsidRPr="0094137D" w:rsidP="0094137D">
            <w:pPr>
              <w:pStyle w:val="BodyText"/>
            </w:pPr>
            <w:r w:rsidRPr="0094137D">
              <w:t>Assessment processes and techniques must be appropriate to the language, literacy and numeracy requirements of the work being perf</w:t>
            </w:r>
            <w:r w:rsidRPr="0094137D">
              <w:t>ormed and the needs of the candidate.</w:t>
            </w:r>
          </w:p>
          <w:p w:rsidR="00000000" w:rsidRPr="0094137D" w:rsidP="0094137D">
            <w:pPr>
              <w:pStyle w:val="BodyText"/>
            </w:pPr>
            <w:r w:rsidRPr="0094137D">
              <w:t xml:space="preserve">Assessment must occur in workplace operational situations. Where this is not appropriate, assessment must occur in industry approved simulated workplace operational situations that reflect workplace conditions. </w:t>
            </w:r>
          </w:p>
          <w:p w:rsidR="00000000" w:rsidRPr="0094137D" w:rsidP="0094137D">
            <w:pPr>
              <w:pStyle w:val="BodyText"/>
            </w:pPr>
            <w:r w:rsidRPr="0094137D">
              <w:t>Resour</w:t>
            </w:r>
            <w:r w:rsidRPr="0094137D">
              <w:t>ces for assessment must include access to</w:t>
            </w:r>
          </w:p>
          <w:p w:rsidR="00000000" w:rsidRPr="0094137D" w:rsidP="0094137D">
            <w:pPr>
              <w:pStyle w:val="ListBullet"/>
            </w:pPr>
            <w:r w:rsidRPr="0094137D">
              <w:t xml:space="preserve">a range of relevant exercises, case studies and/or simulations </w:t>
            </w:r>
          </w:p>
          <w:p w:rsidR="00000000" w:rsidRPr="0094137D" w:rsidP="0094137D">
            <w:pPr>
              <w:pStyle w:val="ListBullet"/>
            </w:pPr>
            <w:r w:rsidRPr="0094137D">
              <w:t>relevant and appropriate materials, equipment, tools and personal protective clothing       and equipment currently used in industry including</w:t>
            </w:r>
          </w:p>
          <w:p w:rsidR="00000000" w:rsidRPr="0094137D" w:rsidP="0094137D">
            <w:pPr>
              <w:pStyle w:val="ListBullet2"/>
            </w:pPr>
            <w:r w:rsidRPr="0094137D">
              <w:t>build</w:t>
            </w:r>
            <w:r w:rsidRPr="0094137D">
              <w:t>ing plans and associated documentation</w:t>
            </w:r>
          </w:p>
          <w:p w:rsidR="00000000" w:rsidRPr="0094137D" w:rsidP="0094137D">
            <w:pPr>
              <w:pStyle w:val="ListBullet2"/>
            </w:pPr>
            <w:r w:rsidRPr="0094137D">
              <w:t>fire brigade reports</w:t>
            </w:r>
          </w:p>
          <w:p w:rsidR="00000000" w:rsidRPr="0094137D" w:rsidP="0094137D">
            <w:pPr>
              <w:pStyle w:val="ListBullet2"/>
            </w:pPr>
            <w:r w:rsidRPr="0094137D">
              <w:t>fire engineering and certifiers reports</w:t>
            </w:r>
          </w:p>
          <w:p w:rsidR="00000000" w:rsidRPr="0094137D" w:rsidP="0094137D">
            <w:pPr>
              <w:pStyle w:val="ListBullet"/>
            </w:pPr>
            <w:r w:rsidRPr="0094137D">
              <w:t xml:space="preserve">applicable documentation including organisational procedures, industry standards, equipment specifications, </w:t>
            </w:r>
            <w:r w:rsidRPr="0094137D">
              <w:t>regulations, codes of practice and operation manuals.</w:t>
            </w:r>
          </w:p>
        </w:tc>
      </w:tr>
    </w:tbl>
    <w:p w:rsidR="00000000" w:rsidRPr="0094137D" w:rsidP="0094137D">
      <w:pPr>
        <w:pStyle w:val="NoPaddingFontSize1"/>
      </w:pPr>
    </w:p>
    <w:p w:rsidR="00000000" w:rsidRPr="0094137D" w:rsidP="0094137D">
      <w:pPr>
        <w:pStyle w:val="AllowPageBreak"/>
      </w:pPr>
    </w:p>
    <w:p w:rsidR="00000000" w:rsidRPr="0094137D" w:rsidP="0094137D">
      <w:pPr>
        <w:pStyle w:val="Heading1"/>
      </w:pPr>
      <w:bookmarkStart w:id="15" w:name="O_1030903"/>
      <w:bookmarkEnd w:id="15"/>
      <w:r w:rsidRPr="0094137D">
        <w:t>Links</w:t>
      </w:r>
    </w:p>
    <w:p w:rsidR="00000000" w:rsidRPr="0094137D" w:rsidP="00F022A1">
      <w:pPr>
        <w:pStyle w:val="BodyText"/>
      </w:pPr>
      <w:r w:rsidRPr="0094137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21403">
        <w:rPr>
          <w:rStyle w:val="Hyperlink"/>
        </w:rPr>
        <w:t>https://vetnet.gov.au/Pages/TrainingDocs.aspx?q=3eca5672-6d5a-410b-8942-810d0ba05bbf</w:t>
      </w:r>
      <w:r>
        <w:fldChar w:fldCharType="end"/>
      </w:r>
    </w:p>
    <w:p w:rsidR="00000000" w:rsidRPr="0094137D" w:rsidP="0094137D"/>
    <w:sectPr w:rsidSect="00941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7D" w:rsidRPr="00F022A1" w:rsidP="00F02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A1" w:rsidP="00941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22A1" w:rsidP="00941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22A1" w:rsidP="00941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7D" w:rsidP="0094137D">
    <w:pPr>
      <w:pStyle w:val="Footer"/>
      <w:framePr w:wrap="around"/>
    </w:pPr>
    <w:r>
      <w:fldChar w:fldCharType="begin"/>
    </w:r>
    <w:r>
      <w:instrText xml:space="preserve"> DOCPROPERTY  Subject  \* MERGEFORMAT </w:instrText>
    </w:r>
    <w:r>
      <w:fldChar w:fldCharType="separate"/>
    </w:r>
    <w:r w:rsidR="00F022A1">
      <w:t>Approved</w:t>
    </w:r>
    <w:r w:rsidR="00F022A1">
      <w:fldChar w:fldCharType="end"/>
    </w:r>
    <w:r>
      <w:tab/>
      <w:t xml:space="preserve">Page </w:t>
    </w:r>
    <w:r>
      <w:fldChar w:fldCharType="begin"/>
    </w:r>
    <w:r>
      <w:instrText xml:space="preserve"> PAGE  \* Arabic  \* MERGEFORMAT </w:instrText>
    </w:r>
    <w:r>
      <w:fldChar w:fldCharType="separate"/>
    </w:r>
    <w:r w:rsidR="00F022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22A1">
      <w:rPr>
        <w:noProof/>
      </w:rPr>
      <w:t>5</w:t>
    </w:r>
    <w:r>
      <w:rPr>
        <w:noProof/>
      </w:rPr>
      <w:fldChar w:fldCharType="end"/>
    </w:r>
  </w:p>
  <w:p w:rsidR="0094137D" w:rsidP="0094137D">
    <w:pPr>
      <w:pStyle w:val="Footer"/>
      <w:framePr w:wrap="around"/>
    </w:pPr>
    <w:r>
      <w:t xml:space="preserve">© Commonwealth of Australia, </w:t>
    </w:r>
    <w:r>
      <w:fldChar w:fldCharType="begin"/>
    </w:r>
    <w:r>
      <w:instrText xml:space="preserve"> DATE  \@ "yyyy"  \* MERGEFORMAT </w:instrText>
    </w:r>
    <w:r>
      <w:fldChar w:fldCharType="separate"/>
    </w:r>
    <w:r w:rsidR="00F022A1">
      <w:rPr>
        <w:noProof/>
      </w:rPr>
      <w:t>2025</w:t>
    </w:r>
    <w:r>
      <w:fldChar w:fldCharType="end"/>
    </w:r>
    <w:r>
      <w:tab/>
    </w:r>
    <w:r>
      <w:fldChar w:fldCharType="begin"/>
    </w:r>
    <w:r>
      <w:instrText xml:space="preserve"> DOCPROPERTY  Author  \* MERGEFORMAT </w:instrText>
    </w:r>
    <w:r>
      <w:fldChar w:fldCharType="separate"/>
    </w:r>
    <w:r w:rsidR="00F022A1">
      <w:t>Public Skills Australia</w:t>
    </w:r>
    <w:r w:rsidR="00F022A1">
      <w:fldChar w:fldCharType="end"/>
    </w:r>
  </w:p>
  <w:p w:rsidR="0094137D" w:rsidP="00941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37D" w:rsidRPr="00F022A1" w:rsidP="00F022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A1" w:rsidRPr="002D2AF8" w:rsidP="0094137D">
    <w:pPr>
      <w:pStyle w:val="Header"/>
      <w:framePr w:wrap="around"/>
    </w:pPr>
    <w:r>
      <w:fldChar w:fldCharType="begin"/>
    </w:r>
    <w:r>
      <w:instrText xml:space="preserve"> TITLE   \* MERGEFORMAT </w:instrText>
    </w:r>
    <w:r>
      <w:fldChar w:fldCharType="separate"/>
    </w:r>
    <w:r>
      <w:t>PUAFIR517 Conduct an inspection of a performance based design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22A1" w:rsidP="00941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7D" w:rsidRPr="002D2AF8" w:rsidP="0094137D">
    <w:pPr>
      <w:pStyle w:val="Header"/>
      <w:framePr w:wrap="around"/>
    </w:pPr>
    <w:r>
      <w:fldChar w:fldCharType="begin"/>
    </w:r>
    <w:r>
      <w:instrText xml:space="preserve"> TITLE   \* MERGEFORMAT </w:instrText>
    </w:r>
    <w:r>
      <w:fldChar w:fldCharType="separate"/>
    </w:r>
    <w:r w:rsidR="00F022A1">
      <w:t>PUAFIR517 Conduct an inspection of a performance based design building</w:t>
    </w:r>
    <w:r w:rsidR="00F022A1">
      <w:fldChar w:fldCharType="end"/>
    </w:r>
    <w:r>
      <w:tab/>
      <w:t xml:space="preserve">Date this document was generated: </w:t>
    </w:r>
    <w:r>
      <w:fldChar w:fldCharType="begin"/>
    </w:r>
    <w:r>
      <w:instrText xml:space="preserve"> CREATEDATE  \@ "d MMMM yyyy"  \* MERGEFORMAT </w:instrText>
    </w:r>
    <w:r>
      <w:fldChar w:fldCharType="separate"/>
    </w:r>
    <w:r w:rsidR="00F022A1">
      <w:rPr>
        <w:noProof/>
      </w:rPr>
      <w:t>2 March 2025</w:t>
    </w:r>
    <w:r>
      <w:fldChar w:fldCharType="end"/>
    </w:r>
  </w:p>
  <w:p w:rsidR="0094137D" w:rsidP="00941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E1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E7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26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37D"/>
    <w:pPr>
      <w:spacing w:before="360" w:after="60"/>
      <w:outlineLvl w:val="0"/>
    </w:pPr>
    <w:rPr>
      <w:sz w:val="32"/>
    </w:rPr>
  </w:style>
  <w:style w:type="paragraph" w:styleId="Heading2">
    <w:name w:val="heading 2"/>
    <w:basedOn w:val="HeadingBase"/>
    <w:next w:val="BodyText"/>
    <w:link w:val="Heading2Char"/>
    <w:qFormat/>
    <w:rsid w:val="0094137D"/>
    <w:pPr>
      <w:keepLines/>
      <w:spacing w:before="240" w:after="120"/>
      <w:outlineLvl w:val="1"/>
    </w:pPr>
    <w:rPr>
      <w:sz w:val="28"/>
      <w:szCs w:val="40"/>
    </w:rPr>
  </w:style>
  <w:style w:type="paragraph" w:styleId="Heading3">
    <w:name w:val="heading 3"/>
    <w:basedOn w:val="HeadingBase"/>
    <w:next w:val="BodyText"/>
    <w:link w:val="Heading3Char"/>
    <w:qFormat/>
    <w:rsid w:val="0094137D"/>
    <w:pPr>
      <w:spacing w:before="180" w:after="120"/>
      <w:outlineLvl w:val="2"/>
    </w:pPr>
    <w:rPr>
      <w:spacing w:val="-10"/>
      <w:kern w:val="32"/>
    </w:rPr>
  </w:style>
  <w:style w:type="paragraph" w:styleId="Heading4">
    <w:name w:val="heading 4"/>
    <w:basedOn w:val="HeadingBase"/>
    <w:next w:val="BodyText"/>
    <w:link w:val="Heading4Char"/>
    <w:qFormat/>
    <w:rsid w:val="0094137D"/>
    <w:pPr>
      <w:spacing w:before="160" w:after="120"/>
      <w:outlineLvl w:val="3"/>
    </w:pPr>
    <w:rPr>
      <w:sz w:val="22"/>
    </w:rPr>
  </w:style>
  <w:style w:type="paragraph" w:styleId="Heading5">
    <w:name w:val="heading 5"/>
    <w:basedOn w:val="HeadingBase"/>
    <w:next w:val="Normal"/>
    <w:link w:val="Heading5Char"/>
    <w:qFormat/>
    <w:rsid w:val="0094137D"/>
    <w:pPr>
      <w:spacing w:before="80"/>
      <w:outlineLvl w:val="4"/>
    </w:pPr>
    <w:rPr>
      <w:color w:val="918585"/>
      <w:sz w:val="20"/>
    </w:rPr>
  </w:style>
  <w:style w:type="paragraph" w:styleId="Heading6">
    <w:name w:val="heading 6"/>
    <w:basedOn w:val="HeadingBase"/>
    <w:next w:val="Normal"/>
    <w:link w:val="Heading6Char"/>
    <w:qFormat/>
    <w:rsid w:val="0094137D"/>
    <w:pPr>
      <w:spacing w:before="60"/>
      <w:outlineLvl w:val="5"/>
    </w:pPr>
    <w:rPr>
      <w:color w:val="918585"/>
      <w:sz w:val="20"/>
    </w:rPr>
  </w:style>
  <w:style w:type="paragraph" w:styleId="Heading7">
    <w:name w:val="heading 7"/>
    <w:basedOn w:val="Normal"/>
    <w:next w:val="Normal"/>
    <w:link w:val="Heading7Char"/>
    <w:qFormat/>
    <w:rsid w:val="0094137D"/>
    <w:pPr>
      <w:ind w:left="720"/>
      <w:outlineLvl w:val="6"/>
    </w:pPr>
    <w:rPr>
      <w:i/>
    </w:rPr>
  </w:style>
  <w:style w:type="paragraph" w:styleId="Heading8">
    <w:name w:val="heading 8"/>
    <w:basedOn w:val="Normal"/>
    <w:next w:val="Normal"/>
    <w:link w:val="Heading8Char"/>
    <w:qFormat/>
    <w:rsid w:val="0094137D"/>
    <w:pPr>
      <w:ind w:left="720"/>
      <w:outlineLvl w:val="7"/>
    </w:pPr>
    <w:rPr>
      <w:i/>
    </w:rPr>
  </w:style>
  <w:style w:type="paragraph" w:styleId="Heading9">
    <w:name w:val="heading 9"/>
    <w:basedOn w:val="Normal"/>
    <w:next w:val="Normal"/>
    <w:link w:val="Heading9Char"/>
    <w:qFormat/>
    <w:rsid w:val="0094137D"/>
    <w:pPr>
      <w:ind w:left="720"/>
      <w:outlineLvl w:val="8"/>
    </w:pPr>
    <w:rPr>
      <w:i/>
    </w:rPr>
  </w:style>
  <w:style w:type="character" w:default="1" w:styleId="DefaultParagraphFont">
    <w:name w:val="Default Paragraph Font"/>
    <w:uiPriority w:val="1"/>
    <w:unhideWhenUsed/>
    <w:rsid w:val="00941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37D"/>
  </w:style>
  <w:style w:type="character" w:customStyle="1" w:styleId="Heading1Char">
    <w:name w:val="Heading 1 Char"/>
    <w:basedOn w:val="DefaultParagraphFont"/>
    <w:link w:val="Heading1"/>
    <w:rsid w:val="0094137D"/>
    <w:rPr>
      <w:rFonts w:ascii="Times New Roman" w:eastAsia="Times New Roman" w:hAnsi="Times New Roman" w:cs="Times New Roman"/>
      <w:b/>
      <w:sz w:val="32"/>
      <w:szCs w:val="20"/>
      <w:lang w:eastAsia="en-US"/>
    </w:rPr>
  </w:style>
  <w:style w:type="paragraph" w:styleId="BodyText">
    <w:name w:val="Body Text"/>
    <w:basedOn w:val="Normal"/>
    <w:link w:val="BodyTextChar"/>
    <w:rsid w:val="00941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37D"/>
    <w:rPr>
      <w:rFonts w:ascii="Times New Roman" w:eastAsia="Times New Roman" w:hAnsi="Times New Roman" w:cs="Times New Roman"/>
      <w:sz w:val="24"/>
      <w:lang w:eastAsia="en-US"/>
    </w:rPr>
  </w:style>
  <w:style w:type="paragraph" w:styleId="ListBullet">
    <w:name w:val="List Bullet"/>
    <w:basedOn w:val="List"/>
    <w:rsid w:val="0094137D"/>
    <w:pPr>
      <w:numPr>
        <w:numId w:val="12"/>
      </w:numPr>
      <w:tabs>
        <w:tab w:val="clear" w:pos="340"/>
      </w:tabs>
      <w:spacing w:before="40" w:after="40"/>
    </w:pPr>
  </w:style>
  <w:style w:type="character" w:customStyle="1" w:styleId="SpecialBold">
    <w:name w:val="Special Bold"/>
    <w:basedOn w:val="DefaultParagraphFont"/>
    <w:rsid w:val="0094137D"/>
    <w:rPr>
      <w:b/>
      <w:spacing w:val="0"/>
    </w:rPr>
  </w:style>
  <w:style w:type="paragraph" w:styleId="ListBullet2">
    <w:name w:val="List Bullet 2"/>
    <w:basedOn w:val="List2"/>
    <w:rsid w:val="0094137D"/>
    <w:pPr>
      <w:numPr>
        <w:numId w:val="13"/>
      </w:numPr>
      <w:tabs>
        <w:tab w:val="clear" w:pos="680"/>
      </w:tabs>
    </w:pPr>
  </w:style>
  <w:style w:type="paragraph" w:customStyle="1" w:styleId="SuperHeading">
    <w:name w:val="SuperHeading"/>
    <w:basedOn w:val="Normal"/>
    <w:rsid w:val="0094137D"/>
    <w:pPr>
      <w:spacing w:before="240" w:after="120"/>
      <w:outlineLvl w:val="0"/>
    </w:pPr>
    <w:rPr>
      <w:rFonts w:ascii="Times New Roman" w:hAnsi="Times New Roman"/>
      <w:b/>
      <w:sz w:val="32"/>
    </w:rPr>
  </w:style>
  <w:style w:type="paragraph" w:customStyle="1" w:styleId="AllowPageBreak">
    <w:name w:val="AllowPageBreak"/>
    <w:rsid w:val="009413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1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37D"/>
    <w:rPr>
      <w:rFonts w:ascii="Courier New" w:eastAsia="Times New Roman" w:hAnsi="Courier New" w:cs="Times New Roman"/>
      <w:i/>
      <w:szCs w:val="20"/>
      <w:lang w:eastAsia="en-US"/>
    </w:rPr>
  </w:style>
  <w:style w:type="paragraph" w:customStyle="1" w:styleId="HeadingBase">
    <w:name w:val="Heading Base"/>
    <w:rsid w:val="00941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37D"/>
    <w:pPr>
      <w:tabs>
        <w:tab w:val="right" w:leader="dot" w:pos="9072"/>
      </w:tabs>
      <w:ind w:left="567"/>
    </w:pPr>
    <w:rPr>
      <w:szCs w:val="22"/>
    </w:rPr>
  </w:style>
  <w:style w:type="paragraph" w:customStyle="1" w:styleId="TOCBase">
    <w:name w:val="TOC Base"/>
    <w:rsid w:val="00941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37D"/>
    <w:pPr>
      <w:tabs>
        <w:tab w:val="right" w:leader="dot" w:pos="9072"/>
      </w:tabs>
      <w:spacing w:before="40" w:after="40"/>
      <w:ind w:left="284"/>
    </w:pPr>
    <w:rPr>
      <w:rFonts w:ascii="Times New Roman" w:hAnsi="Times New Roman"/>
    </w:rPr>
  </w:style>
  <w:style w:type="paragraph" w:styleId="TOC1">
    <w:name w:val="toc 1"/>
    <w:basedOn w:val="TOCBase"/>
    <w:next w:val="Normal"/>
    <w:rsid w:val="00941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37D"/>
    <w:rPr>
      <w:rFonts w:ascii="Times New Roman" w:eastAsia="Times New Roman" w:hAnsi="Times New Roman" w:cs="Times New Roman"/>
      <w:sz w:val="16"/>
      <w:lang w:eastAsia="en-US"/>
    </w:rPr>
  </w:style>
  <w:style w:type="paragraph" w:styleId="Title">
    <w:name w:val="Title"/>
    <w:basedOn w:val="HeadingBase"/>
    <w:link w:val="TitleChar"/>
    <w:qFormat/>
    <w:rsid w:val="0094137D"/>
    <w:pPr>
      <w:spacing w:before="5040"/>
      <w:jc w:val="center"/>
    </w:pPr>
    <w:rPr>
      <w:sz w:val="48"/>
      <w:szCs w:val="72"/>
      <w:lang w:val="en-US"/>
    </w:rPr>
  </w:style>
  <w:style w:type="character" w:customStyle="1" w:styleId="TitleChar">
    <w:name w:val="Title Char"/>
    <w:basedOn w:val="DefaultParagraphFont"/>
    <w:link w:val="Title"/>
    <w:rsid w:val="00941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37D"/>
    <w:pPr>
      <w:tabs>
        <w:tab w:val="left" w:pos="3600"/>
        <w:tab w:val="left" w:pos="3958"/>
      </w:tabs>
    </w:pPr>
  </w:style>
  <w:style w:type="paragraph" w:styleId="List">
    <w:name w:val="List"/>
    <w:basedOn w:val="BodyText"/>
    <w:next w:val="BodyText"/>
    <w:rsid w:val="0094137D"/>
    <w:pPr>
      <w:tabs>
        <w:tab w:val="left" w:pos="340"/>
      </w:tabs>
      <w:spacing w:before="60" w:after="60"/>
      <w:ind w:left="340" w:hanging="340"/>
    </w:pPr>
  </w:style>
  <w:style w:type="paragraph" w:customStyle="1" w:styleId="Note">
    <w:name w:val="Note"/>
    <w:basedOn w:val="BodyText"/>
    <w:rsid w:val="00941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37D"/>
    <w:pPr>
      <w:framePr w:wrap="auto" w:hAnchor="text" w:y="6049"/>
    </w:pPr>
    <w:rPr>
      <w:color w:val="000000"/>
      <w:sz w:val="40"/>
    </w:rPr>
  </w:style>
  <w:style w:type="paragraph" w:customStyle="1" w:styleId="TOCTitle">
    <w:name w:val="TOCTitle"/>
    <w:basedOn w:val="Heading1"/>
    <w:rsid w:val="0094137D"/>
    <w:pPr>
      <w:spacing w:after="240"/>
      <w:jc w:val="center"/>
      <w:outlineLvl w:val="9"/>
    </w:pPr>
    <w:rPr>
      <w:caps/>
    </w:rPr>
  </w:style>
  <w:style w:type="paragraph" w:customStyle="1" w:styleId="Version">
    <w:name w:val="Version"/>
    <w:rsid w:val="00941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37D"/>
    <w:pPr>
      <w:keepNext w:val="0"/>
      <w:tabs>
        <w:tab w:val="right" w:pos="4176"/>
      </w:tabs>
      <w:ind w:left="198" w:hanging="198"/>
    </w:pPr>
    <w:rPr>
      <w:rFonts w:ascii="Garamond" w:hAnsi="Garamond"/>
    </w:rPr>
  </w:style>
  <w:style w:type="paragraph" w:styleId="IndexHeading">
    <w:name w:val="index heading"/>
    <w:basedOn w:val="Normal"/>
    <w:next w:val="Index1"/>
    <w:semiHidden/>
    <w:rsid w:val="0094137D"/>
    <w:pPr>
      <w:spacing w:before="120" w:after="120"/>
    </w:pPr>
    <w:rPr>
      <w:rFonts w:ascii="Arial" w:hAnsi="Arial"/>
      <w:b/>
      <w:color w:val="918585"/>
      <w:sz w:val="24"/>
    </w:rPr>
  </w:style>
  <w:style w:type="paragraph" w:styleId="Header">
    <w:name w:val="header"/>
    <w:basedOn w:val="Normal"/>
    <w:link w:val="HeaderChar"/>
    <w:rsid w:val="00941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37D"/>
    <w:rPr>
      <w:rFonts w:ascii="Times New Roman" w:eastAsia="Times New Roman" w:hAnsi="Times New Roman" w:cs="Times New Roman"/>
      <w:sz w:val="16"/>
      <w:szCs w:val="20"/>
      <w:lang w:val="en-GB" w:eastAsia="en-US"/>
    </w:rPr>
  </w:style>
  <w:style w:type="paragraph" w:customStyle="1" w:styleId="Chapter">
    <w:name w:val="Chapter"/>
    <w:basedOn w:val="Normal"/>
    <w:rsid w:val="0094137D"/>
    <w:pPr>
      <w:spacing w:before="240"/>
    </w:pPr>
    <w:rPr>
      <w:rFonts w:ascii="Times New Roman" w:hAnsi="Times New Roman"/>
      <w:smallCaps/>
      <w:spacing w:val="80"/>
      <w:sz w:val="28"/>
    </w:rPr>
  </w:style>
  <w:style w:type="paragraph" w:customStyle="1" w:styleId="InChapter">
    <w:name w:val="InChapter"/>
    <w:basedOn w:val="Heading3"/>
    <w:rsid w:val="0094137D"/>
    <w:pPr>
      <w:spacing w:after="240"/>
      <w:outlineLvl w:val="9"/>
    </w:pPr>
    <w:rPr>
      <w:noProof/>
    </w:rPr>
  </w:style>
  <w:style w:type="paragraph" w:styleId="Index2">
    <w:name w:val="index 2"/>
    <w:basedOn w:val="Normal"/>
    <w:next w:val="Normal"/>
    <w:semiHidden/>
    <w:rsid w:val="0094137D"/>
    <w:pPr>
      <w:tabs>
        <w:tab w:val="right" w:pos="4176"/>
      </w:tabs>
      <w:ind w:left="568" w:hanging="284"/>
    </w:pPr>
    <w:rPr>
      <w:rFonts w:ascii="Garamond" w:hAnsi="Garamond"/>
    </w:rPr>
  </w:style>
  <w:style w:type="paragraph" w:customStyle="1" w:styleId="Byline">
    <w:name w:val="Byline"/>
    <w:rsid w:val="00941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37D"/>
    <w:pPr>
      <w:tabs>
        <w:tab w:val="clear" w:pos="3600"/>
        <w:tab w:val="clear" w:pos="3958"/>
      </w:tabs>
      <w:jc w:val="right"/>
    </w:pPr>
  </w:style>
  <w:style w:type="character" w:styleId="Emphasis">
    <w:name w:val="Emphasis"/>
    <w:basedOn w:val="DefaultParagraphFont"/>
    <w:qFormat/>
    <w:rsid w:val="0094137D"/>
    <w:rPr>
      <w:i/>
    </w:rPr>
  </w:style>
  <w:style w:type="paragraph" w:styleId="Caption">
    <w:name w:val="caption"/>
    <w:basedOn w:val="BodyText"/>
    <w:next w:val="Normal"/>
    <w:qFormat/>
    <w:rsid w:val="0094137D"/>
    <w:pPr>
      <w:framePr w:w="2268" w:hSpace="181" w:vSpace="181" w:wrap="around" w:vAnchor="text" w:hAnchor="page" w:x="1135" w:y="285" w:anchorLock="1"/>
    </w:pPr>
    <w:rPr>
      <w:i/>
    </w:rPr>
  </w:style>
  <w:style w:type="paragraph" w:customStyle="1" w:styleId="MiniTOCTitle">
    <w:name w:val="MiniTOCTitle"/>
    <w:basedOn w:val="Heading4"/>
    <w:rsid w:val="0094137D"/>
    <w:pPr>
      <w:spacing w:before="240"/>
      <w:outlineLvl w:val="9"/>
    </w:pPr>
    <w:rPr>
      <w:noProof/>
      <w:sz w:val="24"/>
    </w:rPr>
  </w:style>
  <w:style w:type="paragraph" w:customStyle="1" w:styleId="MiniTOCItem">
    <w:name w:val="MiniTOCItem"/>
    <w:basedOn w:val="ListBullet"/>
    <w:rsid w:val="0094137D"/>
    <w:pPr>
      <w:numPr>
        <w:numId w:val="0"/>
      </w:numPr>
      <w:tabs>
        <w:tab w:val="right" w:leader="dot" w:pos="6521"/>
      </w:tabs>
      <w:spacing w:before="0" w:after="0"/>
    </w:pPr>
  </w:style>
  <w:style w:type="paragraph" w:customStyle="1" w:styleId="TOFTitle">
    <w:name w:val="TOFTitle"/>
    <w:basedOn w:val="TOCTitle"/>
    <w:rsid w:val="0094137D"/>
  </w:style>
  <w:style w:type="paragraph" w:styleId="TableofFigures">
    <w:name w:val="table of figures"/>
    <w:basedOn w:val="Normal"/>
    <w:next w:val="Normal"/>
    <w:semiHidden/>
    <w:rsid w:val="0094137D"/>
    <w:pPr>
      <w:tabs>
        <w:tab w:val="right" w:leader="dot" w:pos="9072"/>
      </w:tabs>
      <w:ind w:left="970" w:hanging="403"/>
    </w:pPr>
    <w:rPr>
      <w:rFonts w:ascii="Times New Roman" w:hAnsi="Times New Roman"/>
      <w:b/>
    </w:rPr>
  </w:style>
  <w:style w:type="paragraph" w:styleId="ListNumber">
    <w:name w:val="List Number"/>
    <w:basedOn w:val="List"/>
    <w:rsid w:val="0094137D"/>
    <w:pPr>
      <w:numPr>
        <w:numId w:val="15"/>
      </w:numPr>
      <w:tabs>
        <w:tab w:val="clear" w:pos="340"/>
      </w:tabs>
    </w:pPr>
  </w:style>
  <w:style w:type="character" w:customStyle="1" w:styleId="WingdingSymbols">
    <w:name w:val="Wingding Symbols"/>
    <w:rsid w:val="0094137D"/>
    <w:rPr>
      <w:rFonts w:ascii="Wingdings" w:hAnsi="Wingdings"/>
    </w:rPr>
  </w:style>
  <w:style w:type="paragraph" w:customStyle="1" w:styleId="TableHeading">
    <w:name w:val="Table Heading"/>
    <w:basedOn w:val="HeadingBase"/>
    <w:rsid w:val="0094137D"/>
    <w:pPr>
      <w:keepLines/>
      <w:pBdr>
        <w:bottom w:val="single" w:sz="6" w:space="1" w:color="918585"/>
      </w:pBdr>
      <w:spacing w:before="240"/>
    </w:pPr>
  </w:style>
  <w:style w:type="character" w:customStyle="1" w:styleId="HotSpot">
    <w:name w:val="HotSpot"/>
    <w:rsid w:val="0094137D"/>
    <w:rPr>
      <w:color w:val="0033CC"/>
      <w:u w:val="none"/>
    </w:rPr>
  </w:style>
  <w:style w:type="paragraph" w:customStyle="1" w:styleId="BodyTextRight">
    <w:name w:val="Body Text Right"/>
    <w:basedOn w:val="BodyText"/>
    <w:rsid w:val="0094137D"/>
    <w:pPr>
      <w:spacing w:before="0" w:after="0"/>
      <w:jc w:val="right"/>
    </w:pPr>
  </w:style>
  <w:style w:type="paragraph" w:styleId="Index3">
    <w:name w:val="index 3"/>
    <w:basedOn w:val="ListNumber2"/>
    <w:next w:val="Normal"/>
    <w:semiHidden/>
    <w:rsid w:val="0094137D"/>
    <w:pPr>
      <w:numPr>
        <w:numId w:val="0"/>
      </w:numPr>
      <w:tabs>
        <w:tab w:val="right" w:leader="dot" w:pos="4176"/>
      </w:tabs>
    </w:pPr>
  </w:style>
  <w:style w:type="paragraph" w:styleId="ListNumber2">
    <w:name w:val="List Number 2"/>
    <w:basedOn w:val="List2"/>
    <w:rsid w:val="0094137D"/>
    <w:pPr>
      <w:numPr>
        <w:numId w:val="10"/>
      </w:numPr>
      <w:tabs>
        <w:tab w:val="clear" w:pos="1060"/>
      </w:tabs>
    </w:pPr>
  </w:style>
  <w:style w:type="paragraph" w:customStyle="1" w:styleId="MarginNote">
    <w:name w:val="Margin Note"/>
    <w:basedOn w:val="BodyText"/>
    <w:rsid w:val="00941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37D"/>
    <w:rPr>
      <w:sz w:val="32"/>
    </w:rPr>
  </w:style>
  <w:style w:type="paragraph" w:customStyle="1" w:styleId="HeadingProcedure">
    <w:name w:val="Heading Procedure"/>
    <w:basedOn w:val="HeadingBase"/>
    <w:next w:val="Normal"/>
    <w:rsid w:val="0094137D"/>
    <w:pPr>
      <w:tabs>
        <w:tab w:val="left" w:pos="0"/>
      </w:tabs>
      <w:spacing w:before="120" w:after="60"/>
    </w:pPr>
    <w:rPr>
      <w:i/>
      <w:color w:val="918585"/>
      <w:sz w:val="22"/>
    </w:rPr>
  </w:style>
  <w:style w:type="paragraph" w:customStyle="1" w:styleId="TableBodyText">
    <w:name w:val="Table Body Text"/>
    <w:basedOn w:val="BodyText"/>
    <w:rsid w:val="0094137D"/>
    <w:pPr>
      <w:spacing w:before="60" w:after="60"/>
    </w:pPr>
  </w:style>
  <w:style w:type="paragraph" w:styleId="ListContinue">
    <w:name w:val="List Continue"/>
    <w:basedOn w:val="List"/>
    <w:rsid w:val="0094137D"/>
    <w:pPr>
      <w:ind w:firstLine="0"/>
    </w:pPr>
  </w:style>
  <w:style w:type="paragraph" w:customStyle="1" w:styleId="ListNote">
    <w:name w:val="List Note"/>
    <w:basedOn w:val="List"/>
    <w:rsid w:val="0094137D"/>
    <w:pPr>
      <w:pBdr>
        <w:top w:val="single" w:sz="6" w:space="2" w:color="918585"/>
        <w:bottom w:val="single" w:sz="6" w:space="2" w:color="918585"/>
      </w:pBdr>
      <w:tabs>
        <w:tab w:val="left" w:pos="1021"/>
      </w:tabs>
      <w:ind w:firstLine="0"/>
    </w:pPr>
  </w:style>
  <w:style w:type="paragraph" w:customStyle="1" w:styleId="Warning">
    <w:name w:val="Warning"/>
    <w:basedOn w:val="BodyText"/>
    <w:rsid w:val="0094137D"/>
    <w:pPr>
      <w:shd w:val="clear" w:color="auto" w:fill="D9D9D9"/>
      <w:tabs>
        <w:tab w:val="left" w:pos="992"/>
      </w:tabs>
      <w:ind w:left="119" w:right="119"/>
    </w:pPr>
    <w:rPr>
      <w:sz w:val="20"/>
    </w:rPr>
  </w:style>
  <w:style w:type="paragraph" w:customStyle="1" w:styleId="MarginIcons">
    <w:name w:val="Margin Icons"/>
    <w:basedOn w:val="BodyText"/>
    <w:rsid w:val="00941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37D"/>
    <w:rPr>
      <w:rFonts w:ascii="Courier New" w:hAnsi="Courier New"/>
    </w:rPr>
  </w:style>
  <w:style w:type="paragraph" w:customStyle="1" w:styleId="NoteBullet">
    <w:name w:val="Note Bullet"/>
    <w:basedOn w:val="Note"/>
    <w:rsid w:val="0094137D"/>
    <w:pPr>
      <w:tabs>
        <w:tab w:val="clear" w:pos="680"/>
      </w:tabs>
      <w:spacing w:before="60" w:after="60"/>
    </w:pPr>
  </w:style>
  <w:style w:type="paragraph" w:customStyle="1" w:styleId="SubHeading2">
    <w:name w:val="SubHeading2"/>
    <w:basedOn w:val="HeadingBase"/>
    <w:rsid w:val="0094137D"/>
    <w:pPr>
      <w:spacing w:before="240" w:after="60"/>
    </w:pPr>
    <w:rPr>
      <w:sz w:val="20"/>
    </w:rPr>
  </w:style>
  <w:style w:type="paragraph" w:customStyle="1" w:styleId="SubHeading1">
    <w:name w:val="SubHeading1"/>
    <w:basedOn w:val="HeadingBase"/>
    <w:rsid w:val="0094137D"/>
    <w:pPr>
      <w:spacing w:before="240" w:after="60"/>
    </w:pPr>
    <w:rPr>
      <w:color w:val="918585"/>
      <w:sz w:val="22"/>
    </w:rPr>
  </w:style>
  <w:style w:type="paragraph" w:customStyle="1" w:styleId="SideHeading">
    <w:name w:val="Side Heading"/>
    <w:basedOn w:val="HeadingBase"/>
    <w:rsid w:val="00941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37D"/>
    <w:pPr>
      <w:tabs>
        <w:tab w:val="num" w:pos="360"/>
      </w:tabs>
    </w:pPr>
  </w:style>
  <w:style w:type="paragraph" w:styleId="PlainText">
    <w:name w:val="Plain Text"/>
    <w:basedOn w:val="Normal"/>
    <w:link w:val="PlainTextChar"/>
    <w:rsid w:val="0094137D"/>
    <w:rPr>
      <w:sz w:val="20"/>
    </w:rPr>
  </w:style>
  <w:style w:type="character" w:customStyle="1" w:styleId="PlainTextChar">
    <w:name w:val="Plain Text Char"/>
    <w:basedOn w:val="DefaultParagraphFont"/>
    <w:link w:val="PlainText"/>
    <w:rsid w:val="0094137D"/>
    <w:rPr>
      <w:rFonts w:ascii="Courier New" w:eastAsia="Times New Roman" w:hAnsi="Courier New" w:cs="Times New Roman"/>
      <w:sz w:val="20"/>
      <w:szCs w:val="20"/>
      <w:lang w:eastAsia="en-US"/>
    </w:rPr>
  </w:style>
  <w:style w:type="character" w:customStyle="1" w:styleId="MenuOption">
    <w:name w:val="Menu Option"/>
    <w:basedOn w:val="DefaultParagraphFont"/>
    <w:rsid w:val="0094137D"/>
    <w:rPr>
      <w:b/>
      <w:smallCaps/>
    </w:rPr>
  </w:style>
  <w:style w:type="paragraph" w:customStyle="1" w:styleId="TableListNumber">
    <w:name w:val="Table List Number"/>
    <w:basedOn w:val="ListNumber"/>
    <w:rsid w:val="0094137D"/>
    <w:pPr>
      <w:numPr>
        <w:numId w:val="0"/>
      </w:numPr>
    </w:pPr>
  </w:style>
  <w:style w:type="paragraph" w:styleId="TOC4">
    <w:name w:val="toc 4"/>
    <w:basedOn w:val="TOCBase"/>
    <w:next w:val="Normal"/>
    <w:semiHidden/>
    <w:rsid w:val="0094137D"/>
    <w:pPr>
      <w:tabs>
        <w:tab w:val="right" w:leader="dot" w:pos="9071"/>
      </w:tabs>
      <w:ind w:left="1701"/>
    </w:pPr>
  </w:style>
  <w:style w:type="paragraph" w:customStyle="1" w:styleId="ListAlpha">
    <w:name w:val="List Alpha"/>
    <w:basedOn w:val="List"/>
    <w:rsid w:val="0094137D"/>
    <w:pPr>
      <w:numPr>
        <w:numId w:val="9"/>
      </w:numPr>
    </w:pPr>
  </w:style>
  <w:style w:type="paragraph" w:customStyle="1" w:styleId="ListAlpha2">
    <w:name w:val="List Alpha 2"/>
    <w:basedOn w:val="List2"/>
    <w:rsid w:val="0094137D"/>
    <w:pPr>
      <w:numPr>
        <w:numId w:val="8"/>
      </w:numPr>
    </w:pPr>
  </w:style>
  <w:style w:type="paragraph" w:styleId="List2">
    <w:name w:val="List 2"/>
    <w:basedOn w:val="BodyText"/>
    <w:rsid w:val="0094137D"/>
    <w:pPr>
      <w:tabs>
        <w:tab w:val="left" w:pos="680"/>
      </w:tabs>
      <w:spacing w:before="60" w:after="60"/>
      <w:ind w:left="680" w:hanging="340"/>
    </w:pPr>
  </w:style>
  <w:style w:type="paragraph" w:styleId="List3">
    <w:name w:val="List 3"/>
    <w:basedOn w:val="BodyText"/>
    <w:rsid w:val="0094137D"/>
    <w:pPr>
      <w:tabs>
        <w:tab w:val="left" w:pos="1021"/>
      </w:tabs>
      <w:spacing w:before="60" w:after="60"/>
      <w:ind w:left="1020" w:hanging="340"/>
    </w:pPr>
  </w:style>
  <w:style w:type="paragraph" w:styleId="List4">
    <w:name w:val="List 4"/>
    <w:basedOn w:val="BodyText"/>
    <w:rsid w:val="0094137D"/>
    <w:pPr>
      <w:tabs>
        <w:tab w:val="left" w:pos="1361"/>
      </w:tabs>
      <w:spacing w:before="60" w:after="60"/>
      <w:ind w:left="1361" w:hanging="340"/>
    </w:pPr>
  </w:style>
  <w:style w:type="paragraph" w:styleId="List5">
    <w:name w:val="List 5"/>
    <w:basedOn w:val="BodyText"/>
    <w:rsid w:val="0094137D"/>
    <w:pPr>
      <w:tabs>
        <w:tab w:val="left" w:pos="1701"/>
      </w:tabs>
      <w:spacing w:before="60" w:after="60"/>
      <w:ind w:left="1701" w:hanging="340"/>
    </w:pPr>
  </w:style>
  <w:style w:type="paragraph" w:styleId="ListBullet3">
    <w:name w:val="List Bullet 3"/>
    <w:basedOn w:val="List3"/>
    <w:rsid w:val="0094137D"/>
    <w:pPr>
      <w:numPr>
        <w:numId w:val="14"/>
      </w:numPr>
      <w:tabs>
        <w:tab w:val="clear" w:pos="1021"/>
      </w:tabs>
      <w:ind w:left="1037" w:hanging="357"/>
    </w:pPr>
  </w:style>
  <w:style w:type="paragraph" w:styleId="ListBullet4">
    <w:name w:val="List Bullet 4"/>
    <w:basedOn w:val="List4"/>
    <w:rsid w:val="0094137D"/>
    <w:pPr>
      <w:numPr>
        <w:numId w:val="3"/>
      </w:numPr>
      <w:tabs>
        <w:tab w:val="clear" w:pos="1361"/>
      </w:tabs>
    </w:pPr>
  </w:style>
  <w:style w:type="paragraph" w:styleId="ListBullet5">
    <w:name w:val="List Bullet 5"/>
    <w:basedOn w:val="List5"/>
    <w:rsid w:val="0094137D"/>
    <w:pPr>
      <w:numPr>
        <w:numId w:val="4"/>
      </w:numPr>
    </w:pPr>
  </w:style>
  <w:style w:type="paragraph" w:styleId="ListContinue2">
    <w:name w:val="List Continue 2"/>
    <w:basedOn w:val="List2"/>
    <w:rsid w:val="0094137D"/>
    <w:pPr>
      <w:ind w:firstLine="0"/>
    </w:pPr>
  </w:style>
  <w:style w:type="paragraph" w:styleId="ListContinue3">
    <w:name w:val="List Continue 3"/>
    <w:basedOn w:val="List3"/>
    <w:rsid w:val="0094137D"/>
    <w:pPr>
      <w:ind w:left="1021" w:firstLine="0"/>
    </w:pPr>
  </w:style>
  <w:style w:type="paragraph" w:styleId="ListContinue4">
    <w:name w:val="List Continue 4"/>
    <w:basedOn w:val="List4"/>
    <w:rsid w:val="0094137D"/>
    <w:pPr>
      <w:ind w:firstLine="0"/>
    </w:pPr>
  </w:style>
  <w:style w:type="paragraph" w:styleId="ListContinue5">
    <w:name w:val="List Continue 5"/>
    <w:basedOn w:val="List5"/>
    <w:rsid w:val="0094137D"/>
    <w:pPr>
      <w:ind w:firstLine="0"/>
    </w:pPr>
  </w:style>
  <w:style w:type="paragraph" w:styleId="ListNumber3">
    <w:name w:val="List Number 3"/>
    <w:basedOn w:val="List3"/>
    <w:rsid w:val="0094137D"/>
    <w:pPr>
      <w:numPr>
        <w:numId w:val="5"/>
      </w:numPr>
    </w:pPr>
  </w:style>
  <w:style w:type="paragraph" w:styleId="ListNumber4">
    <w:name w:val="List Number 4"/>
    <w:basedOn w:val="List4"/>
    <w:rsid w:val="0094137D"/>
    <w:pPr>
      <w:numPr>
        <w:numId w:val="6"/>
      </w:numPr>
    </w:pPr>
  </w:style>
  <w:style w:type="paragraph" w:styleId="ListNumber5">
    <w:name w:val="List Number 5"/>
    <w:basedOn w:val="List5"/>
    <w:rsid w:val="0094137D"/>
    <w:pPr>
      <w:numPr>
        <w:numId w:val="7"/>
      </w:numPr>
    </w:pPr>
  </w:style>
  <w:style w:type="paragraph" w:styleId="BlockText">
    <w:name w:val="Block Text"/>
    <w:basedOn w:val="Normal"/>
    <w:rsid w:val="0094137D"/>
    <w:pPr>
      <w:spacing w:after="120"/>
      <w:ind w:left="1440" w:right="1440"/>
    </w:pPr>
  </w:style>
  <w:style w:type="character" w:customStyle="1" w:styleId="Subscript">
    <w:name w:val="Subscript"/>
    <w:basedOn w:val="DefaultParagraphFont"/>
    <w:rsid w:val="0094137D"/>
    <w:rPr>
      <w:sz w:val="16"/>
      <w:vertAlign w:val="subscript"/>
    </w:rPr>
  </w:style>
  <w:style w:type="character" w:customStyle="1" w:styleId="Superscript">
    <w:name w:val="Superscript"/>
    <w:basedOn w:val="DefaultParagraphFont"/>
    <w:rsid w:val="0094137D"/>
    <w:rPr>
      <w:sz w:val="16"/>
      <w:vertAlign w:val="superscript"/>
    </w:rPr>
  </w:style>
  <w:style w:type="character" w:customStyle="1" w:styleId="Symbols">
    <w:name w:val="Symbols"/>
    <w:basedOn w:val="DefaultParagraphFont"/>
    <w:rsid w:val="0094137D"/>
    <w:rPr>
      <w:rFonts w:ascii="Symbol" w:hAnsi="Symbol"/>
    </w:rPr>
  </w:style>
  <w:style w:type="character" w:customStyle="1" w:styleId="MenuOptions">
    <w:name w:val="Menu Options"/>
    <w:basedOn w:val="DefaultParagraphFont"/>
    <w:rsid w:val="0094137D"/>
    <w:rPr>
      <w:rFonts w:ascii="Arial Narrow" w:hAnsi="Arial Narrow"/>
      <w:smallCaps/>
    </w:rPr>
  </w:style>
  <w:style w:type="character" w:customStyle="1" w:styleId="Buttons">
    <w:name w:val="Buttons"/>
    <w:basedOn w:val="DefaultParagraphFont"/>
    <w:rsid w:val="0094137D"/>
    <w:rPr>
      <w:b/>
    </w:rPr>
  </w:style>
  <w:style w:type="character" w:customStyle="1" w:styleId="Underlined">
    <w:name w:val="Underlined"/>
    <w:basedOn w:val="DefaultParagraphFont"/>
    <w:rsid w:val="0094137D"/>
    <w:rPr>
      <w:u w:val="single"/>
    </w:rPr>
  </w:style>
  <w:style w:type="paragraph" w:customStyle="1" w:styleId="TableBodyTextRight">
    <w:name w:val="Table Body Text Right"/>
    <w:basedOn w:val="TableBodyText"/>
    <w:rsid w:val="0094137D"/>
    <w:pPr>
      <w:widowControl w:val="0"/>
      <w:autoSpaceDE w:val="0"/>
      <w:autoSpaceDN w:val="0"/>
      <w:adjustRightInd w:val="0"/>
      <w:jc w:val="right"/>
    </w:pPr>
    <w:rPr>
      <w:rFonts w:cs="Arial"/>
      <w:szCs w:val="18"/>
    </w:rPr>
  </w:style>
  <w:style w:type="paragraph" w:customStyle="1" w:styleId="CopyrightText">
    <w:name w:val="Copyright Text"/>
    <w:basedOn w:val="BodyText"/>
    <w:rsid w:val="0094137D"/>
    <w:rPr>
      <w:sz w:val="18"/>
    </w:rPr>
  </w:style>
  <w:style w:type="paragraph" w:customStyle="1" w:styleId="BodySmallRight">
    <w:name w:val="Body Small Right"/>
    <w:basedOn w:val="BodyTextRight"/>
    <w:rsid w:val="0094137D"/>
    <w:rPr>
      <w:sz w:val="18"/>
      <w:szCs w:val="18"/>
    </w:rPr>
  </w:style>
  <w:style w:type="paragraph" w:customStyle="1" w:styleId="MarginEdition">
    <w:name w:val="Margin Edition"/>
    <w:basedOn w:val="MarginNote"/>
    <w:rsid w:val="0094137D"/>
    <w:pPr>
      <w:spacing w:before="0" w:after="0"/>
    </w:pPr>
    <w:rPr>
      <w:rFonts w:ascii="Times New Roman" w:hAnsi="Times New Roman"/>
      <w:color w:val="999999"/>
    </w:rPr>
  </w:style>
  <w:style w:type="paragraph" w:customStyle="1" w:styleId="Spacer">
    <w:name w:val="Spacer"/>
    <w:basedOn w:val="Normal"/>
    <w:rsid w:val="0094137D"/>
    <w:rPr>
      <w:sz w:val="2"/>
      <w:szCs w:val="2"/>
    </w:rPr>
  </w:style>
  <w:style w:type="character" w:customStyle="1" w:styleId="Small">
    <w:name w:val="Small"/>
    <w:basedOn w:val="DefaultParagraphFont"/>
    <w:rsid w:val="0094137D"/>
    <w:rPr>
      <w:sz w:val="16"/>
    </w:rPr>
  </w:style>
  <w:style w:type="paragraph" w:customStyle="1" w:styleId="WideTable">
    <w:name w:val="Wide Table"/>
    <w:basedOn w:val="Normal"/>
    <w:rsid w:val="0094137D"/>
    <w:pPr>
      <w:ind w:left="-1418"/>
    </w:pPr>
    <w:rPr>
      <w:sz w:val="2"/>
      <w:szCs w:val="2"/>
    </w:rPr>
  </w:style>
  <w:style w:type="character" w:styleId="PageNumber">
    <w:name w:val="page number"/>
    <w:basedOn w:val="DefaultParagraphFont"/>
    <w:rsid w:val="0094137D"/>
  </w:style>
  <w:style w:type="paragraph" w:styleId="Quote">
    <w:name w:val="Quote"/>
    <w:basedOn w:val="Heading1"/>
    <w:link w:val="QuoteChar"/>
    <w:qFormat/>
    <w:rsid w:val="0094137D"/>
    <w:rPr>
      <w:b w:val="0"/>
      <w:sz w:val="72"/>
      <w:szCs w:val="72"/>
      <w:lang w:val="en-NZ"/>
    </w:rPr>
  </w:style>
  <w:style w:type="character" w:customStyle="1" w:styleId="QuoteChar">
    <w:name w:val="Quote Char"/>
    <w:basedOn w:val="DefaultParagraphFont"/>
    <w:link w:val="Quote"/>
    <w:rsid w:val="00941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37D"/>
    <w:pPr>
      <w:pageBreakBefore/>
    </w:pPr>
  </w:style>
  <w:style w:type="paragraph" w:customStyle="1" w:styleId="Border">
    <w:name w:val="Border"/>
    <w:basedOn w:val="Normal"/>
    <w:qFormat/>
    <w:rsid w:val="00941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37D"/>
    <w:rPr>
      <w:b/>
      <w:bCs/>
      <w:i/>
      <w:iCs/>
      <w:color w:val="auto"/>
    </w:rPr>
  </w:style>
  <w:style w:type="paragraph" w:styleId="IntenseQuote">
    <w:name w:val="Intense Quote"/>
    <w:basedOn w:val="Normal"/>
    <w:next w:val="Normal"/>
    <w:link w:val="IntenseQuoteChar"/>
    <w:uiPriority w:val="30"/>
    <w:qFormat/>
    <w:rsid w:val="00941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37D"/>
    <w:rPr>
      <w:smallCaps/>
      <w:color w:val="auto"/>
      <w:u w:val="single"/>
    </w:rPr>
  </w:style>
  <w:style w:type="character" w:styleId="IntenseReference">
    <w:name w:val="Intense Reference"/>
    <w:basedOn w:val="DefaultParagraphFont"/>
    <w:uiPriority w:val="32"/>
    <w:qFormat/>
    <w:rsid w:val="0094137D"/>
    <w:rPr>
      <w:b/>
      <w:bCs/>
      <w:smallCaps/>
      <w:color w:val="auto"/>
      <w:spacing w:val="5"/>
      <w:u w:val="single"/>
    </w:rPr>
  </w:style>
  <w:style w:type="paragraph" w:customStyle="1" w:styleId="2ColumnHeading">
    <w:name w:val="2Column Heading"/>
    <w:basedOn w:val="BodyText"/>
    <w:qFormat/>
    <w:rsid w:val="0094137D"/>
    <w:pPr>
      <w:spacing w:after="60"/>
      <w:ind w:left="-2268"/>
    </w:pPr>
    <w:rPr>
      <w:b/>
    </w:rPr>
  </w:style>
  <w:style w:type="paragraph" w:customStyle="1" w:styleId="Heading1TOC">
    <w:name w:val="Heading1 TOC"/>
    <w:basedOn w:val="Normal"/>
    <w:qFormat/>
    <w:rsid w:val="0094137D"/>
    <w:pPr>
      <w:spacing w:before="240" w:after="120"/>
    </w:pPr>
    <w:rPr>
      <w:rFonts w:ascii="Times New Roman" w:hAnsi="Times New Roman"/>
      <w:b/>
      <w:sz w:val="32"/>
    </w:rPr>
  </w:style>
  <w:style w:type="paragraph" w:customStyle="1" w:styleId="Heading2TOC">
    <w:name w:val="Heading2 TOC"/>
    <w:basedOn w:val="Normal"/>
    <w:qFormat/>
    <w:rsid w:val="0094137D"/>
    <w:pPr>
      <w:spacing w:before="240" w:after="60"/>
    </w:pPr>
    <w:rPr>
      <w:rFonts w:ascii="Times New Roman" w:hAnsi="Times New Roman"/>
      <w:b/>
      <w:sz w:val="28"/>
    </w:rPr>
  </w:style>
  <w:style w:type="character" w:customStyle="1" w:styleId="Underline">
    <w:name w:val="Underline"/>
    <w:basedOn w:val="DefaultParagraphFont"/>
    <w:qFormat/>
    <w:rsid w:val="0094137D"/>
    <w:rPr>
      <w:u w:val="single"/>
    </w:rPr>
  </w:style>
  <w:style w:type="character" w:customStyle="1" w:styleId="BoldandItalics">
    <w:name w:val="Bold and Italics"/>
    <w:qFormat/>
    <w:rsid w:val="0094137D"/>
    <w:rPr>
      <w:b/>
      <w:i/>
      <w:u w:val="none"/>
    </w:rPr>
  </w:style>
  <w:style w:type="paragraph" w:styleId="BalloonText">
    <w:name w:val="Balloon Text"/>
    <w:basedOn w:val="Normal"/>
    <w:link w:val="BalloonTextChar"/>
    <w:rsid w:val="0094137D"/>
    <w:rPr>
      <w:rFonts w:ascii="Tahoma" w:hAnsi="Tahoma" w:cs="Tahoma"/>
      <w:sz w:val="16"/>
      <w:szCs w:val="16"/>
    </w:rPr>
  </w:style>
  <w:style w:type="character" w:customStyle="1" w:styleId="BalloonTextChar">
    <w:name w:val="Balloon Text Char"/>
    <w:basedOn w:val="DefaultParagraphFont"/>
    <w:link w:val="BalloonText"/>
    <w:rsid w:val="00941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37D"/>
    <w:rPr>
      <w:b/>
      <w:color w:val="660033"/>
      <w:spacing w:val="0"/>
    </w:rPr>
  </w:style>
  <w:style w:type="paragraph" w:customStyle="1" w:styleId="Nameditemlist">
    <w:name w:val="Named item list"/>
    <w:basedOn w:val="BodyText"/>
    <w:qFormat/>
    <w:rsid w:val="0094137D"/>
    <w:pPr>
      <w:tabs>
        <w:tab w:val="left" w:pos="2835"/>
      </w:tabs>
      <w:ind w:left="2835" w:hanging="2835"/>
    </w:pPr>
  </w:style>
  <w:style w:type="paragraph" w:customStyle="1" w:styleId="BodyTextnopadding">
    <w:name w:val="Body Text no padding"/>
    <w:basedOn w:val="BodyText"/>
    <w:qFormat/>
    <w:rsid w:val="0094137D"/>
    <w:pPr>
      <w:spacing w:before="0" w:after="0"/>
    </w:pPr>
  </w:style>
  <w:style w:type="paragraph" w:customStyle="1" w:styleId="BodyTextBold">
    <w:name w:val="Body Text Bold"/>
    <w:basedOn w:val="BodyText"/>
    <w:qFormat/>
    <w:rsid w:val="0094137D"/>
    <w:rPr>
      <w:b/>
    </w:rPr>
  </w:style>
  <w:style w:type="character" w:styleId="Hyperlink">
    <w:name w:val="Hyperlink"/>
    <w:basedOn w:val="DefaultParagraphFont"/>
    <w:uiPriority w:val="99"/>
    <w:unhideWhenUsed/>
    <w:rsid w:val="00F022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7187</Characters>
  <Application>Microsoft Office Word</Application>
  <DocSecurity>0</DocSecurity>
  <Lines>231</Lines>
  <Paragraphs>142</Paragraphs>
  <ScaleCrop>false</ScaleCrop>
  <Company>Author-it Software Corporation Ltd.</Company>
  <LinksUpToDate>false</LinksUpToDate>
  <CharactersWithSpaces>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PUAFIR517 Conduct an inspection of a performance based design building</dc:title>
  <dc:subject>Approved</dc:subject>
  <dc:creator>Public Skills Australia</dc:creator>
  <cp:keywords>Release: 1</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