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003" w:rsidP="00D80003">
      <w:pPr>
        <w:pStyle w:val="Title"/>
      </w:pPr>
      <w:r>
        <w:fldChar w:fldCharType="begin"/>
      </w:r>
      <w:r>
        <w:instrText xml:space="preserve"> TITLE   \* MERGEFORMAT </w:instrText>
      </w:r>
      <w:r>
        <w:fldChar w:fldCharType="separate"/>
      </w:r>
      <w:r>
        <w:t>Assessment Requirements for PUAFIR507 Inspect building fire safety systems</w:t>
      </w:r>
      <w:r>
        <w:fldChar w:fldCharType="end"/>
      </w:r>
    </w:p>
    <w:p w:rsidR="00D80003" w:rsidP="00D80003">
      <w:pPr>
        <w:pStyle w:val="Version"/>
        <w:sectPr w:rsidSect="00F649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9BE" w:rsidP="00F649BE">
      <w:pPr>
        <w:pStyle w:val="SuperHeading"/>
      </w:pPr>
      <w:r w:rsidRPr="00F649BE">
        <w:t>Assessment Requirements for PUAFIR507 Inspect building fire safety systems</w:t>
      </w:r>
    </w:p>
    <w:p w:rsidR="00000000" w:rsidRPr="00F649BE" w:rsidP="00F649BE">
      <w:pPr>
        <w:pStyle w:val="Heading1"/>
      </w:pPr>
      <w:bookmarkStart w:id="1" w:name="O_1030783"/>
      <w:bookmarkEnd w:id="1"/>
      <w:r w:rsidRPr="00F649BE">
        <w:t>Modification History</w:t>
      </w:r>
    </w:p>
    <w:tbl>
      <w:tblPr>
        <w:tblW w:w="9497" w:type="dxa"/>
        <w:tblLayout w:type="fixed"/>
        <w:tblCellMar>
          <w:left w:w="62" w:type="dxa"/>
          <w:right w:w="62" w:type="dxa"/>
        </w:tblCellMar>
        <w:tblLook w:val="0000"/>
      </w:tblPr>
      <w:tblGrid>
        <w:gridCol w:w="9497"/>
      </w:tblGrid>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9BE" w:rsidP="00F649BE">
            <w:pPr>
              <w:pStyle w:val="BodyText"/>
            </w:pPr>
            <w:r w:rsidRPr="00F649BE">
              <w:rPr>
                <w:rStyle w:val="SpecialBold"/>
              </w:rPr>
              <w:t>Release 1.</w:t>
            </w:r>
            <w:r w:rsidRPr="00F649BE">
              <w:t xml:space="preserve"> This is the first release of this unit of competency in the PUA Public Safety Training Package.</w:t>
            </w:r>
          </w:p>
        </w:tc>
      </w:tr>
    </w:tbl>
    <w:p w:rsidR="00000000" w:rsidRPr="00F649BE" w:rsidP="00F649BE">
      <w:pPr>
        <w:pStyle w:val="NoPaddingFontSize1"/>
      </w:pPr>
    </w:p>
    <w:p w:rsidR="00000000" w:rsidRPr="00F649BE" w:rsidP="00F649BE">
      <w:pPr>
        <w:pStyle w:val="AllowPageBreak"/>
      </w:pPr>
    </w:p>
    <w:p w:rsidR="00000000" w:rsidRPr="00F649BE" w:rsidP="00F649BE">
      <w:pPr>
        <w:pStyle w:val="Heading1"/>
      </w:pPr>
      <w:bookmarkStart w:id="2" w:name="O_1030784"/>
      <w:bookmarkEnd w:id="2"/>
      <w:r w:rsidRPr="00F649BE">
        <w:t>Performance Evidence</w:t>
      </w:r>
    </w:p>
    <w:tbl>
      <w:tblPr>
        <w:tblW w:w="9497" w:type="dxa"/>
        <w:tblLayout w:type="fixed"/>
        <w:tblCellMar>
          <w:left w:w="62" w:type="dxa"/>
          <w:right w:w="62" w:type="dxa"/>
        </w:tblCellMar>
        <w:tblLook w:val="0000"/>
      </w:tblPr>
      <w:tblGrid>
        <w:gridCol w:w="9497"/>
      </w:tblGrid>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9BE">
            <w:pPr>
              <w:pStyle w:val="BodyText"/>
              <w:rPr>
                <w:lang w:val="en-NZ"/>
              </w:rPr>
            </w:pPr>
            <w:r w:rsidRPr="00F649BE">
              <w:t>Evidence required to demonstrate competence in this unit must be relevant to and satisfy all the requirements of the elements, performance criteria and range of conditions on at least one occasion and includes</w:t>
            </w:r>
          </w:p>
        </w:tc>
      </w:tr>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9BE" w:rsidP="00F649BE">
            <w:pPr>
              <w:pStyle w:val="ListBullet"/>
            </w:pPr>
            <w:r w:rsidRPr="00F649BE">
              <w:t>applying Work, Health a</w:t>
            </w:r>
            <w:r w:rsidRPr="00F649BE">
              <w:t>nd Safety (WHS)/Occupational Health and Safety (OHS) organisational requirements</w:t>
            </w:r>
          </w:p>
          <w:p w:rsidR="00000000" w:rsidRPr="00F649BE" w:rsidP="00F649BE">
            <w:pPr>
              <w:pStyle w:val="ListBullet"/>
            </w:pPr>
            <w:r w:rsidRPr="00F649BE">
              <w:t>determining scope of inspection including interpreting building plans in relation to fire safety systems</w:t>
            </w:r>
          </w:p>
          <w:p w:rsidR="00000000" w:rsidRPr="00F649BE" w:rsidP="00F649BE">
            <w:pPr>
              <w:pStyle w:val="ListBullet"/>
            </w:pPr>
            <w:r w:rsidRPr="00F649BE">
              <w:t>identifying and comparing building</w:t>
            </w:r>
            <w:r>
              <w:t>’</w:t>
            </w:r>
            <w:r w:rsidRPr="00F649BE">
              <w:t>s installed fire safety system on b</w:t>
            </w:r>
            <w:r w:rsidRPr="00F649BE">
              <w:t xml:space="preserve">uilding plans and associated documentation </w:t>
            </w:r>
          </w:p>
          <w:p w:rsidR="00000000" w:rsidRPr="00F649BE" w:rsidP="00F649BE">
            <w:pPr>
              <w:pStyle w:val="ListBullet"/>
            </w:pPr>
            <w:r w:rsidRPr="00F649BE">
              <w:t>inspecting and determining building’s fire safety system against design requirements, industry standards and organisational requirements</w:t>
            </w:r>
          </w:p>
          <w:p w:rsidR="00000000" w:rsidRPr="00F649BE" w:rsidP="00F649BE">
            <w:pPr>
              <w:pStyle w:val="ListBullet"/>
            </w:pPr>
            <w:r w:rsidRPr="00F649BE">
              <w:t>interpreting building plans in relation to fire safety systems</w:t>
            </w:r>
          </w:p>
          <w:p w:rsidR="00000000" w:rsidRPr="00F649BE" w:rsidP="00F649BE">
            <w:pPr>
              <w:pStyle w:val="ListBullet"/>
            </w:pPr>
            <w:r w:rsidRPr="00F649BE">
              <w:t>locating and</w:t>
            </w:r>
            <w:r w:rsidRPr="00F649BE">
              <w:t xml:space="preserve"> identifying components of building</w:t>
            </w:r>
            <w:r>
              <w:t>’</w:t>
            </w:r>
            <w:r w:rsidRPr="00F649BE">
              <w:t>s fire safety system</w:t>
            </w:r>
          </w:p>
          <w:p w:rsidR="00000000" w:rsidRPr="00F649BE" w:rsidP="00F649BE">
            <w:pPr>
              <w:pStyle w:val="ListBullet"/>
            </w:pPr>
            <w:r w:rsidRPr="00F649BE">
              <w:t>reporting on inspection, operation and maintenance of fire safety systems including any variations</w:t>
            </w:r>
          </w:p>
          <w:p w:rsidR="00000000" w:rsidRPr="00F649BE" w:rsidP="00F649BE">
            <w:pPr>
              <w:pStyle w:val="ListBullet"/>
            </w:pPr>
            <w:r w:rsidRPr="00F649BE">
              <w:t>reviewing compliance of fire safety systems through applying k</w:t>
            </w:r>
            <w:r w:rsidRPr="00F649BE">
              <w:t>nowledge of National Construction Code (Building Code of Australia) and inspecting and determining building</w:t>
            </w:r>
            <w:r>
              <w:t>’</w:t>
            </w:r>
            <w:r w:rsidRPr="00F649BE">
              <w:t>s fire safety systems against design requirements and/or industry standards</w:t>
            </w:r>
          </w:p>
          <w:p w:rsidR="00000000" w:rsidRPr="00F649BE" w:rsidP="00F649BE">
            <w:pPr>
              <w:pStyle w:val="ListBullet"/>
            </w:pPr>
            <w:r w:rsidRPr="00F649BE">
              <w:t>verifying maintenance requirements in relation to fire safety systems</w:t>
            </w:r>
          </w:p>
        </w:tc>
      </w:tr>
    </w:tbl>
    <w:p w:rsidR="00000000" w:rsidRPr="00F649BE" w:rsidP="00F649BE">
      <w:pPr>
        <w:pStyle w:val="NoPaddingFontSize1"/>
      </w:pPr>
    </w:p>
    <w:p w:rsidR="00000000" w:rsidRPr="00F649BE" w:rsidP="00F649BE">
      <w:pPr>
        <w:pStyle w:val="AllowPageBreak"/>
      </w:pPr>
    </w:p>
    <w:p w:rsidR="00000000" w:rsidRPr="00F649BE" w:rsidP="00F649BE">
      <w:pPr>
        <w:pStyle w:val="Heading1"/>
      </w:pPr>
      <w:bookmarkStart w:id="3" w:name="O_1030785"/>
      <w:bookmarkEnd w:id="3"/>
      <w:r w:rsidRPr="00F649BE">
        <w:t>Knowledge Evidence</w:t>
      </w:r>
    </w:p>
    <w:tbl>
      <w:tblPr>
        <w:tblW w:w="9497" w:type="dxa"/>
        <w:tblLayout w:type="fixed"/>
        <w:tblCellMar>
          <w:left w:w="62" w:type="dxa"/>
          <w:right w:w="62" w:type="dxa"/>
        </w:tblCellMar>
        <w:tblLook w:val="0000"/>
      </w:tblPr>
      <w:tblGrid>
        <w:gridCol w:w="9497"/>
      </w:tblGrid>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49BE">
            <w:pPr>
              <w:pStyle w:val="BodyText"/>
              <w:rPr>
                <w:lang w:val="en-NZ"/>
              </w:rPr>
            </w:pPr>
            <w:r w:rsidRPr="00F649BE">
              <w:t>Evidence required to demonstrate competence in this unit must be relevant to and satisfy all the requirements of the elements, performance criteria and range of conditions and includes knowledge of</w:t>
            </w:r>
          </w:p>
        </w:tc>
      </w:tr>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9BE" w:rsidP="00F649BE">
            <w:pPr>
              <w:pStyle w:val="ListBullet"/>
            </w:pPr>
            <w:r w:rsidRPr="00F649BE">
              <w:t>building evacuatio</w:t>
            </w:r>
            <w:r w:rsidRPr="00F649BE">
              <w:t xml:space="preserve">n procedures </w:t>
            </w:r>
          </w:p>
          <w:p w:rsidR="00000000" w:rsidRPr="00F649BE" w:rsidP="00F649BE">
            <w:pPr>
              <w:pStyle w:val="ListBullet"/>
            </w:pPr>
            <w:r w:rsidRPr="00F649BE">
              <w:t>class of building including buildings and structures as per the Building Code of Australia</w:t>
            </w:r>
          </w:p>
          <w:p w:rsidR="00000000" w:rsidRPr="00F649BE" w:rsidP="00F649BE">
            <w:pPr>
              <w:pStyle w:val="ListBullet"/>
            </w:pPr>
            <w:r w:rsidRPr="00F649BE">
              <w:t xml:space="preserve">egress routes and housekeeping practices </w:t>
            </w:r>
          </w:p>
          <w:p w:rsidR="00000000" w:rsidRPr="00F649BE" w:rsidP="00F649BE">
            <w:pPr>
              <w:pStyle w:val="ListBullet"/>
            </w:pPr>
            <w:r w:rsidRPr="00F649BE">
              <w:t>manufacturers</w:t>
            </w:r>
            <w:r>
              <w:t>’</w:t>
            </w:r>
            <w:r w:rsidRPr="00F649BE">
              <w:t xml:space="preserve"> specifications</w:t>
            </w:r>
          </w:p>
          <w:p w:rsidR="00000000" w:rsidRPr="00F649BE" w:rsidP="00F649BE">
            <w:pPr>
              <w:pStyle w:val="ListBullet"/>
            </w:pPr>
            <w:r w:rsidRPr="00F649BE">
              <w:t>methods of operation of fire safety systems</w:t>
            </w:r>
          </w:p>
          <w:p w:rsidR="00000000" w:rsidRPr="00F649BE" w:rsidP="00F649BE">
            <w:pPr>
              <w:pStyle w:val="ListBullet"/>
            </w:pPr>
            <w:r w:rsidRPr="00F649BE">
              <w:t>organisational documentation, polic</w:t>
            </w:r>
            <w:r w:rsidRPr="00F649BE">
              <w:t>ies and procedures including maintenance procedures</w:t>
            </w:r>
          </w:p>
          <w:p w:rsidR="00000000" w:rsidRPr="00F649BE" w:rsidP="00F649BE">
            <w:pPr>
              <w:pStyle w:val="ListBullet"/>
            </w:pPr>
            <w:r w:rsidRPr="00F649BE">
              <w:t>role of emergency management organisations</w:t>
            </w:r>
          </w:p>
          <w:p w:rsidR="00000000" w:rsidRPr="00F649BE" w:rsidP="00F649BE">
            <w:pPr>
              <w:pStyle w:val="ListBullet"/>
            </w:pPr>
            <w:r w:rsidRPr="00F649BE">
              <w:t>specific building design requirements</w:t>
            </w:r>
          </w:p>
          <w:p w:rsidR="00000000" w:rsidRPr="00F649BE" w:rsidP="00F649BE">
            <w:pPr>
              <w:pStyle w:val="ListBullet"/>
            </w:pPr>
            <w:r w:rsidRPr="00F649BE">
              <w:t>types of fire safety systems</w:t>
            </w:r>
          </w:p>
          <w:p w:rsidR="00000000" w:rsidRPr="00F649BE" w:rsidP="00F649BE">
            <w:pPr>
              <w:pStyle w:val="ListBullet"/>
            </w:pPr>
            <w:r w:rsidRPr="00F649BE">
              <w:t xml:space="preserve">Work, Health and Safety (WHS)/Occupational Health and Safety (OHS) organisational requirements including risk mitigation </w:t>
            </w:r>
          </w:p>
        </w:tc>
      </w:tr>
    </w:tbl>
    <w:p w:rsidR="00000000" w:rsidRPr="00F649BE" w:rsidP="00F649BE">
      <w:pPr>
        <w:pStyle w:val="NoPaddingFontSize1"/>
      </w:pPr>
    </w:p>
    <w:p w:rsidR="00000000" w:rsidRPr="00F649BE" w:rsidP="00F649BE">
      <w:pPr>
        <w:pStyle w:val="AllowPageBreak"/>
      </w:pPr>
    </w:p>
    <w:p w:rsidR="00000000" w:rsidRPr="00F649BE" w:rsidP="00F649BE">
      <w:pPr>
        <w:pStyle w:val="Heading1"/>
      </w:pPr>
      <w:bookmarkStart w:id="4" w:name="O_1030786"/>
      <w:bookmarkEnd w:id="4"/>
      <w:r w:rsidRPr="00F649BE">
        <w:t>Assessment Conditions</w:t>
      </w:r>
    </w:p>
    <w:tbl>
      <w:tblPr>
        <w:tblW w:w="9497" w:type="dxa"/>
        <w:tblLayout w:type="fixed"/>
        <w:tblCellMar>
          <w:left w:w="62" w:type="dxa"/>
          <w:right w:w="62" w:type="dxa"/>
        </w:tblCellMar>
        <w:tblLook w:val="0000"/>
      </w:tblPr>
      <w:tblGrid>
        <w:gridCol w:w="9497"/>
      </w:tblGrid>
      <w:tr w:rsidTr="00F649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49BE" w:rsidP="00F649BE">
            <w:pPr>
              <w:pStyle w:val="BodyText"/>
            </w:pPr>
            <w:r w:rsidRPr="00F649BE">
              <w:t>As a minimum, assessors must satisfy applicable regulatory requirements, which include requ</w:t>
            </w:r>
            <w:r w:rsidRPr="00F649BE">
              <w:t xml:space="preserve">irements in the Standards for Registered Training Organisations current at the time of assessment. </w:t>
            </w:r>
          </w:p>
          <w:p w:rsidR="00000000" w:rsidRPr="00F649BE" w:rsidP="00F649BE">
            <w:pPr>
              <w:pStyle w:val="BodyText"/>
            </w:pPr>
            <w:r w:rsidRPr="00F649BE">
              <w:t xml:space="preserve">As a minimum, assessment must satisfy applicable regulatory requirements, which include requirements in the Standards for Registered Training Organisations </w:t>
            </w:r>
            <w:r w:rsidRPr="00F649BE">
              <w:t>current at the time of assessment.</w:t>
            </w:r>
          </w:p>
          <w:p w:rsidR="00000000" w:rsidRPr="00F649BE" w:rsidP="00F649BE">
            <w:pPr>
              <w:pStyle w:val="BodyText"/>
            </w:pPr>
            <w:r w:rsidRPr="00F649BE">
              <w:t>Assessment processes and techniques must be appropriate to the language, literacy and numeracy requirements of the work being performed and the needs of the candidate.</w:t>
            </w:r>
          </w:p>
          <w:p w:rsidR="00000000" w:rsidRPr="00F649BE" w:rsidP="00F649BE">
            <w:pPr>
              <w:pStyle w:val="BodyText"/>
            </w:pPr>
            <w:r w:rsidRPr="00F649BE">
              <w:t>Assessment must occur in workplace operational situat</w:t>
            </w:r>
            <w:r w:rsidRPr="00F649BE">
              <w:t>ions. Where this is not appropriate, assessment must occur in industry approved simulated workplace operational situations that reflect workplace conditions.</w:t>
            </w:r>
          </w:p>
          <w:p w:rsidR="00000000" w:rsidRPr="00F649BE" w:rsidP="00F649BE">
            <w:pPr>
              <w:pStyle w:val="BodyText"/>
            </w:pPr>
            <w:r w:rsidRPr="00F649BE">
              <w:t>Competency should be assessed through actual inspections.</w:t>
            </w:r>
          </w:p>
          <w:p w:rsidR="00000000" w:rsidRPr="00F649BE" w:rsidP="00F649BE">
            <w:pPr>
              <w:pStyle w:val="BodyText"/>
            </w:pPr>
            <w:r w:rsidRPr="00F649BE">
              <w:t>Resources for assessment must include ac</w:t>
            </w:r>
            <w:r w:rsidRPr="00F649BE">
              <w:t>cess to</w:t>
            </w:r>
          </w:p>
          <w:p w:rsidR="00000000" w:rsidRPr="00F649BE" w:rsidP="00F649BE">
            <w:pPr>
              <w:pStyle w:val="ListBullet"/>
            </w:pPr>
            <w:r w:rsidRPr="00F649BE">
              <w:t>a range of relevant exercises, case studies and/or simulations</w:t>
            </w:r>
          </w:p>
          <w:p w:rsidR="00000000" w:rsidRPr="00F649BE" w:rsidP="00F649BE">
            <w:pPr>
              <w:pStyle w:val="ListBullet"/>
            </w:pPr>
            <w:r w:rsidRPr="00F649BE">
              <w:t>relevant and appropriate materials, equipment, tools and personal protective clothing and equipment currently used in industry including</w:t>
            </w:r>
          </w:p>
          <w:p w:rsidR="00000000" w:rsidRPr="00F649BE" w:rsidP="00F649BE">
            <w:pPr>
              <w:pStyle w:val="ListBullet2"/>
            </w:pPr>
            <w:r w:rsidRPr="00F649BE">
              <w:t>site and building plans and associated documentation for an actual inspection</w:t>
            </w:r>
          </w:p>
          <w:p w:rsidR="00000000" w:rsidRPr="00F649BE" w:rsidP="00F649BE">
            <w:pPr>
              <w:pStyle w:val="ListBullet"/>
            </w:pPr>
            <w:r w:rsidRPr="00F649BE">
              <w:t xml:space="preserve">applicable documentation including organisational procedures, industry standards, equipment specifications, regulations, codes of practice and operation manuals.       </w:t>
            </w:r>
          </w:p>
        </w:tc>
      </w:tr>
    </w:tbl>
    <w:p w:rsidR="00000000" w:rsidRPr="00F649BE" w:rsidP="00F649BE">
      <w:pPr>
        <w:pStyle w:val="NoPaddingFontSize1"/>
      </w:pPr>
    </w:p>
    <w:p w:rsidR="00000000" w:rsidRPr="00F649BE" w:rsidP="00F649BE">
      <w:pPr>
        <w:pStyle w:val="AllowPageBreak"/>
      </w:pPr>
    </w:p>
    <w:p w:rsidR="00000000" w:rsidRPr="00F649BE" w:rsidP="00F649BE">
      <w:pPr>
        <w:pStyle w:val="Heading1"/>
      </w:pPr>
      <w:bookmarkStart w:id="5" w:name="O_1030789"/>
      <w:bookmarkEnd w:id="5"/>
      <w:r w:rsidRPr="00F649BE">
        <w:t>Links</w:t>
      </w:r>
    </w:p>
    <w:p w:rsidR="00000000" w:rsidRPr="00F649BE" w:rsidP="00D80003">
      <w:pPr>
        <w:pStyle w:val="BodyText"/>
      </w:pPr>
      <w:r w:rsidRPr="00F649B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67831">
        <w:rPr>
          <w:rStyle w:val="Hyperlink"/>
        </w:rPr>
        <w:t>https://vetnet.gov.au/Pages/TrainingDocs.aspx?q=3eca5672-6d5a-410b-8942-810d0ba05bbf</w:t>
      </w:r>
      <w:r>
        <w:fldChar w:fldCharType="end"/>
      </w:r>
    </w:p>
    <w:p w:rsidR="00000000" w:rsidRPr="00F649BE" w:rsidP="00F649BE"/>
    <w:sectPr w:rsidSect="00F649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E" w:rsidRPr="00D80003" w:rsidP="00D80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03" w:rsidP="00F64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0003" w:rsidP="00F649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0003" w:rsidP="00F64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9BE" w:rsidRPr="00D80003" w:rsidP="00D80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03" w:rsidRPr="002D2AF8" w:rsidP="00F649BE">
    <w:pPr>
      <w:pStyle w:val="Header"/>
      <w:framePr w:wrap="around"/>
    </w:pPr>
    <w:r>
      <w:fldChar w:fldCharType="begin"/>
    </w:r>
    <w:r>
      <w:instrText xml:space="preserve"> TITLE   \* MERGEFORMAT </w:instrText>
    </w:r>
    <w:r>
      <w:fldChar w:fldCharType="separate"/>
    </w:r>
    <w:r>
      <w:t>Assessment Requirements for PUAFIR507 Inspect building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80003" w:rsidP="00F64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2F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F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40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9BE"/>
    <w:pPr>
      <w:spacing w:before="360" w:after="60"/>
      <w:outlineLvl w:val="0"/>
    </w:pPr>
    <w:rPr>
      <w:sz w:val="32"/>
    </w:rPr>
  </w:style>
  <w:style w:type="paragraph" w:styleId="Heading2">
    <w:name w:val="heading 2"/>
    <w:basedOn w:val="HeadingBase"/>
    <w:next w:val="BodyText"/>
    <w:link w:val="Heading2Char"/>
    <w:qFormat/>
    <w:rsid w:val="00F649BE"/>
    <w:pPr>
      <w:keepLines/>
      <w:spacing w:before="240" w:after="120"/>
      <w:outlineLvl w:val="1"/>
    </w:pPr>
    <w:rPr>
      <w:sz w:val="28"/>
      <w:szCs w:val="40"/>
    </w:rPr>
  </w:style>
  <w:style w:type="paragraph" w:styleId="Heading3">
    <w:name w:val="heading 3"/>
    <w:basedOn w:val="HeadingBase"/>
    <w:next w:val="BodyText"/>
    <w:link w:val="Heading3Char"/>
    <w:qFormat/>
    <w:rsid w:val="00F649BE"/>
    <w:pPr>
      <w:spacing w:before="180" w:after="120"/>
      <w:outlineLvl w:val="2"/>
    </w:pPr>
    <w:rPr>
      <w:spacing w:val="-10"/>
      <w:kern w:val="32"/>
    </w:rPr>
  </w:style>
  <w:style w:type="paragraph" w:styleId="Heading4">
    <w:name w:val="heading 4"/>
    <w:basedOn w:val="HeadingBase"/>
    <w:next w:val="BodyText"/>
    <w:link w:val="Heading4Char"/>
    <w:qFormat/>
    <w:rsid w:val="00F649BE"/>
    <w:pPr>
      <w:spacing w:before="160" w:after="120"/>
      <w:outlineLvl w:val="3"/>
    </w:pPr>
    <w:rPr>
      <w:sz w:val="22"/>
    </w:rPr>
  </w:style>
  <w:style w:type="paragraph" w:styleId="Heading5">
    <w:name w:val="heading 5"/>
    <w:basedOn w:val="HeadingBase"/>
    <w:next w:val="Normal"/>
    <w:link w:val="Heading5Char"/>
    <w:qFormat/>
    <w:rsid w:val="00F649BE"/>
    <w:pPr>
      <w:spacing w:before="80"/>
      <w:outlineLvl w:val="4"/>
    </w:pPr>
    <w:rPr>
      <w:color w:val="918585"/>
      <w:sz w:val="20"/>
    </w:rPr>
  </w:style>
  <w:style w:type="paragraph" w:styleId="Heading6">
    <w:name w:val="heading 6"/>
    <w:basedOn w:val="HeadingBase"/>
    <w:next w:val="Normal"/>
    <w:link w:val="Heading6Char"/>
    <w:qFormat/>
    <w:rsid w:val="00F649BE"/>
    <w:pPr>
      <w:spacing w:before="60"/>
      <w:outlineLvl w:val="5"/>
    </w:pPr>
    <w:rPr>
      <w:color w:val="918585"/>
      <w:sz w:val="20"/>
    </w:rPr>
  </w:style>
  <w:style w:type="paragraph" w:styleId="Heading7">
    <w:name w:val="heading 7"/>
    <w:basedOn w:val="Normal"/>
    <w:next w:val="Normal"/>
    <w:link w:val="Heading7Char"/>
    <w:qFormat/>
    <w:rsid w:val="00F649BE"/>
    <w:pPr>
      <w:ind w:left="720"/>
      <w:outlineLvl w:val="6"/>
    </w:pPr>
    <w:rPr>
      <w:i/>
    </w:rPr>
  </w:style>
  <w:style w:type="paragraph" w:styleId="Heading8">
    <w:name w:val="heading 8"/>
    <w:basedOn w:val="Normal"/>
    <w:next w:val="Normal"/>
    <w:link w:val="Heading8Char"/>
    <w:qFormat/>
    <w:rsid w:val="00F649BE"/>
    <w:pPr>
      <w:ind w:left="720"/>
      <w:outlineLvl w:val="7"/>
    </w:pPr>
    <w:rPr>
      <w:i/>
    </w:rPr>
  </w:style>
  <w:style w:type="paragraph" w:styleId="Heading9">
    <w:name w:val="heading 9"/>
    <w:basedOn w:val="Normal"/>
    <w:next w:val="Normal"/>
    <w:link w:val="Heading9Char"/>
    <w:qFormat/>
    <w:rsid w:val="00F649BE"/>
    <w:pPr>
      <w:ind w:left="720"/>
      <w:outlineLvl w:val="8"/>
    </w:pPr>
    <w:rPr>
      <w:i/>
    </w:rPr>
  </w:style>
  <w:style w:type="character" w:default="1" w:styleId="DefaultParagraphFont">
    <w:name w:val="Default Paragraph Font"/>
    <w:uiPriority w:val="1"/>
    <w:unhideWhenUsed/>
    <w:rsid w:val="00F64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9BE"/>
  </w:style>
  <w:style w:type="character" w:customStyle="1" w:styleId="Heading1Char">
    <w:name w:val="Heading 1 Char"/>
    <w:basedOn w:val="DefaultParagraphFont"/>
    <w:link w:val="Heading1"/>
    <w:rsid w:val="00F649BE"/>
    <w:rPr>
      <w:rFonts w:ascii="Times New Roman" w:eastAsia="Times New Roman" w:hAnsi="Times New Roman" w:cs="Times New Roman"/>
      <w:b/>
      <w:sz w:val="32"/>
      <w:szCs w:val="20"/>
      <w:lang w:eastAsia="en-US"/>
    </w:rPr>
  </w:style>
  <w:style w:type="paragraph" w:styleId="BodyText">
    <w:name w:val="Body Text"/>
    <w:basedOn w:val="Normal"/>
    <w:link w:val="BodyTextChar"/>
    <w:rsid w:val="00F649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9BE"/>
    <w:rPr>
      <w:rFonts w:ascii="Times New Roman" w:eastAsia="Times New Roman" w:hAnsi="Times New Roman" w:cs="Times New Roman"/>
      <w:sz w:val="24"/>
      <w:lang w:eastAsia="en-US"/>
    </w:rPr>
  </w:style>
  <w:style w:type="paragraph" w:styleId="ListBullet">
    <w:name w:val="List Bullet"/>
    <w:basedOn w:val="List"/>
    <w:rsid w:val="00F649BE"/>
    <w:pPr>
      <w:numPr>
        <w:numId w:val="12"/>
      </w:numPr>
      <w:tabs>
        <w:tab w:val="clear" w:pos="340"/>
      </w:tabs>
      <w:spacing w:before="40" w:after="40"/>
    </w:pPr>
  </w:style>
  <w:style w:type="character" w:customStyle="1" w:styleId="SpecialBold">
    <w:name w:val="Special Bold"/>
    <w:basedOn w:val="DefaultParagraphFont"/>
    <w:rsid w:val="00F649BE"/>
    <w:rPr>
      <w:b/>
      <w:spacing w:val="0"/>
    </w:rPr>
  </w:style>
  <w:style w:type="paragraph" w:styleId="ListBullet2">
    <w:name w:val="List Bullet 2"/>
    <w:basedOn w:val="List2"/>
    <w:rsid w:val="00F649BE"/>
    <w:pPr>
      <w:numPr>
        <w:numId w:val="13"/>
      </w:numPr>
      <w:tabs>
        <w:tab w:val="clear" w:pos="680"/>
      </w:tabs>
    </w:pPr>
  </w:style>
  <w:style w:type="paragraph" w:customStyle="1" w:styleId="SuperHeading">
    <w:name w:val="SuperHeading"/>
    <w:basedOn w:val="Normal"/>
    <w:rsid w:val="00F649BE"/>
    <w:pPr>
      <w:spacing w:before="240" w:after="120"/>
      <w:outlineLvl w:val="0"/>
    </w:pPr>
    <w:rPr>
      <w:rFonts w:ascii="Times New Roman" w:hAnsi="Times New Roman"/>
      <w:b/>
      <w:sz w:val="32"/>
    </w:rPr>
  </w:style>
  <w:style w:type="paragraph" w:customStyle="1" w:styleId="AllowPageBreak">
    <w:name w:val="AllowPageBreak"/>
    <w:rsid w:val="00F649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4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9BE"/>
    <w:rPr>
      <w:rFonts w:ascii="Courier New" w:eastAsia="Times New Roman" w:hAnsi="Courier New" w:cs="Times New Roman"/>
      <w:i/>
      <w:szCs w:val="20"/>
      <w:lang w:eastAsia="en-US"/>
    </w:rPr>
  </w:style>
  <w:style w:type="paragraph" w:customStyle="1" w:styleId="HeadingBase">
    <w:name w:val="Heading Base"/>
    <w:rsid w:val="00F64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9BE"/>
    <w:pPr>
      <w:tabs>
        <w:tab w:val="right" w:leader="dot" w:pos="9072"/>
      </w:tabs>
      <w:ind w:left="567"/>
    </w:pPr>
    <w:rPr>
      <w:szCs w:val="22"/>
    </w:rPr>
  </w:style>
  <w:style w:type="paragraph" w:customStyle="1" w:styleId="TOCBase">
    <w:name w:val="TOC Base"/>
    <w:rsid w:val="00F64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9BE"/>
    <w:pPr>
      <w:tabs>
        <w:tab w:val="right" w:leader="dot" w:pos="9072"/>
      </w:tabs>
      <w:spacing w:before="40" w:after="40"/>
      <w:ind w:left="284"/>
    </w:pPr>
    <w:rPr>
      <w:rFonts w:ascii="Times New Roman" w:hAnsi="Times New Roman"/>
    </w:rPr>
  </w:style>
  <w:style w:type="paragraph" w:styleId="TOC1">
    <w:name w:val="toc 1"/>
    <w:basedOn w:val="TOCBase"/>
    <w:next w:val="Normal"/>
    <w:rsid w:val="00F64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9BE"/>
    <w:rPr>
      <w:rFonts w:ascii="Times New Roman" w:eastAsia="Times New Roman" w:hAnsi="Times New Roman" w:cs="Times New Roman"/>
      <w:sz w:val="16"/>
      <w:lang w:eastAsia="en-US"/>
    </w:rPr>
  </w:style>
  <w:style w:type="paragraph" w:styleId="Title">
    <w:name w:val="Title"/>
    <w:basedOn w:val="HeadingBase"/>
    <w:link w:val="TitleChar"/>
    <w:qFormat/>
    <w:rsid w:val="00F649BE"/>
    <w:pPr>
      <w:spacing w:before="5040"/>
      <w:jc w:val="center"/>
    </w:pPr>
    <w:rPr>
      <w:sz w:val="48"/>
      <w:szCs w:val="72"/>
      <w:lang w:val="en-US"/>
    </w:rPr>
  </w:style>
  <w:style w:type="character" w:customStyle="1" w:styleId="TitleChar">
    <w:name w:val="Title Char"/>
    <w:basedOn w:val="DefaultParagraphFont"/>
    <w:link w:val="Title"/>
    <w:rsid w:val="00F64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9BE"/>
    <w:pPr>
      <w:tabs>
        <w:tab w:val="left" w:pos="3600"/>
        <w:tab w:val="left" w:pos="3958"/>
      </w:tabs>
    </w:pPr>
  </w:style>
  <w:style w:type="paragraph" w:styleId="List">
    <w:name w:val="List"/>
    <w:basedOn w:val="BodyText"/>
    <w:next w:val="BodyText"/>
    <w:rsid w:val="00F649BE"/>
    <w:pPr>
      <w:tabs>
        <w:tab w:val="left" w:pos="340"/>
      </w:tabs>
      <w:spacing w:before="60" w:after="60"/>
      <w:ind w:left="340" w:hanging="340"/>
    </w:pPr>
  </w:style>
  <w:style w:type="paragraph" w:customStyle="1" w:styleId="Note">
    <w:name w:val="Note"/>
    <w:basedOn w:val="BodyText"/>
    <w:rsid w:val="00F64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9BE"/>
    <w:pPr>
      <w:framePr w:wrap="auto" w:hAnchor="text" w:y="6049"/>
    </w:pPr>
    <w:rPr>
      <w:color w:val="000000"/>
      <w:sz w:val="40"/>
    </w:rPr>
  </w:style>
  <w:style w:type="paragraph" w:customStyle="1" w:styleId="TOCTitle">
    <w:name w:val="TOCTitle"/>
    <w:basedOn w:val="Heading1"/>
    <w:rsid w:val="00F649BE"/>
    <w:pPr>
      <w:spacing w:after="240"/>
      <w:jc w:val="center"/>
      <w:outlineLvl w:val="9"/>
    </w:pPr>
    <w:rPr>
      <w:caps/>
    </w:rPr>
  </w:style>
  <w:style w:type="paragraph" w:customStyle="1" w:styleId="Version">
    <w:name w:val="Version"/>
    <w:rsid w:val="00F64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9BE"/>
    <w:pPr>
      <w:keepNext w:val="0"/>
      <w:tabs>
        <w:tab w:val="right" w:pos="4176"/>
      </w:tabs>
      <w:ind w:left="198" w:hanging="198"/>
    </w:pPr>
    <w:rPr>
      <w:rFonts w:ascii="Garamond" w:hAnsi="Garamond"/>
    </w:rPr>
  </w:style>
  <w:style w:type="paragraph" w:styleId="IndexHeading">
    <w:name w:val="index heading"/>
    <w:basedOn w:val="Normal"/>
    <w:next w:val="Index1"/>
    <w:semiHidden/>
    <w:rsid w:val="00F649BE"/>
    <w:pPr>
      <w:spacing w:before="120" w:after="120"/>
    </w:pPr>
    <w:rPr>
      <w:rFonts w:ascii="Arial" w:hAnsi="Arial"/>
      <w:b/>
      <w:color w:val="918585"/>
      <w:sz w:val="24"/>
    </w:rPr>
  </w:style>
  <w:style w:type="paragraph" w:styleId="Header">
    <w:name w:val="header"/>
    <w:basedOn w:val="Normal"/>
    <w:link w:val="HeaderChar"/>
    <w:rsid w:val="00F64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9BE"/>
    <w:rPr>
      <w:rFonts w:ascii="Times New Roman" w:eastAsia="Times New Roman" w:hAnsi="Times New Roman" w:cs="Times New Roman"/>
      <w:sz w:val="16"/>
      <w:szCs w:val="20"/>
      <w:lang w:val="en-GB" w:eastAsia="en-US"/>
    </w:rPr>
  </w:style>
  <w:style w:type="paragraph" w:customStyle="1" w:styleId="Chapter">
    <w:name w:val="Chapter"/>
    <w:basedOn w:val="Normal"/>
    <w:rsid w:val="00F649BE"/>
    <w:pPr>
      <w:spacing w:before="240"/>
    </w:pPr>
    <w:rPr>
      <w:rFonts w:ascii="Times New Roman" w:hAnsi="Times New Roman"/>
      <w:smallCaps/>
      <w:spacing w:val="80"/>
      <w:sz w:val="28"/>
    </w:rPr>
  </w:style>
  <w:style w:type="paragraph" w:customStyle="1" w:styleId="InChapter">
    <w:name w:val="InChapter"/>
    <w:basedOn w:val="Heading3"/>
    <w:rsid w:val="00F649BE"/>
    <w:pPr>
      <w:spacing w:after="240"/>
      <w:outlineLvl w:val="9"/>
    </w:pPr>
    <w:rPr>
      <w:noProof/>
    </w:rPr>
  </w:style>
  <w:style w:type="paragraph" w:styleId="Index2">
    <w:name w:val="index 2"/>
    <w:basedOn w:val="Normal"/>
    <w:next w:val="Normal"/>
    <w:semiHidden/>
    <w:rsid w:val="00F649BE"/>
    <w:pPr>
      <w:tabs>
        <w:tab w:val="right" w:pos="4176"/>
      </w:tabs>
      <w:ind w:left="568" w:hanging="284"/>
    </w:pPr>
    <w:rPr>
      <w:rFonts w:ascii="Garamond" w:hAnsi="Garamond"/>
    </w:rPr>
  </w:style>
  <w:style w:type="paragraph" w:customStyle="1" w:styleId="Byline">
    <w:name w:val="Byline"/>
    <w:rsid w:val="00F64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9BE"/>
    <w:pPr>
      <w:tabs>
        <w:tab w:val="clear" w:pos="3600"/>
        <w:tab w:val="clear" w:pos="3958"/>
      </w:tabs>
      <w:jc w:val="right"/>
    </w:pPr>
  </w:style>
  <w:style w:type="character" w:styleId="Emphasis">
    <w:name w:val="Emphasis"/>
    <w:basedOn w:val="DefaultParagraphFont"/>
    <w:qFormat/>
    <w:rsid w:val="00F649BE"/>
    <w:rPr>
      <w:i/>
    </w:rPr>
  </w:style>
  <w:style w:type="paragraph" w:styleId="Caption">
    <w:name w:val="caption"/>
    <w:basedOn w:val="BodyText"/>
    <w:next w:val="Normal"/>
    <w:qFormat/>
    <w:rsid w:val="00F649BE"/>
    <w:pPr>
      <w:framePr w:w="2268" w:hSpace="181" w:vSpace="181" w:wrap="around" w:vAnchor="text" w:hAnchor="page" w:x="1135" w:y="285" w:anchorLock="1"/>
    </w:pPr>
    <w:rPr>
      <w:i/>
    </w:rPr>
  </w:style>
  <w:style w:type="paragraph" w:customStyle="1" w:styleId="MiniTOCTitle">
    <w:name w:val="MiniTOCTitle"/>
    <w:basedOn w:val="Heading4"/>
    <w:rsid w:val="00F649BE"/>
    <w:pPr>
      <w:spacing w:before="240"/>
      <w:outlineLvl w:val="9"/>
    </w:pPr>
    <w:rPr>
      <w:noProof/>
      <w:sz w:val="24"/>
    </w:rPr>
  </w:style>
  <w:style w:type="paragraph" w:customStyle="1" w:styleId="MiniTOCItem">
    <w:name w:val="MiniTOCItem"/>
    <w:basedOn w:val="ListBullet"/>
    <w:rsid w:val="00F649BE"/>
    <w:pPr>
      <w:numPr>
        <w:numId w:val="0"/>
      </w:numPr>
      <w:tabs>
        <w:tab w:val="right" w:leader="dot" w:pos="6521"/>
      </w:tabs>
      <w:spacing w:before="0" w:after="0"/>
    </w:pPr>
  </w:style>
  <w:style w:type="paragraph" w:customStyle="1" w:styleId="TOFTitle">
    <w:name w:val="TOFTitle"/>
    <w:basedOn w:val="TOCTitle"/>
    <w:rsid w:val="00F649BE"/>
  </w:style>
  <w:style w:type="paragraph" w:styleId="TableofFigures">
    <w:name w:val="table of figures"/>
    <w:basedOn w:val="Normal"/>
    <w:next w:val="Normal"/>
    <w:semiHidden/>
    <w:rsid w:val="00F649BE"/>
    <w:pPr>
      <w:tabs>
        <w:tab w:val="right" w:leader="dot" w:pos="9072"/>
      </w:tabs>
      <w:ind w:left="970" w:hanging="403"/>
    </w:pPr>
    <w:rPr>
      <w:rFonts w:ascii="Times New Roman" w:hAnsi="Times New Roman"/>
      <w:b/>
    </w:rPr>
  </w:style>
  <w:style w:type="paragraph" w:styleId="ListNumber">
    <w:name w:val="List Number"/>
    <w:basedOn w:val="List"/>
    <w:rsid w:val="00F649BE"/>
    <w:pPr>
      <w:numPr>
        <w:numId w:val="15"/>
      </w:numPr>
      <w:tabs>
        <w:tab w:val="clear" w:pos="340"/>
      </w:tabs>
    </w:pPr>
  </w:style>
  <w:style w:type="character" w:customStyle="1" w:styleId="WingdingSymbols">
    <w:name w:val="Wingding Symbols"/>
    <w:rsid w:val="00F649BE"/>
    <w:rPr>
      <w:rFonts w:ascii="Wingdings" w:hAnsi="Wingdings"/>
    </w:rPr>
  </w:style>
  <w:style w:type="paragraph" w:customStyle="1" w:styleId="TableHeading">
    <w:name w:val="Table Heading"/>
    <w:basedOn w:val="HeadingBase"/>
    <w:rsid w:val="00F649BE"/>
    <w:pPr>
      <w:keepLines/>
      <w:pBdr>
        <w:bottom w:val="single" w:sz="6" w:space="1" w:color="918585"/>
      </w:pBdr>
      <w:spacing w:before="240"/>
    </w:pPr>
  </w:style>
  <w:style w:type="character" w:customStyle="1" w:styleId="HotSpot">
    <w:name w:val="HotSpot"/>
    <w:rsid w:val="00F649BE"/>
    <w:rPr>
      <w:color w:val="0033CC"/>
      <w:u w:val="none"/>
    </w:rPr>
  </w:style>
  <w:style w:type="paragraph" w:customStyle="1" w:styleId="BodyTextRight">
    <w:name w:val="Body Text Right"/>
    <w:basedOn w:val="BodyText"/>
    <w:rsid w:val="00F649BE"/>
    <w:pPr>
      <w:spacing w:before="0" w:after="0"/>
      <w:jc w:val="right"/>
    </w:pPr>
  </w:style>
  <w:style w:type="paragraph" w:styleId="Index3">
    <w:name w:val="index 3"/>
    <w:basedOn w:val="ListNumber2"/>
    <w:next w:val="Normal"/>
    <w:semiHidden/>
    <w:rsid w:val="00F649BE"/>
    <w:pPr>
      <w:numPr>
        <w:numId w:val="0"/>
      </w:numPr>
      <w:tabs>
        <w:tab w:val="right" w:leader="dot" w:pos="4176"/>
      </w:tabs>
    </w:pPr>
  </w:style>
  <w:style w:type="paragraph" w:styleId="ListNumber2">
    <w:name w:val="List Number 2"/>
    <w:basedOn w:val="List2"/>
    <w:rsid w:val="00F649BE"/>
    <w:pPr>
      <w:numPr>
        <w:numId w:val="10"/>
      </w:numPr>
      <w:tabs>
        <w:tab w:val="clear" w:pos="1060"/>
      </w:tabs>
    </w:pPr>
  </w:style>
  <w:style w:type="paragraph" w:customStyle="1" w:styleId="MarginNote">
    <w:name w:val="Margin Note"/>
    <w:basedOn w:val="BodyText"/>
    <w:rsid w:val="00F64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9BE"/>
    <w:rPr>
      <w:sz w:val="32"/>
    </w:rPr>
  </w:style>
  <w:style w:type="paragraph" w:customStyle="1" w:styleId="HeadingProcedure">
    <w:name w:val="Heading Procedure"/>
    <w:basedOn w:val="HeadingBase"/>
    <w:next w:val="Normal"/>
    <w:rsid w:val="00F649BE"/>
    <w:pPr>
      <w:tabs>
        <w:tab w:val="left" w:pos="0"/>
      </w:tabs>
      <w:spacing w:before="120" w:after="60"/>
    </w:pPr>
    <w:rPr>
      <w:i/>
      <w:color w:val="918585"/>
      <w:sz w:val="22"/>
    </w:rPr>
  </w:style>
  <w:style w:type="paragraph" w:customStyle="1" w:styleId="TableBodyText">
    <w:name w:val="Table Body Text"/>
    <w:basedOn w:val="BodyText"/>
    <w:rsid w:val="00F649BE"/>
    <w:pPr>
      <w:spacing w:before="60" w:after="60"/>
    </w:pPr>
  </w:style>
  <w:style w:type="paragraph" w:styleId="ListContinue">
    <w:name w:val="List Continue"/>
    <w:basedOn w:val="List"/>
    <w:rsid w:val="00F649BE"/>
    <w:pPr>
      <w:ind w:firstLine="0"/>
    </w:pPr>
  </w:style>
  <w:style w:type="paragraph" w:customStyle="1" w:styleId="ListNote">
    <w:name w:val="List Note"/>
    <w:basedOn w:val="List"/>
    <w:rsid w:val="00F649BE"/>
    <w:pPr>
      <w:pBdr>
        <w:top w:val="single" w:sz="6" w:space="2" w:color="918585"/>
        <w:bottom w:val="single" w:sz="6" w:space="2" w:color="918585"/>
      </w:pBdr>
      <w:tabs>
        <w:tab w:val="left" w:pos="1021"/>
      </w:tabs>
      <w:ind w:firstLine="0"/>
    </w:pPr>
  </w:style>
  <w:style w:type="paragraph" w:customStyle="1" w:styleId="Warning">
    <w:name w:val="Warning"/>
    <w:basedOn w:val="BodyText"/>
    <w:rsid w:val="00F649BE"/>
    <w:pPr>
      <w:shd w:val="clear" w:color="auto" w:fill="D9D9D9"/>
      <w:tabs>
        <w:tab w:val="left" w:pos="992"/>
      </w:tabs>
      <w:ind w:left="119" w:right="119"/>
    </w:pPr>
    <w:rPr>
      <w:sz w:val="20"/>
    </w:rPr>
  </w:style>
  <w:style w:type="paragraph" w:customStyle="1" w:styleId="MarginIcons">
    <w:name w:val="Margin Icons"/>
    <w:basedOn w:val="BodyText"/>
    <w:rsid w:val="00F64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9BE"/>
    <w:rPr>
      <w:rFonts w:ascii="Courier New" w:hAnsi="Courier New"/>
    </w:rPr>
  </w:style>
  <w:style w:type="paragraph" w:customStyle="1" w:styleId="NoteBullet">
    <w:name w:val="Note Bullet"/>
    <w:basedOn w:val="Note"/>
    <w:rsid w:val="00F649BE"/>
    <w:pPr>
      <w:tabs>
        <w:tab w:val="clear" w:pos="680"/>
      </w:tabs>
      <w:spacing w:before="60" w:after="60"/>
    </w:pPr>
  </w:style>
  <w:style w:type="paragraph" w:customStyle="1" w:styleId="SubHeading2">
    <w:name w:val="SubHeading2"/>
    <w:basedOn w:val="HeadingBase"/>
    <w:rsid w:val="00F649BE"/>
    <w:pPr>
      <w:spacing w:before="240" w:after="60"/>
    </w:pPr>
    <w:rPr>
      <w:sz w:val="20"/>
    </w:rPr>
  </w:style>
  <w:style w:type="paragraph" w:customStyle="1" w:styleId="SubHeading1">
    <w:name w:val="SubHeading1"/>
    <w:basedOn w:val="HeadingBase"/>
    <w:rsid w:val="00F649BE"/>
    <w:pPr>
      <w:spacing w:before="240" w:after="60"/>
    </w:pPr>
    <w:rPr>
      <w:color w:val="918585"/>
      <w:sz w:val="22"/>
    </w:rPr>
  </w:style>
  <w:style w:type="paragraph" w:customStyle="1" w:styleId="SideHeading">
    <w:name w:val="Side Heading"/>
    <w:basedOn w:val="HeadingBase"/>
    <w:rsid w:val="00F64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9BE"/>
    <w:pPr>
      <w:tabs>
        <w:tab w:val="num" w:pos="360"/>
      </w:tabs>
    </w:pPr>
  </w:style>
  <w:style w:type="paragraph" w:styleId="PlainText">
    <w:name w:val="Plain Text"/>
    <w:basedOn w:val="Normal"/>
    <w:link w:val="PlainTextChar"/>
    <w:rsid w:val="00F649BE"/>
    <w:rPr>
      <w:sz w:val="20"/>
    </w:rPr>
  </w:style>
  <w:style w:type="character" w:customStyle="1" w:styleId="PlainTextChar">
    <w:name w:val="Plain Text Char"/>
    <w:basedOn w:val="DefaultParagraphFont"/>
    <w:link w:val="PlainText"/>
    <w:rsid w:val="00F649BE"/>
    <w:rPr>
      <w:rFonts w:ascii="Courier New" w:eastAsia="Times New Roman" w:hAnsi="Courier New" w:cs="Times New Roman"/>
      <w:sz w:val="20"/>
      <w:szCs w:val="20"/>
      <w:lang w:eastAsia="en-US"/>
    </w:rPr>
  </w:style>
  <w:style w:type="character" w:customStyle="1" w:styleId="MenuOption">
    <w:name w:val="Menu Option"/>
    <w:basedOn w:val="DefaultParagraphFont"/>
    <w:rsid w:val="00F649BE"/>
    <w:rPr>
      <w:b/>
      <w:smallCaps/>
    </w:rPr>
  </w:style>
  <w:style w:type="paragraph" w:customStyle="1" w:styleId="TableListNumber">
    <w:name w:val="Table List Number"/>
    <w:basedOn w:val="ListNumber"/>
    <w:rsid w:val="00F649BE"/>
    <w:pPr>
      <w:numPr>
        <w:numId w:val="0"/>
      </w:numPr>
    </w:pPr>
  </w:style>
  <w:style w:type="paragraph" w:styleId="TOC4">
    <w:name w:val="toc 4"/>
    <w:basedOn w:val="TOCBase"/>
    <w:next w:val="Normal"/>
    <w:semiHidden/>
    <w:rsid w:val="00F649BE"/>
    <w:pPr>
      <w:tabs>
        <w:tab w:val="right" w:leader="dot" w:pos="9071"/>
      </w:tabs>
      <w:ind w:left="1701"/>
    </w:pPr>
  </w:style>
  <w:style w:type="paragraph" w:customStyle="1" w:styleId="ListAlpha">
    <w:name w:val="List Alpha"/>
    <w:basedOn w:val="List"/>
    <w:rsid w:val="00F649BE"/>
    <w:pPr>
      <w:numPr>
        <w:numId w:val="9"/>
      </w:numPr>
    </w:pPr>
  </w:style>
  <w:style w:type="paragraph" w:customStyle="1" w:styleId="ListAlpha2">
    <w:name w:val="List Alpha 2"/>
    <w:basedOn w:val="List2"/>
    <w:rsid w:val="00F649BE"/>
    <w:pPr>
      <w:numPr>
        <w:numId w:val="8"/>
      </w:numPr>
    </w:pPr>
  </w:style>
  <w:style w:type="paragraph" w:styleId="List2">
    <w:name w:val="List 2"/>
    <w:basedOn w:val="BodyText"/>
    <w:rsid w:val="00F649BE"/>
    <w:pPr>
      <w:tabs>
        <w:tab w:val="left" w:pos="680"/>
      </w:tabs>
      <w:spacing w:before="60" w:after="60"/>
      <w:ind w:left="680" w:hanging="340"/>
    </w:pPr>
  </w:style>
  <w:style w:type="paragraph" w:styleId="List3">
    <w:name w:val="List 3"/>
    <w:basedOn w:val="BodyText"/>
    <w:rsid w:val="00F649BE"/>
    <w:pPr>
      <w:tabs>
        <w:tab w:val="left" w:pos="1021"/>
      </w:tabs>
      <w:spacing w:before="60" w:after="60"/>
      <w:ind w:left="1020" w:hanging="340"/>
    </w:pPr>
  </w:style>
  <w:style w:type="paragraph" w:styleId="List4">
    <w:name w:val="List 4"/>
    <w:basedOn w:val="BodyText"/>
    <w:rsid w:val="00F649BE"/>
    <w:pPr>
      <w:tabs>
        <w:tab w:val="left" w:pos="1361"/>
      </w:tabs>
      <w:spacing w:before="60" w:after="60"/>
      <w:ind w:left="1361" w:hanging="340"/>
    </w:pPr>
  </w:style>
  <w:style w:type="paragraph" w:styleId="List5">
    <w:name w:val="List 5"/>
    <w:basedOn w:val="BodyText"/>
    <w:rsid w:val="00F649BE"/>
    <w:pPr>
      <w:tabs>
        <w:tab w:val="left" w:pos="1701"/>
      </w:tabs>
      <w:spacing w:before="60" w:after="60"/>
      <w:ind w:left="1701" w:hanging="340"/>
    </w:pPr>
  </w:style>
  <w:style w:type="paragraph" w:styleId="ListBullet3">
    <w:name w:val="List Bullet 3"/>
    <w:basedOn w:val="List3"/>
    <w:rsid w:val="00F649BE"/>
    <w:pPr>
      <w:numPr>
        <w:numId w:val="14"/>
      </w:numPr>
      <w:tabs>
        <w:tab w:val="clear" w:pos="1021"/>
      </w:tabs>
      <w:ind w:left="1037" w:hanging="357"/>
    </w:pPr>
  </w:style>
  <w:style w:type="paragraph" w:styleId="ListBullet4">
    <w:name w:val="List Bullet 4"/>
    <w:basedOn w:val="List4"/>
    <w:rsid w:val="00F649BE"/>
    <w:pPr>
      <w:numPr>
        <w:numId w:val="3"/>
      </w:numPr>
      <w:tabs>
        <w:tab w:val="clear" w:pos="1361"/>
      </w:tabs>
    </w:pPr>
  </w:style>
  <w:style w:type="paragraph" w:styleId="ListBullet5">
    <w:name w:val="List Bullet 5"/>
    <w:basedOn w:val="List5"/>
    <w:rsid w:val="00F649BE"/>
    <w:pPr>
      <w:numPr>
        <w:numId w:val="4"/>
      </w:numPr>
    </w:pPr>
  </w:style>
  <w:style w:type="paragraph" w:styleId="ListContinue2">
    <w:name w:val="List Continue 2"/>
    <w:basedOn w:val="List2"/>
    <w:rsid w:val="00F649BE"/>
    <w:pPr>
      <w:ind w:firstLine="0"/>
    </w:pPr>
  </w:style>
  <w:style w:type="paragraph" w:styleId="ListContinue3">
    <w:name w:val="List Continue 3"/>
    <w:basedOn w:val="List3"/>
    <w:rsid w:val="00F649BE"/>
    <w:pPr>
      <w:ind w:left="1021" w:firstLine="0"/>
    </w:pPr>
  </w:style>
  <w:style w:type="paragraph" w:styleId="ListContinue4">
    <w:name w:val="List Continue 4"/>
    <w:basedOn w:val="List4"/>
    <w:rsid w:val="00F649BE"/>
    <w:pPr>
      <w:ind w:firstLine="0"/>
    </w:pPr>
  </w:style>
  <w:style w:type="paragraph" w:styleId="ListContinue5">
    <w:name w:val="List Continue 5"/>
    <w:basedOn w:val="List5"/>
    <w:rsid w:val="00F649BE"/>
    <w:pPr>
      <w:ind w:firstLine="0"/>
    </w:pPr>
  </w:style>
  <w:style w:type="paragraph" w:styleId="ListNumber3">
    <w:name w:val="List Number 3"/>
    <w:basedOn w:val="List3"/>
    <w:rsid w:val="00F649BE"/>
    <w:pPr>
      <w:numPr>
        <w:numId w:val="5"/>
      </w:numPr>
    </w:pPr>
  </w:style>
  <w:style w:type="paragraph" w:styleId="ListNumber4">
    <w:name w:val="List Number 4"/>
    <w:basedOn w:val="List4"/>
    <w:rsid w:val="00F649BE"/>
    <w:pPr>
      <w:numPr>
        <w:numId w:val="6"/>
      </w:numPr>
    </w:pPr>
  </w:style>
  <w:style w:type="paragraph" w:styleId="ListNumber5">
    <w:name w:val="List Number 5"/>
    <w:basedOn w:val="List5"/>
    <w:rsid w:val="00F649BE"/>
    <w:pPr>
      <w:numPr>
        <w:numId w:val="7"/>
      </w:numPr>
    </w:pPr>
  </w:style>
  <w:style w:type="paragraph" w:styleId="BlockText">
    <w:name w:val="Block Text"/>
    <w:basedOn w:val="Normal"/>
    <w:rsid w:val="00F649BE"/>
    <w:pPr>
      <w:spacing w:after="120"/>
      <w:ind w:left="1440" w:right="1440"/>
    </w:pPr>
  </w:style>
  <w:style w:type="character" w:customStyle="1" w:styleId="Subscript">
    <w:name w:val="Subscript"/>
    <w:basedOn w:val="DefaultParagraphFont"/>
    <w:rsid w:val="00F649BE"/>
    <w:rPr>
      <w:sz w:val="16"/>
      <w:vertAlign w:val="subscript"/>
    </w:rPr>
  </w:style>
  <w:style w:type="character" w:customStyle="1" w:styleId="Superscript">
    <w:name w:val="Superscript"/>
    <w:basedOn w:val="DefaultParagraphFont"/>
    <w:rsid w:val="00F649BE"/>
    <w:rPr>
      <w:sz w:val="16"/>
      <w:vertAlign w:val="superscript"/>
    </w:rPr>
  </w:style>
  <w:style w:type="character" w:customStyle="1" w:styleId="Symbols">
    <w:name w:val="Symbols"/>
    <w:basedOn w:val="DefaultParagraphFont"/>
    <w:rsid w:val="00F649BE"/>
    <w:rPr>
      <w:rFonts w:ascii="Symbol" w:hAnsi="Symbol"/>
    </w:rPr>
  </w:style>
  <w:style w:type="character" w:customStyle="1" w:styleId="MenuOptions">
    <w:name w:val="Menu Options"/>
    <w:basedOn w:val="DefaultParagraphFont"/>
    <w:rsid w:val="00F649BE"/>
    <w:rPr>
      <w:rFonts w:ascii="Arial Narrow" w:hAnsi="Arial Narrow"/>
      <w:smallCaps/>
    </w:rPr>
  </w:style>
  <w:style w:type="character" w:customStyle="1" w:styleId="Buttons">
    <w:name w:val="Buttons"/>
    <w:basedOn w:val="DefaultParagraphFont"/>
    <w:rsid w:val="00F649BE"/>
    <w:rPr>
      <w:b/>
    </w:rPr>
  </w:style>
  <w:style w:type="character" w:customStyle="1" w:styleId="Underlined">
    <w:name w:val="Underlined"/>
    <w:basedOn w:val="DefaultParagraphFont"/>
    <w:rsid w:val="00F649BE"/>
    <w:rPr>
      <w:u w:val="single"/>
    </w:rPr>
  </w:style>
  <w:style w:type="paragraph" w:customStyle="1" w:styleId="TableBodyTextRight">
    <w:name w:val="Table Body Text Right"/>
    <w:basedOn w:val="TableBodyText"/>
    <w:rsid w:val="00F649BE"/>
    <w:pPr>
      <w:widowControl w:val="0"/>
      <w:autoSpaceDE w:val="0"/>
      <w:autoSpaceDN w:val="0"/>
      <w:adjustRightInd w:val="0"/>
      <w:jc w:val="right"/>
    </w:pPr>
    <w:rPr>
      <w:rFonts w:cs="Arial"/>
      <w:szCs w:val="18"/>
    </w:rPr>
  </w:style>
  <w:style w:type="paragraph" w:customStyle="1" w:styleId="CopyrightText">
    <w:name w:val="Copyright Text"/>
    <w:basedOn w:val="BodyText"/>
    <w:rsid w:val="00F649BE"/>
    <w:rPr>
      <w:sz w:val="18"/>
    </w:rPr>
  </w:style>
  <w:style w:type="paragraph" w:customStyle="1" w:styleId="BodySmallRight">
    <w:name w:val="Body Small Right"/>
    <w:basedOn w:val="BodyTextRight"/>
    <w:rsid w:val="00F649BE"/>
    <w:rPr>
      <w:sz w:val="18"/>
      <w:szCs w:val="18"/>
    </w:rPr>
  </w:style>
  <w:style w:type="paragraph" w:customStyle="1" w:styleId="MarginEdition">
    <w:name w:val="Margin Edition"/>
    <w:basedOn w:val="MarginNote"/>
    <w:rsid w:val="00F649BE"/>
    <w:pPr>
      <w:spacing w:before="0" w:after="0"/>
    </w:pPr>
    <w:rPr>
      <w:rFonts w:ascii="Times New Roman" w:hAnsi="Times New Roman"/>
      <w:color w:val="999999"/>
    </w:rPr>
  </w:style>
  <w:style w:type="paragraph" w:customStyle="1" w:styleId="Spacer">
    <w:name w:val="Spacer"/>
    <w:basedOn w:val="Normal"/>
    <w:rsid w:val="00F649BE"/>
    <w:rPr>
      <w:sz w:val="2"/>
      <w:szCs w:val="2"/>
    </w:rPr>
  </w:style>
  <w:style w:type="character" w:customStyle="1" w:styleId="Small">
    <w:name w:val="Small"/>
    <w:basedOn w:val="DefaultParagraphFont"/>
    <w:rsid w:val="00F649BE"/>
    <w:rPr>
      <w:sz w:val="16"/>
    </w:rPr>
  </w:style>
  <w:style w:type="paragraph" w:customStyle="1" w:styleId="WideTable">
    <w:name w:val="Wide Table"/>
    <w:basedOn w:val="Normal"/>
    <w:rsid w:val="00F649BE"/>
    <w:pPr>
      <w:ind w:left="-1418"/>
    </w:pPr>
    <w:rPr>
      <w:sz w:val="2"/>
      <w:szCs w:val="2"/>
    </w:rPr>
  </w:style>
  <w:style w:type="character" w:styleId="PageNumber">
    <w:name w:val="page number"/>
    <w:basedOn w:val="DefaultParagraphFont"/>
    <w:rsid w:val="00F649BE"/>
  </w:style>
  <w:style w:type="paragraph" w:styleId="Quote">
    <w:name w:val="Quote"/>
    <w:basedOn w:val="Heading1"/>
    <w:link w:val="QuoteChar"/>
    <w:qFormat/>
    <w:rsid w:val="00F649BE"/>
    <w:rPr>
      <w:b w:val="0"/>
      <w:sz w:val="72"/>
      <w:szCs w:val="72"/>
      <w:lang w:val="en-NZ"/>
    </w:rPr>
  </w:style>
  <w:style w:type="character" w:customStyle="1" w:styleId="QuoteChar">
    <w:name w:val="Quote Char"/>
    <w:basedOn w:val="DefaultParagraphFont"/>
    <w:link w:val="Quote"/>
    <w:rsid w:val="00F64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9BE"/>
    <w:pPr>
      <w:pageBreakBefore/>
    </w:pPr>
  </w:style>
  <w:style w:type="paragraph" w:customStyle="1" w:styleId="Border">
    <w:name w:val="Border"/>
    <w:basedOn w:val="Normal"/>
    <w:qFormat/>
    <w:rsid w:val="00F64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9BE"/>
    <w:rPr>
      <w:b/>
      <w:bCs/>
      <w:i/>
      <w:iCs/>
      <w:color w:val="auto"/>
    </w:rPr>
  </w:style>
  <w:style w:type="paragraph" w:styleId="IntenseQuote">
    <w:name w:val="Intense Quote"/>
    <w:basedOn w:val="Normal"/>
    <w:next w:val="Normal"/>
    <w:link w:val="IntenseQuoteChar"/>
    <w:uiPriority w:val="30"/>
    <w:qFormat/>
    <w:rsid w:val="00F64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9BE"/>
    <w:rPr>
      <w:smallCaps/>
      <w:color w:val="auto"/>
      <w:u w:val="single"/>
    </w:rPr>
  </w:style>
  <w:style w:type="character" w:styleId="IntenseReference">
    <w:name w:val="Intense Reference"/>
    <w:basedOn w:val="DefaultParagraphFont"/>
    <w:uiPriority w:val="32"/>
    <w:qFormat/>
    <w:rsid w:val="00F649BE"/>
    <w:rPr>
      <w:b/>
      <w:bCs/>
      <w:smallCaps/>
      <w:color w:val="auto"/>
      <w:spacing w:val="5"/>
      <w:u w:val="single"/>
    </w:rPr>
  </w:style>
  <w:style w:type="paragraph" w:customStyle="1" w:styleId="2ColumnHeading">
    <w:name w:val="2Column Heading"/>
    <w:basedOn w:val="BodyText"/>
    <w:qFormat/>
    <w:rsid w:val="00F649BE"/>
    <w:pPr>
      <w:spacing w:after="60"/>
      <w:ind w:left="-2268"/>
    </w:pPr>
    <w:rPr>
      <w:b/>
    </w:rPr>
  </w:style>
  <w:style w:type="paragraph" w:customStyle="1" w:styleId="Heading1TOC">
    <w:name w:val="Heading1 TOC"/>
    <w:basedOn w:val="Normal"/>
    <w:qFormat/>
    <w:rsid w:val="00F649BE"/>
    <w:pPr>
      <w:spacing w:before="240" w:after="120"/>
    </w:pPr>
    <w:rPr>
      <w:rFonts w:ascii="Times New Roman" w:hAnsi="Times New Roman"/>
      <w:b/>
      <w:sz w:val="32"/>
    </w:rPr>
  </w:style>
  <w:style w:type="paragraph" w:customStyle="1" w:styleId="Heading2TOC">
    <w:name w:val="Heading2 TOC"/>
    <w:basedOn w:val="Normal"/>
    <w:qFormat/>
    <w:rsid w:val="00F649BE"/>
    <w:pPr>
      <w:spacing w:before="240" w:after="60"/>
    </w:pPr>
    <w:rPr>
      <w:rFonts w:ascii="Times New Roman" w:hAnsi="Times New Roman"/>
      <w:b/>
      <w:sz w:val="28"/>
    </w:rPr>
  </w:style>
  <w:style w:type="character" w:customStyle="1" w:styleId="Underline">
    <w:name w:val="Underline"/>
    <w:basedOn w:val="DefaultParagraphFont"/>
    <w:qFormat/>
    <w:rsid w:val="00F649BE"/>
    <w:rPr>
      <w:u w:val="single"/>
    </w:rPr>
  </w:style>
  <w:style w:type="character" w:customStyle="1" w:styleId="BoldandItalics">
    <w:name w:val="Bold and Italics"/>
    <w:qFormat/>
    <w:rsid w:val="00F649BE"/>
    <w:rPr>
      <w:b/>
      <w:i/>
      <w:u w:val="none"/>
    </w:rPr>
  </w:style>
  <w:style w:type="paragraph" w:styleId="BalloonText">
    <w:name w:val="Balloon Text"/>
    <w:basedOn w:val="Normal"/>
    <w:link w:val="BalloonTextChar"/>
    <w:rsid w:val="00F649BE"/>
    <w:rPr>
      <w:rFonts w:ascii="Tahoma" w:hAnsi="Tahoma" w:cs="Tahoma"/>
      <w:sz w:val="16"/>
      <w:szCs w:val="16"/>
    </w:rPr>
  </w:style>
  <w:style w:type="character" w:customStyle="1" w:styleId="BalloonTextChar">
    <w:name w:val="Balloon Text Char"/>
    <w:basedOn w:val="DefaultParagraphFont"/>
    <w:link w:val="BalloonText"/>
    <w:rsid w:val="00F64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9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9BE"/>
    <w:rPr>
      <w:b/>
      <w:color w:val="660033"/>
      <w:spacing w:val="0"/>
    </w:rPr>
  </w:style>
  <w:style w:type="paragraph" w:customStyle="1" w:styleId="Nameditemlist">
    <w:name w:val="Named item list"/>
    <w:basedOn w:val="BodyText"/>
    <w:qFormat/>
    <w:rsid w:val="00F649BE"/>
    <w:pPr>
      <w:tabs>
        <w:tab w:val="left" w:pos="2835"/>
      </w:tabs>
      <w:ind w:left="2835" w:hanging="2835"/>
    </w:pPr>
  </w:style>
  <w:style w:type="paragraph" w:customStyle="1" w:styleId="BodyTextnopadding">
    <w:name w:val="Body Text no padding"/>
    <w:basedOn w:val="BodyText"/>
    <w:qFormat/>
    <w:rsid w:val="00F649BE"/>
    <w:pPr>
      <w:spacing w:before="0" w:after="0"/>
    </w:pPr>
  </w:style>
  <w:style w:type="paragraph" w:customStyle="1" w:styleId="BodyTextBold">
    <w:name w:val="Body Text Bold"/>
    <w:basedOn w:val="BodyText"/>
    <w:qFormat/>
    <w:rsid w:val="00F649BE"/>
    <w:rPr>
      <w:b/>
    </w:rPr>
  </w:style>
  <w:style w:type="character" w:styleId="Hyperlink">
    <w:name w:val="Hyperlink"/>
    <w:basedOn w:val="DefaultParagraphFont"/>
    <w:uiPriority w:val="99"/>
    <w:unhideWhenUsed/>
    <w:rsid w:val="00D80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3487</Characters>
  <Application>Microsoft Office Word</Application>
  <DocSecurity>0</DocSecurity>
  <Lines>79</Lines>
  <Paragraphs>48</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PUAFIR507 Inspect building fire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2022-12-16T00:55:00Z</dcterms:created>
  <dcterms:modified xsi:type="dcterms:W3CDTF">2022-12-16T00:55:00Z</dcterms:modified>
</cp:coreProperties>
</file>