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33D" w:rsidP="00201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PUAFIR504 Assist with formulation and implementation of plans and policies</w:t>
      </w:r>
      <w:r>
        <w:fldChar w:fldCharType="end"/>
      </w:r>
    </w:p>
    <w:p w:rsidR="0020133D" w:rsidP="0020133D">
      <w:pPr>
        <w:pStyle w:val="Version"/>
        <w:sectPr w:rsidSect="00135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C93" w:rsidP="00135C93">
      <w:pPr>
        <w:pStyle w:val="SuperHeading"/>
      </w:pPr>
      <w:r w:rsidRPr="00135C93">
        <w:t>PUAFIR504 Assist with formulation and implementation of plans and policies</w:t>
      </w:r>
    </w:p>
    <w:p w:rsidR="00000000" w:rsidRPr="00135C93" w:rsidP="00135C93">
      <w:pPr>
        <w:pStyle w:val="Heading1"/>
      </w:pPr>
      <w:bookmarkStart w:id="1" w:name="O_1030716"/>
      <w:bookmarkEnd w:id="1"/>
      <w:r w:rsidRPr="00135C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Release 1.</w:t>
            </w:r>
            <w:r w:rsidRPr="00135C93">
              <w:t xml:space="preserve"> This is the first release of this unit of competency in the PUA Public Safety Training Package.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2" w:name="O_1030717"/>
      <w:bookmarkEnd w:id="2"/>
      <w:r w:rsidRPr="00135C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This unit of competency involves the skills and knowledge required to consult on, develop, implement and evaluate a policy or plan for an organisation. It applies to personnel required to contribute, both individually and as part of a work team, to the for</w:t>
            </w:r>
            <w:r w:rsidRPr="00135C93">
              <w:t>mulation and implementation of organisational policies and plans.</w:t>
            </w:r>
          </w:p>
          <w:p w:rsidR="00000000" w:rsidRPr="00135C93" w:rsidP="00135C93">
            <w:pPr>
              <w:pStyle w:val="BodyText"/>
            </w:pPr>
            <w:r w:rsidRPr="00135C93">
              <w:t>The fire sector is those sections of government departments, statutory authorities or organisations that have responsibility under jurisdictional arrangements for the delivery of firefightin</w:t>
            </w:r>
            <w:r w:rsidRPr="00135C93">
              <w:t>g and fire management services.</w:t>
            </w:r>
          </w:p>
          <w:p w:rsidR="00000000" w:rsidRPr="00135C93" w:rsidP="00135C93">
            <w:pPr>
              <w:pStyle w:val="BodyText"/>
            </w:pPr>
            <w:r w:rsidRPr="00135C93">
              <w:t>No licensing, legislative or certification requirements apply to this unit at the time of publication.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3" w:name="O_1030718"/>
      <w:bookmarkEnd w:id="3"/>
      <w:r w:rsidRPr="00135C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Not applicable.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4" w:name="O_1030719"/>
      <w:bookmarkEnd w:id="4"/>
      <w:r w:rsidRPr="00135C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Fire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5" w:name="O_1030720"/>
      <w:bookmarkEnd w:id="5"/>
      <w:r w:rsidRPr="00135C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Fire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6" w:name="O_1030721"/>
      <w:bookmarkEnd w:id="6"/>
      <w:r w:rsidRPr="00135C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PERFORMANCE CRITERIA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Performance criteria describe the performance needed to demonstrate achievement of the element.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Monitor administration of organisational policies, procedures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Requirements for the administration of organisational policies, procedures and practices are identified and monitored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Policies and plans that are no longer relevant are iden</w:t>
            </w:r>
            <w:r w:rsidRPr="00135C93">
              <w:t>tified and recommendations for change are made, in accordance with organisational procedures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Identify and consider stakeholder concerns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Stakeholders are identified and consulted, in accordance with organisational procedures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 xml:space="preserve">Organisation is represented at stakeholder meetings and external events with policies, procedures and plans explained 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Meetings with stakeholders are conducted on a regular basis or as required, in accordance with organisational procedures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Facili</w:t>
            </w:r>
            <w:r w:rsidRPr="00135C93">
              <w:rPr>
                <w:rStyle w:val="SpecialBold"/>
              </w:rPr>
              <w:t>tate policy change within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 xml:space="preserve">Policies, procedures and plans are facilitated, in accordance with organisational procedures 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Personnel are encouraged to participate in and comment on proposed changes to policies, procedures and plans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Formal submissions on policies, procedures, plans and operational issues are drafted based on feedback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Submissions are written and submitted, in accordance with organisational procedures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Contribute to strategic and operational planning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Contributions are made to organisational forward planning initiatives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>Contributions to strategic and operational planning processes are focused on activities relevant to the organisation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rPr>
                <w:rStyle w:val="SpecialBold"/>
              </w:rPr>
              <w:t>Assist in the preparation and implementation of organisational business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t xml:space="preserve">Development of strategic plan is contributed to and linked to organisational business planning  </w:t>
            </w:r>
          </w:p>
        </w:tc>
      </w:tr>
      <w:tr w:rsidTr="00135C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93">
            <w:pPr>
              <w:pStyle w:val="BodyText"/>
              <w:rPr>
                <w:lang w:val="en-NZ"/>
              </w:rPr>
            </w:pPr>
            <w:r w:rsidRPr="00135C9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Organisational objectives and plans are implemented through activities and projects related to legislation, industry awards and agreements and policies and procedures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7" w:name="O_1030722"/>
      <w:bookmarkEnd w:id="7"/>
      <w:r w:rsidRPr="00135C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Foundation skills essential to performance are exp</w:t>
            </w:r>
            <w:r w:rsidRPr="00135C93">
              <w:t xml:space="preserve">licit in the performance criteria of this unit of </w:t>
            </w:r>
            <w:r w:rsidRPr="00135C93">
              <w:t>competency.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8" w:name="O_1030723"/>
      <w:bookmarkEnd w:id="8"/>
      <w:r w:rsidRPr="00135C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Range is restricted to essential operating conditions and any other variables essential to the work environment.</w:t>
            </w:r>
          </w:p>
          <w:p w:rsidR="00000000" w:rsidRPr="00135C93" w:rsidP="00135C93">
            <w:pPr>
              <w:pStyle w:val="BodyText"/>
            </w:pPr>
            <w:r w:rsidRPr="00135C93">
              <w:t>Non-essential conditions may be found in the Companion Volume Implementation Guide.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9" w:name="O_1030724"/>
      <w:bookmarkEnd w:id="9"/>
      <w:r w:rsidRPr="00135C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C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93" w:rsidP="00135C93">
            <w:pPr>
              <w:pStyle w:val="BodyText"/>
            </w:pPr>
            <w:r w:rsidRPr="00135C93">
              <w:t>This unit replaces and is equivalent to PUAFIR504B Assist with formulation and implementation of plans and policies.</w:t>
            </w:r>
          </w:p>
        </w:tc>
      </w:tr>
    </w:tbl>
    <w:p w:rsidR="00000000" w:rsidRPr="00135C93" w:rsidP="00135C93">
      <w:pPr>
        <w:pStyle w:val="NoPaddingFontSize1"/>
      </w:pPr>
    </w:p>
    <w:p w:rsidR="00000000" w:rsidRPr="00135C93" w:rsidP="00135C93">
      <w:pPr>
        <w:pStyle w:val="AllowPageBreak"/>
      </w:pPr>
    </w:p>
    <w:p w:rsidR="00000000" w:rsidRPr="00135C93" w:rsidP="00135C93">
      <w:pPr>
        <w:pStyle w:val="Heading1"/>
      </w:pPr>
      <w:bookmarkStart w:id="10" w:name="O_1030731"/>
      <w:bookmarkEnd w:id="10"/>
      <w:r w:rsidRPr="00135C93">
        <w:t>Links</w:t>
      </w:r>
    </w:p>
    <w:p w:rsidR="00000000" w:rsidRPr="00135C93" w:rsidP="0020133D">
      <w:pPr>
        <w:pStyle w:val="BodyText"/>
      </w:pPr>
      <w:r w:rsidRPr="00135C9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296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35C93" w:rsidP="00135C93"/>
    <w:sectPr w:rsidSect="00135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93" w:rsidRPr="0020133D" w:rsidP="00201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3D" w:rsidP="00135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33D" w:rsidP="00135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133D" w:rsidP="00135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C93" w:rsidRPr="0020133D" w:rsidP="00201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3D" w:rsidRPr="002D2AF8" w:rsidP="00135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PUAFIR504 Assist with formulation and implementation of plans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133D" w:rsidP="00135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C93"/>
  </w:style>
  <w:style w:type="character" w:customStyle="1" w:styleId="Heading1Char">
    <w:name w:val="Heading 1 Char"/>
    <w:basedOn w:val="DefaultParagraphFont"/>
    <w:link w:val="Heading1"/>
    <w:rsid w:val="00135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C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5C93"/>
    <w:rPr>
      <w:b/>
      <w:spacing w:val="0"/>
    </w:rPr>
  </w:style>
  <w:style w:type="paragraph" w:customStyle="1" w:styleId="SuperHeading">
    <w:name w:val="SuperHeading"/>
    <w:basedOn w:val="Normal"/>
    <w:rsid w:val="00135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5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C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5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C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C93"/>
    <w:rPr>
      <w:i/>
    </w:rPr>
  </w:style>
  <w:style w:type="paragraph" w:styleId="Caption">
    <w:name w:val="caption"/>
    <w:basedOn w:val="BodyText"/>
    <w:next w:val="Normal"/>
    <w:qFormat/>
    <w:rsid w:val="00135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C93"/>
  </w:style>
  <w:style w:type="paragraph" w:styleId="TableofFigures">
    <w:name w:val="table of figures"/>
    <w:basedOn w:val="Normal"/>
    <w:next w:val="Normal"/>
    <w:semiHidden/>
    <w:rsid w:val="00135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C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5C93"/>
    <w:rPr>
      <w:rFonts w:ascii="Wingdings" w:hAnsi="Wingdings"/>
    </w:rPr>
  </w:style>
  <w:style w:type="paragraph" w:customStyle="1" w:styleId="TableHeading">
    <w:name w:val="Table Heading"/>
    <w:basedOn w:val="HeadingBase"/>
    <w:rsid w:val="00135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C93"/>
    <w:rPr>
      <w:color w:val="0033CC"/>
      <w:u w:val="none"/>
    </w:rPr>
  </w:style>
  <w:style w:type="paragraph" w:customStyle="1" w:styleId="BodyTextRight">
    <w:name w:val="Body Text Right"/>
    <w:basedOn w:val="BodyText"/>
    <w:rsid w:val="00135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C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C93"/>
    <w:rPr>
      <w:sz w:val="32"/>
    </w:rPr>
  </w:style>
  <w:style w:type="paragraph" w:customStyle="1" w:styleId="HeadingProcedure">
    <w:name w:val="Heading Procedure"/>
    <w:basedOn w:val="HeadingBase"/>
    <w:next w:val="Normal"/>
    <w:rsid w:val="00135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C93"/>
    <w:pPr>
      <w:spacing w:before="60" w:after="60"/>
    </w:pPr>
  </w:style>
  <w:style w:type="paragraph" w:styleId="ListContinue">
    <w:name w:val="List Continue"/>
    <w:basedOn w:val="List"/>
    <w:rsid w:val="00135C93"/>
    <w:pPr>
      <w:ind w:firstLine="0"/>
    </w:pPr>
  </w:style>
  <w:style w:type="paragraph" w:customStyle="1" w:styleId="ListNote">
    <w:name w:val="List Note"/>
    <w:basedOn w:val="List"/>
    <w:rsid w:val="00135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C93"/>
    <w:rPr>
      <w:rFonts w:ascii="Courier New" w:hAnsi="Courier New"/>
    </w:rPr>
  </w:style>
  <w:style w:type="paragraph" w:customStyle="1" w:styleId="NoteBullet">
    <w:name w:val="Note Bullet"/>
    <w:basedOn w:val="Note"/>
    <w:rsid w:val="00135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C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5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C93"/>
    <w:rPr>
      <w:b/>
      <w:smallCaps/>
    </w:rPr>
  </w:style>
  <w:style w:type="paragraph" w:customStyle="1" w:styleId="TableListNumber">
    <w:name w:val="Table List Number"/>
    <w:basedOn w:val="ListNumber"/>
    <w:rsid w:val="00135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C93"/>
    <w:pPr>
      <w:numPr>
        <w:numId w:val="7"/>
      </w:numPr>
    </w:pPr>
  </w:style>
  <w:style w:type="paragraph" w:customStyle="1" w:styleId="ListAlpha2">
    <w:name w:val="List Alpha 2"/>
    <w:basedOn w:val="List2"/>
    <w:rsid w:val="00135C93"/>
    <w:pPr>
      <w:numPr>
        <w:numId w:val="6"/>
      </w:numPr>
    </w:pPr>
  </w:style>
  <w:style w:type="paragraph" w:styleId="List2">
    <w:name w:val="List 2"/>
    <w:basedOn w:val="BodyText"/>
    <w:rsid w:val="00135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C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C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5C93"/>
    <w:pPr>
      <w:numPr>
        <w:numId w:val="2"/>
      </w:numPr>
    </w:pPr>
  </w:style>
  <w:style w:type="paragraph" w:styleId="ListContinue2">
    <w:name w:val="List Continue 2"/>
    <w:basedOn w:val="List2"/>
    <w:rsid w:val="00135C93"/>
    <w:pPr>
      <w:ind w:firstLine="0"/>
    </w:pPr>
  </w:style>
  <w:style w:type="paragraph" w:styleId="ListContinue3">
    <w:name w:val="List Continue 3"/>
    <w:basedOn w:val="List3"/>
    <w:rsid w:val="00135C93"/>
    <w:pPr>
      <w:ind w:left="1021" w:firstLine="0"/>
    </w:pPr>
  </w:style>
  <w:style w:type="paragraph" w:styleId="ListContinue4">
    <w:name w:val="List Continue 4"/>
    <w:basedOn w:val="List4"/>
    <w:rsid w:val="00135C93"/>
    <w:pPr>
      <w:ind w:firstLine="0"/>
    </w:pPr>
  </w:style>
  <w:style w:type="paragraph" w:styleId="ListContinue5">
    <w:name w:val="List Continue 5"/>
    <w:basedOn w:val="List5"/>
    <w:rsid w:val="00135C93"/>
    <w:pPr>
      <w:ind w:firstLine="0"/>
    </w:pPr>
  </w:style>
  <w:style w:type="paragraph" w:styleId="ListNumber3">
    <w:name w:val="List Number 3"/>
    <w:basedOn w:val="List3"/>
    <w:rsid w:val="00135C93"/>
    <w:pPr>
      <w:numPr>
        <w:numId w:val="3"/>
      </w:numPr>
    </w:pPr>
  </w:style>
  <w:style w:type="paragraph" w:styleId="ListNumber4">
    <w:name w:val="List Number 4"/>
    <w:basedOn w:val="List4"/>
    <w:rsid w:val="00135C93"/>
    <w:pPr>
      <w:numPr>
        <w:numId w:val="4"/>
      </w:numPr>
    </w:pPr>
  </w:style>
  <w:style w:type="paragraph" w:styleId="ListNumber5">
    <w:name w:val="List Number 5"/>
    <w:basedOn w:val="List5"/>
    <w:rsid w:val="00135C93"/>
    <w:pPr>
      <w:numPr>
        <w:numId w:val="5"/>
      </w:numPr>
    </w:pPr>
  </w:style>
  <w:style w:type="paragraph" w:styleId="BlockText">
    <w:name w:val="Block Text"/>
    <w:basedOn w:val="Normal"/>
    <w:rsid w:val="00135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C93"/>
    <w:rPr>
      <w:sz w:val="16"/>
      <w:vertAlign w:val="superscript"/>
    </w:rPr>
  </w:style>
  <w:style w:type="character" w:customStyle="1" w:styleId="Symbols">
    <w:name w:val="Symbols"/>
    <w:basedOn w:val="DefaultParagraphFont"/>
    <w:rsid w:val="00135C93"/>
    <w:rPr>
      <w:rFonts w:ascii="Symbol" w:hAnsi="Symbol"/>
    </w:rPr>
  </w:style>
  <w:style w:type="character" w:customStyle="1" w:styleId="MenuOptions">
    <w:name w:val="Menu Options"/>
    <w:basedOn w:val="DefaultParagraphFont"/>
    <w:rsid w:val="00135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C93"/>
    <w:rPr>
      <w:b/>
    </w:rPr>
  </w:style>
  <w:style w:type="character" w:customStyle="1" w:styleId="Underlined">
    <w:name w:val="Underlined"/>
    <w:basedOn w:val="DefaultParagraphFont"/>
    <w:rsid w:val="00135C93"/>
    <w:rPr>
      <w:u w:val="single"/>
    </w:rPr>
  </w:style>
  <w:style w:type="paragraph" w:customStyle="1" w:styleId="TableBodyTextRight">
    <w:name w:val="Table Body Text Right"/>
    <w:basedOn w:val="TableBodyText"/>
    <w:rsid w:val="00135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C93"/>
    <w:rPr>
      <w:sz w:val="18"/>
    </w:rPr>
  </w:style>
  <w:style w:type="paragraph" w:customStyle="1" w:styleId="BodySmallRight">
    <w:name w:val="Body Small Right"/>
    <w:basedOn w:val="BodyTextRight"/>
    <w:rsid w:val="00135C93"/>
    <w:rPr>
      <w:sz w:val="18"/>
      <w:szCs w:val="18"/>
    </w:rPr>
  </w:style>
  <w:style w:type="paragraph" w:customStyle="1" w:styleId="MarginEdition">
    <w:name w:val="Margin Edition"/>
    <w:basedOn w:val="MarginNote"/>
    <w:rsid w:val="00135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C93"/>
    <w:rPr>
      <w:sz w:val="2"/>
      <w:szCs w:val="2"/>
    </w:rPr>
  </w:style>
  <w:style w:type="character" w:customStyle="1" w:styleId="Small">
    <w:name w:val="Small"/>
    <w:basedOn w:val="DefaultParagraphFont"/>
    <w:rsid w:val="00135C93"/>
    <w:rPr>
      <w:sz w:val="16"/>
    </w:rPr>
  </w:style>
  <w:style w:type="paragraph" w:customStyle="1" w:styleId="WideTable">
    <w:name w:val="Wide Table"/>
    <w:basedOn w:val="Normal"/>
    <w:rsid w:val="00135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C93"/>
  </w:style>
  <w:style w:type="paragraph" w:styleId="Quote">
    <w:name w:val="Quote"/>
    <w:basedOn w:val="Heading1"/>
    <w:link w:val="QuoteChar"/>
    <w:qFormat/>
    <w:rsid w:val="00135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C93"/>
    <w:pPr>
      <w:pageBreakBefore/>
    </w:pPr>
  </w:style>
  <w:style w:type="paragraph" w:customStyle="1" w:styleId="Border">
    <w:name w:val="Border"/>
    <w:basedOn w:val="Normal"/>
    <w:qFormat/>
    <w:rsid w:val="00135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C93"/>
    <w:rPr>
      <w:u w:val="single"/>
    </w:rPr>
  </w:style>
  <w:style w:type="character" w:customStyle="1" w:styleId="BoldandItalics">
    <w:name w:val="Bold and Italics"/>
    <w:qFormat/>
    <w:rsid w:val="00135C93"/>
    <w:rPr>
      <w:b/>
      <w:i/>
      <w:u w:val="none"/>
    </w:rPr>
  </w:style>
  <w:style w:type="paragraph" w:styleId="BalloonText">
    <w:name w:val="Balloon Text"/>
    <w:basedOn w:val="Normal"/>
    <w:link w:val="BalloonTextChar"/>
    <w:rsid w:val="0013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C93"/>
    <w:pPr>
      <w:spacing w:before="0" w:after="0"/>
    </w:pPr>
  </w:style>
  <w:style w:type="paragraph" w:customStyle="1" w:styleId="BodyTextBold">
    <w:name w:val="Body Text Bold"/>
    <w:basedOn w:val="BodyText"/>
    <w:qFormat/>
    <w:rsid w:val="00135C93"/>
    <w:rPr>
      <w:b/>
    </w:rPr>
  </w:style>
  <w:style w:type="character" w:styleId="Hyperlink">
    <w:name w:val="Hyperlink"/>
    <w:basedOn w:val="DefaultParagraphFont"/>
    <w:uiPriority w:val="99"/>
    <w:unhideWhenUsed/>
    <w:rsid w:val="00201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523</Words>
  <Characters>3386</Characters>
  <Application>Microsoft Office Word</Application>
  <DocSecurity>0</DocSecurity>
  <Lines>153</Lines>
  <Paragraphs>79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PUAFIR504 Assist with formulation and implementation of plans and policies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2025-02-11T06:05:00Z</dcterms:modified>
</cp:coreProperties>
</file>