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E98" w:rsidP="00991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PUAFIR504 Assist with formulation and implementation of plans and policies</w:t>
      </w:r>
      <w:r>
        <w:fldChar w:fldCharType="end"/>
      </w:r>
    </w:p>
    <w:p w:rsidR="00991E98" w:rsidP="00991E98">
      <w:pPr>
        <w:pStyle w:val="Version"/>
        <w:sectPr w:rsidSect="00D36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6BDF" w:rsidP="00D36BDF">
      <w:pPr>
        <w:pStyle w:val="SuperHeading"/>
      </w:pPr>
      <w:r w:rsidRPr="00D36BDF">
        <w:t>PUAFIR504 Assist with formulation and implementation of plans and policies</w:t>
      </w:r>
    </w:p>
    <w:p w:rsidR="00000000" w:rsidRPr="00D36BDF" w:rsidP="00D36BDF">
      <w:pPr>
        <w:pStyle w:val="Heading1"/>
      </w:pPr>
      <w:bookmarkStart w:id="1" w:name="O_1030716"/>
      <w:bookmarkEnd w:id="1"/>
      <w:r w:rsidRPr="00D36B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Release 1.</w:t>
            </w:r>
            <w:r w:rsidRPr="00D36BDF">
              <w:t xml:space="preserve"> This is the first release of this unit of competency in the PUA Public Safety Training Package.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2" w:name="O_1030717"/>
      <w:bookmarkEnd w:id="2"/>
      <w:r w:rsidRPr="00D36B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t>This unit of competency involves the skills and knowledge required to consult on, develop, implement and evaluate a policy or plan for an organisation. It applies to personnel required to contribute, both individually and as part of a work team, to the for</w:t>
            </w:r>
            <w:r w:rsidRPr="00D36BDF">
              <w:t>mulation and implementation of organisational policies and plans.</w:t>
            </w:r>
          </w:p>
          <w:p w:rsidR="00000000" w:rsidRPr="00D36BDF" w:rsidP="00D36BDF">
            <w:pPr>
              <w:pStyle w:val="BodyText"/>
            </w:pPr>
            <w:r w:rsidRPr="00D36BDF">
              <w:t>The fire sector is those sections of government departments, statutory authorities or organisations that have responsibility under jurisdictional arrangements for the delivery of firefightin</w:t>
            </w:r>
            <w:r w:rsidRPr="00D36BDF">
              <w:t>g and fire management services.</w:t>
            </w:r>
          </w:p>
          <w:p w:rsidR="00000000" w:rsidRPr="00D36BDF" w:rsidP="00D36BDF">
            <w:pPr>
              <w:pStyle w:val="BodyText"/>
            </w:pPr>
            <w:r w:rsidRPr="00D36BDF">
              <w:t>No licensing, legislative or certification requirements apply to this unit at the time of publication.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3" w:name="O_1030718"/>
      <w:bookmarkEnd w:id="3"/>
      <w:r w:rsidRPr="00D36B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t>Not applicable.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4" w:name="O_1030719"/>
      <w:bookmarkEnd w:id="4"/>
      <w:r w:rsidRPr="00D36B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t>Fire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5" w:name="O_1030720"/>
      <w:bookmarkEnd w:id="5"/>
      <w:r w:rsidRPr="00D36B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t>Fire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6" w:name="O_1030721"/>
      <w:bookmarkEnd w:id="6"/>
      <w:r w:rsidRPr="00D36BD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PERFORMANCE CRITERIA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Performance criteria describe the performance needed to demonstrate achievement of the element.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Monitor administration of organisational policies, procedures and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Requirements for the administration of organisational policies, procedures and practices are identified and monitored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Policies and plans that are no longer relevant are iden</w:t>
            </w:r>
            <w:r w:rsidRPr="00D36BDF">
              <w:t>tified and recommendations for change are made, in accordance with organisational procedures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Identify and consider stakeholder concerns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Stakeholders are identified and consulted, in accordance with organisational procedures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 xml:space="preserve">Organisation is represented at stakeholder meetings and external events with policies, procedures and plans explained 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Meetings with stakeholders are conducted on a regular basis or as required, in accordance with organisational procedures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Facili</w:t>
            </w:r>
            <w:r w:rsidRPr="00D36BDF">
              <w:rPr>
                <w:rStyle w:val="SpecialBold"/>
              </w:rPr>
              <w:t>tate policy change within the organisation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 xml:space="preserve">Policies, procedures and plans are facilitated, in accordance with organisational procedures 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Personnel are encouraged to participate in and comment on proposed changes to policies, procedures and plans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Formal submissions on policies, procedures, plans and operational issues are drafted based on feedback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Submissions are written and submitted, in accordance with organisational procedures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Contribute to strategic and operational planning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Contributions are made to organisational forward planning initiatives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Contributions to strategic and operational planning processes are focused on activities relevant to the organisation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Assist in the preparation and implementation of organisational business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 xml:space="preserve">Development of strategic plan is contributed to and linked to organisational business planning  </w:t>
            </w:r>
          </w:p>
        </w:tc>
      </w:tr>
      <w:tr w:rsidTr="00D36BD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t>Organisational objectives and plans are implemented through activities and projects related to legislation, industry awards and agreements and policies and procedures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7" w:name="O_1030722"/>
      <w:bookmarkEnd w:id="7"/>
      <w:r w:rsidRPr="00D36B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t>Foundation skills essential to performance are exp</w:t>
            </w:r>
            <w:r w:rsidRPr="00D36BDF">
              <w:t xml:space="preserve">licit in the performance criteria of this unit of </w:t>
            </w:r>
            <w:r w:rsidRPr="00D36BDF">
              <w:t>competency.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8" w:name="O_1030723"/>
      <w:bookmarkEnd w:id="8"/>
      <w:r w:rsidRPr="00D36B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t>Range is restricted to essential operating conditions and any other variables essential to the work environment.</w:t>
            </w:r>
          </w:p>
          <w:p w:rsidR="00000000" w:rsidRPr="00D36BDF" w:rsidP="00D36BDF">
            <w:pPr>
              <w:pStyle w:val="BodyText"/>
            </w:pPr>
            <w:r w:rsidRPr="00D36BDF">
              <w:t>Non-essential conditions may be found in the Companion Volume Implementation Guide.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9" w:name="O_1030724"/>
      <w:bookmarkEnd w:id="9"/>
      <w:r w:rsidRPr="00D36B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t>This unit replaces and is equivalent to PUAFIR504B Assist with formulation and implementation of plans and policies.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10" w:name="O_1030731"/>
      <w:bookmarkEnd w:id="10"/>
      <w:r w:rsidRPr="00D36BDF">
        <w:t>Links</w:t>
      </w:r>
    </w:p>
    <w:p w:rsidR="00000000" w:rsidRPr="00D36BDF" w:rsidP="00991E98">
      <w:pPr>
        <w:pStyle w:val="BodyText"/>
      </w:pPr>
      <w:r w:rsidRPr="00D36BD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D152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36BDF" w:rsidP="00991E98">
      <w:pPr>
        <w:pStyle w:val="BodyText"/>
        <w:sectPr w:rsidSect="00D36B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6BDF" w:rsidP="00D36BDF">
      <w:pPr>
        <w:pStyle w:val="SuperHeading"/>
      </w:pPr>
      <w:r w:rsidRPr="00D36BDF">
        <w:t>Assessment Requirements fo</w:t>
      </w:r>
      <w:r w:rsidRPr="00D36BDF">
        <w:t>r PUAFIR504 Assist with formulation and implementation of plans and policies</w:t>
      </w:r>
    </w:p>
    <w:p w:rsidR="00000000" w:rsidRPr="00D36BDF" w:rsidP="00D36BDF">
      <w:pPr>
        <w:pStyle w:val="Heading1"/>
      </w:pPr>
      <w:bookmarkStart w:id="11" w:name="O_1030726"/>
      <w:bookmarkEnd w:id="11"/>
      <w:r w:rsidRPr="00D36B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rPr>
                <w:rStyle w:val="SpecialBold"/>
              </w:rPr>
              <w:t>Release 1.</w:t>
            </w:r>
            <w:r w:rsidRPr="00D36BDF">
              <w:t xml:space="preserve"> This is the first release of this unit of competency in the PUA Public Safety Training Package.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12" w:name="O_1030727"/>
      <w:bookmarkEnd w:id="12"/>
      <w:r w:rsidRPr="00D36B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ListBullet"/>
            </w:pPr>
            <w:r w:rsidRPr="00D36BDF">
              <w:t>applying Work, Health and Safety (WHS)/Occu</w:t>
            </w:r>
            <w:r w:rsidRPr="00D36BDF">
              <w:t>pational Health and Safety (OHS) organisational requirements</w:t>
            </w:r>
          </w:p>
          <w:p w:rsidR="00000000" w:rsidRPr="00D36BDF" w:rsidP="00D36BDF">
            <w:pPr>
              <w:pStyle w:val="ListBullet"/>
            </w:pPr>
            <w:r w:rsidRPr="00D36BDF">
              <w:t>assisting in the development, implementation and evaluation of policies, procedures or plans</w:t>
            </w:r>
          </w:p>
          <w:p w:rsidR="00000000" w:rsidRPr="00D36BDF" w:rsidP="00D36BDF">
            <w:pPr>
              <w:pStyle w:val="ListBullet"/>
            </w:pPr>
            <w:r w:rsidRPr="00D36BDF">
              <w:t>assisting in the preparation and implementation of organisational business plans</w:t>
            </w:r>
          </w:p>
          <w:p w:rsidR="00000000" w:rsidRPr="00D36BDF" w:rsidP="00D36BDF">
            <w:pPr>
              <w:pStyle w:val="ListBullet"/>
            </w:pPr>
            <w:r w:rsidRPr="00D36BDF">
              <w:t>contributing to strat</w:t>
            </w:r>
            <w:r w:rsidRPr="00D36BDF">
              <w:t>egic and operational planning processes</w:t>
            </w:r>
          </w:p>
          <w:p w:rsidR="00000000" w:rsidRPr="00D36BDF" w:rsidP="00D36BDF">
            <w:pPr>
              <w:pStyle w:val="ListBullet"/>
            </w:pPr>
            <w:r w:rsidRPr="00D36BDF">
              <w:t>developing and proposing submissions</w:t>
            </w:r>
          </w:p>
          <w:p w:rsidR="00000000" w:rsidRPr="00D36BDF" w:rsidP="00D36BDF">
            <w:pPr>
              <w:pStyle w:val="ListBullet"/>
            </w:pPr>
            <w:r w:rsidRPr="00D36BDF">
              <w:t>facilitating policy and plan change within the organisation</w:t>
            </w:r>
          </w:p>
          <w:p w:rsidR="00000000" w:rsidRPr="00D36BDF" w:rsidP="00D36BDF">
            <w:pPr>
              <w:pStyle w:val="ListBullet"/>
            </w:pPr>
            <w:r w:rsidRPr="00D36BDF">
              <w:t>following consultative processes</w:t>
            </w:r>
          </w:p>
          <w:p w:rsidR="00000000" w:rsidRPr="00D36BDF" w:rsidP="00D36BDF">
            <w:pPr>
              <w:pStyle w:val="ListBullet"/>
            </w:pPr>
            <w:r w:rsidRPr="00D36BDF">
              <w:t>identifying and considering stakeholder concerns</w:t>
            </w:r>
          </w:p>
          <w:p w:rsidR="00000000" w:rsidRPr="00D36BDF" w:rsidP="00D36BDF">
            <w:pPr>
              <w:pStyle w:val="ListBullet"/>
            </w:pPr>
            <w:r w:rsidRPr="00D36BDF">
              <w:t>implementing change management strate</w:t>
            </w:r>
            <w:r w:rsidRPr="00D36BDF">
              <w:t>gies to deal with resistance to policy development</w:t>
            </w:r>
          </w:p>
          <w:p w:rsidR="00000000" w:rsidRPr="00D36BDF" w:rsidP="00D36BDF">
            <w:pPr>
              <w:pStyle w:val="ListBullet"/>
            </w:pPr>
            <w:r w:rsidRPr="00D36BDF">
              <w:t xml:space="preserve">monitoring the administration of organisational policies, procedures and plans 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13" w:name="O_1030728"/>
      <w:bookmarkEnd w:id="13"/>
      <w:r w:rsidRPr="00D36B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6BDF">
            <w:pPr>
              <w:pStyle w:val="BodyText"/>
              <w:rPr>
                <w:lang w:val="en-NZ"/>
              </w:rPr>
            </w:pPr>
            <w:r w:rsidRPr="00D36BD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ListBullet"/>
            </w:pPr>
            <w:r w:rsidRPr="00D36BDF">
              <w:t>concepts involved in the policy cycle</w:t>
            </w:r>
          </w:p>
          <w:p w:rsidR="00000000" w:rsidRPr="00D36BDF" w:rsidP="00D36BDF">
            <w:pPr>
              <w:pStyle w:val="ListBullet"/>
            </w:pPr>
            <w:r w:rsidRPr="00D36BDF">
              <w:t>consultative procedures and processes i</w:t>
            </w:r>
            <w:r w:rsidRPr="00D36BDF">
              <w:t>n the policy cycle</w:t>
            </w:r>
          </w:p>
          <w:p w:rsidR="00000000" w:rsidRPr="00D36BDF" w:rsidP="00D36BDF">
            <w:pPr>
              <w:pStyle w:val="ListBullet"/>
            </w:pPr>
            <w:r w:rsidRPr="00D36BDF">
              <w:t>methods for implementing and evaluating policies, procedures and plans</w:t>
            </w:r>
          </w:p>
          <w:p w:rsidR="00000000" w:rsidRPr="00D36BDF" w:rsidP="00D36BDF">
            <w:pPr>
              <w:pStyle w:val="ListBullet"/>
            </w:pPr>
            <w:r w:rsidRPr="00D36BDF">
              <w:t xml:space="preserve">organisational documentation, policies and procedures including submissions </w:t>
            </w:r>
          </w:p>
          <w:p w:rsidR="00000000" w:rsidRPr="00D36BDF" w:rsidP="00D36BDF">
            <w:pPr>
              <w:pStyle w:val="ListBullet"/>
            </w:pPr>
            <w:r w:rsidRPr="00D36BDF">
              <w:t xml:space="preserve">reasons for resistance to policy development and strategies for dealing with issues that </w:t>
            </w:r>
            <w:r w:rsidRPr="00D36BDF">
              <w:t>arise</w:t>
            </w:r>
          </w:p>
          <w:p w:rsidR="00000000" w:rsidRPr="00D36BDF" w:rsidP="00D36BDF">
            <w:pPr>
              <w:pStyle w:val="ListBullet"/>
            </w:pPr>
            <w:r w:rsidRPr="00D36BDF">
              <w:t>role of management, employees and stakeholders in policy and plan development</w:t>
            </w:r>
          </w:p>
          <w:p w:rsidR="00000000" w:rsidRPr="00D36BDF" w:rsidP="00D36BDF">
            <w:pPr>
              <w:pStyle w:val="ListBullet"/>
            </w:pPr>
            <w:r w:rsidRPr="00D36BDF">
              <w:t>stakeholders and external organisations</w:t>
            </w:r>
          </w:p>
          <w:p w:rsidR="00000000" w:rsidRPr="00D36BDF" w:rsidP="00D36BDF">
            <w:pPr>
              <w:pStyle w:val="ListBullet"/>
            </w:pPr>
            <w:r w:rsidRPr="00D36BDF">
              <w:t xml:space="preserve">submission types  </w:t>
            </w:r>
          </w:p>
          <w:p w:rsidR="00000000" w:rsidRPr="00D36BDF" w:rsidP="00D36BDF">
            <w:pPr>
              <w:pStyle w:val="ListBullet"/>
            </w:pPr>
            <w:r w:rsidRPr="00D36BDF">
              <w:t xml:space="preserve">types of operational plans </w:t>
            </w:r>
          </w:p>
          <w:p w:rsidR="00000000" w:rsidRPr="00D36BDF" w:rsidP="00D36BDF">
            <w:pPr>
              <w:pStyle w:val="ListBullet"/>
            </w:pPr>
            <w:r w:rsidRPr="00D36BDF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14" w:name="O_1030729"/>
      <w:bookmarkEnd w:id="14"/>
      <w:r w:rsidRPr="00D36B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6B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6BDF" w:rsidP="00D36BDF">
            <w:pPr>
              <w:pStyle w:val="BodyText"/>
            </w:pPr>
            <w:r w:rsidRPr="00D36BD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36BDF" w:rsidP="00D36BDF">
            <w:pPr>
              <w:pStyle w:val="BodyText"/>
            </w:pPr>
            <w:r w:rsidRPr="00D36BDF">
              <w:t>As a minimum, assessment must satisfy applicable regulatory requi</w:t>
            </w:r>
            <w:r w:rsidRPr="00D36BDF">
              <w:t>rements, which include requirements in the Standards for Registered Training Organisations current at the time of assessment.</w:t>
            </w:r>
          </w:p>
          <w:p w:rsidR="00000000" w:rsidRPr="00D36BDF" w:rsidP="00D36BDF">
            <w:pPr>
              <w:pStyle w:val="BodyText"/>
            </w:pPr>
            <w:r w:rsidRPr="00D36BDF">
              <w:t>Assessment processes and techniques must be appropriate to the language, literacy and numeracy requirements of the work being perf</w:t>
            </w:r>
            <w:r w:rsidRPr="00D36BDF">
              <w:t>ormed and the needs of the candidate.</w:t>
            </w:r>
          </w:p>
          <w:p w:rsidR="00000000" w:rsidRPr="00D36BDF" w:rsidP="00D36BDF">
            <w:pPr>
              <w:pStyle w:val="BodyText"/>
            </w:pPr>
            <w:r w:rsidRPr="00D36BDF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D36BDF" w:rsidP="00D36BDF">
            <w:pPr>
              <w:pStyle w:val="BodyText"/>
            </w:pPr>
            <w:r w:rsidRPr="00D36BDF">
              <w:t>Compete</w:t>
            </w:r>
            <w:r w:rsidRPr="00D36BDF">
              <w:t xml:space="preserve">ncy should be demonstrated over time and in a range of contexts; the evaluation of the development and implementation of organisational plans and policies may require a few months. </w:t>
            </w:r>
          </w:p>
          <w:p w:rsidR="00000000" w:rsidRPr="00D36BDF" w:rsidP="00D36BDF">
            <w:pPr>
              <w:pStyle w:val="BodyText"/>
            </w:pPr>
            <w:r w:rsidRPr="00D36BDF">
              <w:t>Resources for assessment must include access to</w:t>
            </w:r>
          </w:p>
          <w:p w:rsidR="00000000" w:rsidRPr="00D36BDF" w:rsidP="00D36BDF">
            <w:pPr>
              <w:pStyle w:val="ListBullet"/>
            </w:pPr>
            <w:r w:rsidRPr="00D36BDF">
              <w:t>a range of relevant exercises, case studies and/or simulations</w:t>
            </w:r>
          </w:p>
          <w:p w:rsidR="00000000" w:rsidRPr="00D36BDF" w:rsidP="00D36BDF">
            <w:pPr>
              <w:pStyle w:val="ListBullet"/>
            </w:pPr>
            <w:r w:rsidRPr="00D36BDF">
              <w:t xml:space="preserve">relevant and appropriate materials, equipment, tools and personal protective clothing and equipment currently used in industry </w:t>
            </w:r>
          </w:p>
          <w:p w:rsidR="00000000" w:rsidRPr="00D36BDF" w:rsidP="00D36BDF">
            <w:pPr>
              <w:pStyle w:val="ListBullet"/>
            </w:pPr>
            <w:r w:rsidRPr="00D36BDF">
              <w:t>applicable documentation including organisational procedures, ind</w:t>
            </w:r>
            <w:r w:rsidRPr="00D36BDF">
              <w:t xml:space="preserve">ustry standards, equipment specifications, regulations, codes of practice and operation manuals. </w:t>
            </w:r>
          </w:p>
        </w:tc>
      </w:tr>
    </w:tbl>
    <w:p w:rsidR="00000000" w:rsidRPr="00D36BDF" w:rsidP="00D36BDF">
      <w:pPr>
        <w:pStyle w:val="NoPaddingFontSize1"/>
      </w:pPr>
    </w:p>
    <w:p w:rsidR="00000000" w:rsidRPr="00D36BDF" w:rsidP="00D36BDF">
      <w:pPr>
        <w:pStyle w:val="AllowPageBreak"/>
      </w:pPr>
    </w:p>
    <w:p w:rsidR="00000000" w:rsidRPr="00D36BDF" w:rsidP="00D36BDF">
      <w:pPr>
        <w:pStyle w:val="Heading1"/>
      </w:pPr>
      <w:bookmarkStart w:id="15" w:name="O_1030732"/>
      <w:bookmarkEnd w:id="15"/>
      <w:r w:rsidRPr="00D36BDF">
        <w:t>Links</w:t>
      </w:r>
    </w:p>
    <w:p w:rsidR="00000000" w:rsidRPr="00D36BDF" w:rsidP="00991E98">
      <w:pPr>
        <w:pStyle w:val="BodyText"/>
      </w:pPr>
      <w:r w:rsidRPr="00D36BD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D152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36BDF" w:rsidP="00D36BDF"/>
    <w:sectPr w:rsidSect="00D36B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DF" w:rsidRPr="00991E98" w:rsidP="00991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98" w:rsidP="00D36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1E98" w:rsidP="00D36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91E98" w:rsidP="00D36B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DF" w:rsidP="00D36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1E98">
      <w:t>Approved</w:t>
    </w:r>
    <w:r w:rsidR="00991E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1E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1E98">
      <w:rPr>
        <w:noProof/>
      </w:rPr>
      <w:t>4</w:t>
    </w:r>
    <w:r>
      <w:rPr>
        <w:noProof/>
      </w:rPr>
      <w:fldChar w:fldCharType="end"/>
    </w:r>
  </w:p>
  <w:p w:rsidR="00D36BDF" w:rsidP="00D36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1E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1E98">
      <w:t>Public Skills Australia</w:t>
    </w:r>
    <w:r w:rsidR="00991E98">
      <w:fldChar w:fldCharType="end"/>
    </w:r>
  </w:p>
  <w:p w:rsidR="00D36BDF" w:rsidP="00D36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6BDF" w:rsidRPr="00991E98" w:rsidP="00991E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98" w:rsidRPr="002D2AF8" w:rsidP="00D36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PUAFIR504 Assist with formulation and implementation of plans and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1E98" w:rsidP="00D36B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BDF" w:rsidRPr="002D2AF8" w:rsidP="00D36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1E98">
      <w:t>PUAFIR504 Assist with formulation and implementation of plans and policies</w:t>
    </w:r>
    <w:r w:rsidR="00991E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1E98">
      <w:rPr>
        <w:noProof/>
      </w:rPr>
      <w:t>2 March 2025</w:t>
    </w:r>
    <w:r>
      <w:fldChar w:fldCharType="end"/>
    </w:r>
  </w:p>
  <w:p w:rsidR="00D36BDF" w:rsidP="00D36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4C1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302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6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6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6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6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6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6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6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6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6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6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6BDF"/>
  </w:style>
  <w:style w:type="character" w:customStyle="1" w:styleId="Heading1Char">
    <w:name w:val="Heading 1 Char"/>
    <w:basedOn w:val="DefaultParagraphFont"/>
    <w:link w:val="Heading1"/>
    <w:rsid w:val="00D36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6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6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6B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6BDF"/>
    <w:rPr>
      <w:b/>
      <w:spacing w:val="0"/>
    </w:rPr>
  </w:style>
  <w:style w:type="paragraph" w:customStyle="1" w:styleId="SuperHeading">
    <w:name w:val="SuperHeading"/>
    <w:basedOn w:val="Normal"/>
    <w:rsid w:val="00D36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6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6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6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6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6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6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6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6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6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6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6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6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6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6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6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6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6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6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6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6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6B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6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6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6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6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6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6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6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6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6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6BDF"/>
    <w:rPr>
      <w:i/>
    </w:rPr>
  </w:style>
  <w:style w:type="paragraph" w:styleId="Caption">
    <w:name w:val="caption"/>
    <w:basedOn w:val="BodyText"/>
    <w:next w:val="Normal"/>
    <w:qFormat/>
    <w:rsid w:val="00D36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6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6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6BDF"/>
  </w:style>
  <w:style w:type="paragraph" w:styleId="TableofFigures">
    <w:name w:val="table of figures"/>
    <w:basedOn w:val="Normal"/>
    <w:next w:val="Normal"/>
    <w:semiHidden/>
    <w:rsid w:val="00D36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6B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6BDF"/>
    <w:rPr>
      <w:rFonts w:ascii="Wingdings" w:hAnsi="Wingdings"/>
    </w:rPr>
  </w:style>
  <w:style w:type="paragraph" w:customStyle="1" w:styleId="TableHeading">
    <w:name w:val="Table Heading"/>
    <w:basedOn w:val="HeadingBase"/>
    <w:rsid w:val="00D36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6BDF"/>
    <w:rPr>
      <w:color w:val="0033CC"/>
      <w:u w:val="none"/>
    </w:rPr>
  </w:style>
  <w:style w:type="paragraph" w:customStyle="1" w:styleId="BodyTextRight">
    <w:name w:val="Body Text Right"/>
    <w:basedOn w:val="BodyText"/>
    <w:rsid w:val="00D36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6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6B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6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6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6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6BDF"/>
    <w:rPr>
      <w:sz w:val="32"/>
    </w:rPr>
  </w:style>
  <w:style w:type="paragraph" w:customStyle="1" w:styleId="HeadingProcedure">
    <w:name w:val="Heading Procedure"/>
    <w:basedOn w:val="HeadingBase"/>
    <w:next w:val="Normal"/>
    <w:rsid w:val="00D36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6BDF"/>
    <w:pPr>
      <w:spacing w:before="60" w:after="60"/>
    </w:pPr>
  </w:style>
  <w:style w:type="paragraph" w:styleId="ListContinue">
    <w:name w:val="List Continue"/>
    <w:basedOn w:val="List"/>
    <w:rsid w:val="00D36BDF"/>
    <w:pPr>
      <w:ind w:firstLine="0"/>
    </w:pPr>
  </w:style>
  <w:style w:type="paragraph" w:customStyle="1" w:styleId="ListNote">
    <w:name w:val="List Note"/>
    <w:basedOn w:val="List"/>
    <w:rsid w:val="00D36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6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6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6BDF"/>
    <w:rPr>
      <w:rFonts w:ascii="Courier New" w:hAnsi="Courier New"/>
    </w:rPr>
  </w:style>
  <w:style w:type="paragraph" w:customStyle="1" w:styleId="NoteBullet">
    <w:name w:val="Note Bullet"/>
    <w:basedOn w:val="Note"/>
    <w:rsid w:val="00D36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6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6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6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6B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6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6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6BDF"/>
    <w:rPr>
      <w:b/>
      <w:smallCaps/>
    </w:rPr>
  </w:style>
  <w:style w:type="paragraph" w:customStyle="1" w:styleId="TableListNumber">
    <w:name w:val="Table List Number"/>
    <w:basedOn w:val="ListNumber"/>
    <w:rsid w:val="00D36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6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6BDF"/>
    <w:pPr>
      <w:numPr>
        <w:numId w:val="8"/>
      </w:numPr>
    </w:pPr>
  </w:style>
  <w:style w:type="paragraph" w:customStyle="1" w:styleId="ListAlpha2">
    <w:name w:val="List Alpha 2"/>
    <w:basedOn w:val="List2"/>
    <w:rsid w:val="00D36BDF"/>
    <w:pPr>
      <w:numPr>
        <w:numId w:val="7"/>
      </w:numPr>
    </w:pPr>
  </w:style>
  <w:style w:type="paragraph" w:styleId="List2">
    <w:name w:val="List 2"/>
    <w:basedOn w:val="BodyText"/>
    <w:rsid w:val="00D36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6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6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6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6B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6B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6BDF"/>
    <w:pPr>
      <w:numPr>
        <w:numId w:val="3"/>
      </w:numPr>
    </w:pPr>
  </w:style>
  <w:style w:type="paragraph" w:styleId="ListContinue2">
    <w:name w:val="List Continue 2"/>
    <w:basedOn w:val="List2"/>
    <w:rsid w:val="00D36BDF"/>
    <w:pPr>
      <w:ind w:firstLine="0"/>
    </w:pPr>
  </w:style>
  <w:style w:type="paragraph" w:styleId="ListContinue3">
    <w:name w:val="List Continue 3"/>
    <w:basedOn w:val="List3"/>
    <w:rsid w:val="00D36BDF"/>
    <w:pPr>
      <w:ind w:left="1021" w:firstLine="0"/>
    </w:pPr>
  </w:style>
  <w:style w:type="paragraph" w:styleId="ListContinue4">
    <w:name w:val="List Continue 4"/>
    <w:basedOn w:val="List4"/>
    <w:rsid w:val="00D36BDF"/>
    <w:pPr>
      <w:ind w:firstLine="0"/>
    </w:pPr>
  </w:style>
  <w:style w:type="paragraph" w:styleId="ListContinue5">
    <w:name w:val="List Continue 5"/>
    <w:basedOn w:val="List5"/>
    <w:rsid w:val="00D36BDF"/>
    <w:pPr>
      <w:ind w:firstLine="0"/>
    </w:pPr>
  </w:style>
  <w:style w:type="paragraph" w:styleId="ListNumber3">
    <w:name w:val="List Number 3"/>
    <w:basedOn w:val="List3"/>
    <w:rsid w:val="00D36BDF"/>
    <w:pPr>
      <w:numPr>
        <w:numId w:val="4"/>
      </w:numPr>
    </w:pPr>
  </w:style>
  <w:style w:type="paragraph" w:styleId="ListNumber4">
    <w:name w:val="List Number 4"/>
    <w:basedOn w:val="List4"/>
    <w:rsid w:val="00D36BDF"/>
    <w:pPr>
      <w:numPr>
        <w:numId w:val="5"/>
      </w:numPr>
    </w:pPr>
  </w:style>
  <w:style w:type="paragraph" w:styleId="ListNumber5">
    <w:name w:val="List Number 5"/>
    <w:basedOn w:val="List5"/>
    <w:rsid w:val="00D36BDF"/>
    <w:pPr>
      <w:numPr>
        <w:numId w:val="6"/>
      </w:numPr>
    </w:pPr>
  </w:style>
  <w:style w:type="paragraph" w:styleId="BlockText">
    <w:name w:val="Block Text"/>
    <w:basedOn w:val="Normal"/>
    <w:rsid w:val="00D36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6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6BDF"/>
    <w:rPr>
      <w:sz w:val="16"/>
      <w:vertAlign w:val="superscript"/>
    </w:rPr>
  </w:style>
  <w:style w:type="character" w:customStyle="1" w:styleId="Symbols">
    <w:name w:val="Symbols"/>
    <w:basedOn w:val="DefaultParagraphFont"/>
    <w:rsid w:val="00D36BDF"/>
    <w:rPr>
      <w:rFonts w:ascii="Symbol" w:hAnsi="Symbol"/>
    </w:rPr>
  </w:style>
  <w:style w:type="character" w:customStyle="1" w:styleId="MenuOptions">
    <w:name w:val="Menu Options"/>
    <w:basedOn w:val="DefaultParagraphFont"/>
    <w:rsid w:val="00D36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6BDF"/>
    <w:rPr>
      <w:b/>
    </w:rPr>
  </w:style>
  <w:style w:type="character" w:customStyle="1" w:styleId="Underlined">
    <w:name w:val="Underlined"/>
    <w:basedOn w:val="DefaultParagraphFont"/>
    <w:rsid w:val="00D36BDF"/>
    <w:rPr>
      <w:u w:val="single"/>
    </w:rPr>
  </w:style>
  <w:style w:type="paragraph" w:customStyle="1" w:styleId="TableBodyTextRight">
    <w:name w:val="Table Body Text Right"/>
    <w:basedOn w:val="TableBodyText"/>
    <w:rsid w:val="00D36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6BDF"/>
    <w:rPr>
      <w:sz w:val="18"/>
    </w:rPr>
  </w:style>
  <w:style w:type="paragraph" w:customStyle="1" w:styleId="BodySmallRight">
    <w:name w:val="Body Small Right"/>
    <w:basedOn w:val="BodyTextRight"/>
    <w:rsid w:val="00D36BDF"/>
    <w:rPr>
      <w:sz w:val="18"/>
      <w:szCs w:val="18"/>
    </w:rPr>
  </w:style>
  <w:style w:type="paragraph" w:customStyle="1" w:styleId="MarginEdition">
    <w:name w:val="Margin Edition"/>
    <w:basedOn w:val="MarginNote"/>
    <w:rsid w:val="00D36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6BDF"/>
    <w:rPr>
      <w:sz w:val="2"/>
      <w:szCs w:val="2"/>
    </w:rPr>
  </w:style>
  <w:style w:type="character" w:customStyle="1" w:styleId="Small">
    <w:name w:val="Small"/>
    <w:basedOn w:val="DefaultParagraphFont"/>
    <w:rsid w:val="00D36BDF"/>
    <w:rPr>
      <w:sz w:val="16"/>
    </w:rPr>
  </w:style>
  <w:style w:type="paragraph" w:customStyle="1" w:styleId="WideTable">
    <w:name w:val="Wide Table"/>
    <w:basedOn w:val="Normal"/>
    <w:rsid w:val="00D36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6BDF"/>
  </w:style>
  <w:style w:type="paragraph" w:styleId="Quote">
    <w:name w:val="Quote"/>
    <w:basedOn w:val="Heading1"/>
    <w:link w:val="QuoteChar"/>
    <w:qFormat/>
    <w:rsid w:val="00D36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6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6BDF"/>
    <w:pPr>
      <w:pageBreakBefore/>
    </w:pPr>
  </w:style>
  <w:style w:type="paragraph" w:customStyle="1" w:styleId="Border">
    <w:name w:val="Border"/>
    <w:basedOn w:val="Normal"/>
    <w:qFormat/>
    <w:rsid w:val="00D36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6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6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6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6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6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6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6BDF"/>
    <w:rPr>
      <w:u w:val="single"/>
    </w:rPr>
  </w:style>
  <w:style w:type="character" w:customStyle="1" w:styleId="BoldandItalics">
    <w:name w:val="Bold and Italics"/>
    <w:qFormat/>
    <w:rsid w:val="00D36BDF"/>
    <w:rPr>
      <w:b/>
      <w:i/>
      <w:u w:val="none"/>
    </w:rPr>
  </w:style>
  <w:style w:type="paragraph" w:styleId="BalloonText">
    <w:name w:val="Balloon Text"/>
    <w:basedOn w:val="Normal"/>
    <w:link w:val="BalloonTextChar"/>
    <w:rsid w:val="00D36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6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6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6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6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6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6BDF"/>
    <w:pPr>
      <w:spacing w:before="0" w:after="0"/>
    </w:pPr>
  </w:style>
  <w:style w:type="paragraph" w:customStyle="1" w:styleId="BodyTextBold">
    <w:name w:val="Body Text Bold"/>
    <w:basedOn w:val="BodyText"/>
    <w:qFormat/>
    <w:rsid w:val="00D36BDF"/>
    <w:rPr>
      <w:b/>
    </w:rPr>
  </w:style>
  <w:style w:type="character" w:styleId="Hyperlink">
    <w:name w:val="Hyperlink"/>
    <w:basedOn w:val="DefaultParagraphFont"/>
    <w:uiPriority w:val="99"/>
    <w:unhideWhenUsed/>
    <w:rsid w:val="00991E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6535</Characters>
  <Application>Microsoft Office Word</Application>
  <DocSecurity>0</DocSecurity>
  <Lines>225</Lines>
  <Paragraphs>123</Paragraphs>
  <ScaleCrop>false</ScaleCrop>
  <Company>Author-it Software Corporation Ltd.</Company>
  <LinksUpToDate>false</LinksUpToDate>
  <CharactersWithSpaces>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PUAFIR504 Assist with formulation and implementation of plans and policies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