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830" w:rsidP="00F57830">
      <w:pPr>
        <w:pStyle w:val="Title"/>
      </w:pPr>
      <w:r>
        <w:fldChar w:fldCharType="begin"/>
      </w:r>
      <w:r>
        <w:instrText xml:space="preserve"> TITLE   \* MERGEFORMAT </w:instrText>
      </w:r>
      <w:r>
        <w:fldChar w:fldCharType="separate"/>
      </w:r>
      <w:r>
        <w:t>PUAFIR411 Provide safety advice at an urban incident</w:t>
      </w:r>
      <w:r>
        <w:fldChar w:fldCharType="end"/>
      </w:r>
    </w:p>
    <w:p w:rsidR="00F57830" w:rsidP="00F57830">
      <w:pPr>
        <w:pStyle w:val="Version"/>
        <w:sectPr w:rsidSect="009A6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E5F" w:rsidP="009A6E5F">
      <w:pPr>
        <w:pStyle w:val="SuperHeading"/>
      </w:pPr>
      <w:r w:rsidRPr="009A6E5F">
        <w:t>PUAFIR411 Provide safety advice at an urban incident</w:t>
      </w:r>
    </w:p>
    <w:p w:rsidR="00000000" w:rsidRPr="009A6E5F" w:rsidP="009A6E5F">
      <w:pPr>
        <w:pStyle w:val="Heading1"/>
      </w:pPr>
      <w:bookmarkStart w:id="1" w:name="O_1030621"/>
      <w:bookmarkEnd w:id="1"/>
      <w:r w:rsidRPr="009A6E5F">
        <w:t>Modification History</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Release 1.</w:t>
            </w:r>
            <w:r w:rsidRPr="009A6E5F">
              <w:t xml:space="preserve"> This is the first release of this unit of competency in the PUA Public Safety Training Package.</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2" w:name="O_1030622"/>
      <w:bookmarkEnd w:id="2"/>
      <w:r w:rsidRPr="009A6E5F">
        <w:t>Application</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This unit of competency involves the skills and knowledge required to provide</w:t>
            </w:r>
            <w:r w:rsidRPr="009A6E5F">
              <w:t xml:space="preserve"> safety advice at an urban incident.</w:t>
            </w:r>
          </w:p>
          <w:p w:rsidR="00000000" w:rsidRPr="009A6E5F" w:rsidP="009A6E5F">
            <w:pPr>
              <w:pStyle w:val="BodyText"/>
            </w:pPr>
            <w:r w:rsidRPr="009A6E5F">
              <w:t>The unit is applicable to urban field based Safety Officers who are responsible for providing safety advice to the Incident Controller including any action or condition where a person’s life and/or safety is at risk. It</w:t>
            </w:r>
            <w:r w:rsidRPr="009A6E5F">
              <w:t xml:space="preserve"> also involves observing potential or existing hazards and providing advice on available and viable risk management options. The authorisation to perform this role is subject to organisational policies and procedures.</w:t>
            </w:r>
          </w:p>
          <w:p w:rsidR="00000000" w:rsidRPr="009A6E5F" w:rsidP="009A6E5F">
            <w:pPr>
              <w:pStyle w:val="BodyText"/>
            </w:pPr>
            <w:r w:rsidRPr="009A6E5F">
              <w:t>Incident Controllers</w:t>
            </w:r>
            <w:r>
              <w:t>’</w:t>
            </w:r>
            <w:r w:rsidRPr="009A6E5F">
              <w:t xml:space="preserve"> have the ultimat</w:t>
            </w:r>
            <w:r w:rsidRPr="009A6E5F">
              <w:t>e responsibility for the safety and welfare of operational crews, supporting personnel and members of the public who may be involved in an incident. Providing a safe working environment for personnel at an incident is the shared responsibility of the Incid</w:t>
            </w:r>
            <w:r w:rsidRPr="009A6E5F">
              <w:t>ent Controller, each member of the Incident Management Team and at their respective levels all persons working at the incident.</w:t>
            </w:r>
          </w:p>
          <w:p w:rsidR="00000000" w:rsidRPr="009A6E5F" w:rsidP="009A6E5F">
            <w:pPr>
              <w:pStyle w:val="BodyText"/>
            </w:pPr>
            <w:r w:rsidRPr="009A6E5F">
              <w:t>The fire sector is those sections of government departments, statutory authorities or organisations that have responsibility und</w:t>
            </w:r>
            <w:r w:rsidRPr="009A6E5F">
              <w:t>er jurisdictional arrangements for the delivery of firefighting and fire management services.</w:t>
            </w:r>
          </w:p>
          <w:p w:rsidR="00000000" w:rsidRPr="009A6E5F" w:rsidP="009A6E5F">
            <w:pPr>
              <w:pStyle w:val="BodyText"/>
            </w:pPr>
            <w:r w:rsidRPr="009A6E5F">
              <w:t>No licensing, legislative or certification requirements apply to this unit at the time of publication.</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3" w:name="O_1030623"/>
      <w:bookmarkEnd w:id="3"/>
      <w:r w:rsidRPr="009A6E5F">
        <w:t>Pre-requisite Unit</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Not applicable.</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4" w:name="O_1030624"/>
      <w:bookmarkEnd w:id="4"/>
      <w:r w:rsidRPr="009A6E5F">
        <w:t>Competency Field</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Fire</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5" w:name="O_1030625"/>
      <w:bookmarkEnd w:id="5"/>
      <w:r w:rsidRPr="009A6E5F">
        <w:t>Unit Sector</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Fire</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6" w:name="O_1030626"/>
      <w:bookmarkEnd w:id="6"/>
      <w:r w:rsidRPr="009A6E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A6E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PERFORMANCE CRITERIA</w:t>
            </w:r>
          </w:p>
        </w:tc>
      </w:tr>
      <w:tr w:rsidTr="009A6E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Performance criteria describe the performance needed to demonstrate achievement of the element.</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Contribute to safety of all personnel involved in an incident</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Initial briefing is obtained and the Incident Controller</w:t>
            </w:r>
            <w:r>
              <w:t>’</w:t>
            </w:r>
            <w:r w:rsidRPr="009A6E5F">
              <w:t>s intent is confirmed and questi</w:t>
            </w:r>
            <w:r w:rsidRPr="009A6E5F">
              <w:t xml:space="preserve">ons are asked </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Requirements for safety, health and welfare of crews/teams are identified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 xml:space="preserve">Assessment of information relating to safety is reported to Incident Controller </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Safety, health and welfare priorities are identified and confirmed with Incident Controller throughout incident</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Safety, health and welfare of operational and other associated personnel is monitored and reviewed throughout incident</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 xml:space="preserve">Mitigation </w:t>
            </w:r>
            <w:r w:rsidRPr="009A6E5F">
              <w:t xml:space="preserve">strategies are identified and developed for risks that may not have been controlled elsewhere in the Incident Action Plan </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Adequacy of procedures is assessed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Assess risks at incident</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Initial and ongoing risk assessments of hazards are undertaken and precautions to be observed are proposed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Electrical and other utilities are assessed to ensure they are rendered safe or hazards identified are mitigated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Building risks are ass</w:t>
            </w:r>
            <w:r w:rsidRPr="009A6E5F">
              <w:t>essed to ensure they are identified and communicated to relevant personnel and are mitigated, where possible</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Environmental risks are identified and mitigated, where possible</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Provide advice to relevant personnel on mitigating safety risks</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Relevant personnel are immediately informed of any action or condition that has the potential to place any person</w:t>
            </w:r>
            <w:r>
              <w:t>’</w:t>
            </w:r>
            <w:r w:rsidRPr="009A6E5F">
              <w:t>s life or safety at risk</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 xml:space="preserve">Mitigation actions are recommended where operational actions or conditions have the potential to place any </w:t>
            </w:r>
            <w:r w:rsidRPr="009A6E5F">
              <w:t>per</w:t>
            </w:r>
            <w:r w:rsidRPr="009A6E5F">
              <w:t>son</w:t>
            </w:r>
            <w:r>
              <w:t>’</w:t>
            </w:r>
            <w:r w:rsidRPr="009A6E5F">
              <w:t>s life or safety at risk</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Work is undertaken with relevant personnel to ensure safety issues are considered and addressed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Incident Controller is alerted to unsafe work practices and alternative strategies and/or mitigations are suggested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Advice is provided and the outcomes of that advice is documented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Monitor application of resources identified in</w:t>
            </w:r>
            <w:r w:rsidRPr="009A6E5F">
              <w:t xml:space="preserve">  </w:t>
            </w:r>
            <w:r w:rsidRPr="009A6E5F">
              <w:rPr>
                <w:rStyle w:val="SpecialBold"/>
              </w:rPr>
              <w:t xml:space="preserve">  Incident Action Plan</w:t>
            </w:r>
            <w:r w:rsidRPr="009A6E5F">
              <w:t xml:space="preserve"> </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Resources to safely control an incident are identified in the Incident Action Plan (IAP) and inappropriate or inadequate availability of resources is determined and conveyed to Incident Controller and other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Resources to provide fo</w:t>
            </w:r>
            <w:r w:rsidRPr="009A6E5F">
              <w:t>r contingencies are identified in the IAP and inappropriate or inadequate availability of these resources is determined and conveyed to Incident Controller and other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Monitor personnel at an incident</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Freelance operations not part o</w:t>
            </w:r>
            <w:r w:rsidRPr="009A6E5F">
              <w:t>f the coordinated response are identified and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Supervision of personnel is assessed and issues identified are reported to the Incident Controller and other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Wearing of appropriate personal protective clothing and equipment is observed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Adherence to safe work procedures when using personal protective clothing and equipment is observed and issues ide</w:t>
            </w:r>
            <w:r w:rsidRPr="009A6E5F">
              <w:t>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Presence and movement of external agencies/organisations, technical experts or advisors at the incident are observed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Monitor operations at an inci</w:t>
            </w:r>
            <w:r w:rsidRPr="009A6E5F">
              <w:rPr>
                <w:rStyle w:val="SpecialBold"/>
              </w:rPr>
              <w:t>dent</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Adequacy of briefings is assessed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Adherence to decontamination procedures is observed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 xml:space="preserve">Lighting during night operations is assessed and recommendations are provided to improve site or personnel visibility </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Correct siting of appliances and/or vehicles is assessed and recommendations are made</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Use of equipment at an incident is ob</w:t>
            </w:r>
            <w:r w:rsidRPr="009A6E5F">
              <w:t>served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Provision of escape routes and refuges is assessed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Monitor operational safety at an incident</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Any action that has imminent risk of injury or harm is ceased, suspended or modified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Intervention is immediately reported to the appropriate officer within the chain of command</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Application of the organisation</w:t>
            </w:r>
            <w:r>
              <w:t>’</w:t>
            </w:r>
            <w:r w:rsidRPr="009A6E5F">
              <w:t>s safe working systems and practi</w:t>
            </w:r>
            <w:r w:rsidRPr="009A6E5F">
              <w:t>ces is assessed and issues identified are reported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Operational and/or safety information flow between the Incident Management Team (IMT) and personnel on the ground is assessed and issues identified are reported to relevant per</w:t>
            </w:r>
            <w:r w:rsidRPr="009A6E5F">
              <w:t>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Fatigue status of all personnel at the incident is observed and actions are recommended to mitigate fatigue related safety issues</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Arrangements are made for a log and/or record of all activities and decisions to be kept</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Assessment of future risks likely to emerge is undertaken and actions are proposed to prevent and/or mitigate these risks</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Suggestions for safety messages</w:t>
            </w:r>
            <w:r w:rsidRPr="009A6E5F">
              <w:t xml:space="preserve"> to be included in future IAP</w:t>
            </w:r>
            <w:r>
              <w:t>’</w:t>
            </w:r>
            <w:r w:rsidRPr="009A6E5F">
              <w:t>s are made</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Investigation of any accident, near miss or hit, significant injuries and/or fatalities is overseen and resulting documentation is handed over to relevant personnel or appropriate authority</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t>Advice on the need for additional support is documented and given to relevant personnel</w:t>
            </w:r>
          </w:p>
        </w:tc>
      </w:tr>
      <w:tr w:rsidTr="009A6E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A6E5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6E5F">
            <w:pPr>
              <w:pStyle w:val="BodyText"/>
              <w:rPr>
                <w:lang w:val="en-NZ"/>
              </w:rPr>
            </w:pPr>
            <w:r w:rsidRPr="009A6E5F">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Reports are prepared and given to relevant personnel</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7" w:name="O_1030627"/>
      <w:bookmarkEnd w:id="7"/>
      <w:r w:rsidRPr="009A6E5F">
        <w:t>Foundation Skills</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Foundation skills essential to performance are explicit in the performance criteria of this unit of competency.</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8" w:name="O_1030628"/>
      <w:bookmarkEnd w:id="8"/>
      <w:r w:rsidRPr="009A6E5F">
        <w:t>Range of Conditions</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Range is restricted to essential operating conditions and any other variables ess</w:t>
            </w:r>
            <w:r w:rsidRPr="009A6E5F">
              <w:t>ential to the work environment.</w:t>
            </w:r>
          </w:p>
          <w:p w:rsidR="00000000" w:rsidRPr="009A6E5F" w:rsidP="009A6E5F">
            <w:pPr>
              <w:pStyle w:val="BodyText"/>
            </w:pPr>
            <w:r w:rsidRPr="009A6E5F">
              <w:t>Non-essential conditions may be found in the Companion Volume Implementation Guide.</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9" w:name="O_1030629"/>
      <w:bookmarkEnd w:id="9"/>
      <w:r w:rsidRPr="009A6E5F">
        <w:t>Unit Mapping Information</w:t>
      </w:r>
    </w:p>
    <w:tbl>
      <w:tblPr>
        <w:tblW w:w="9497" w:type="dxa"/>
        <w:tblLayout w:type="fixed"/>
        <w:tblCellMar>
          <w:left w:w="62" w:type="dxa"/>
          <w:right w:w="62" w:type="dxa"/>
        </w:tblCellMar>
        <w:tblLook w:val="0000"/>
      </w:tblPr>
      <w:tblGrid>
        <w:gridCol w:w="9497"/>
      </w:tblGrid>
      <w:tr w:rsidTr="009A6E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E5F" w:rsidP="009A6E5F">
            <w:pPr>
              <w:pStyle w:val="BodyText"/>
            </w:pPr>
            <w:r w:rsidRPr="009A6E5F">
              <w:t>This unit replaces and is equivalent to PUAFIR411A Provide safety advice at an urban incident.</w:t>
            </w:r>
          </w:p>
        </w:tc>
      </w:tr>
    </w:tbl>
    <w:p w:rsidR="00000000" w:rsidRPr="009A6E5F" w:rsidP="009A6E5F">
      <w:pPr>
        <w:pStyle w:val="NoPaddingFontSize1"/>
      </w:pPr>
    </w:p>
    <w:p w:rsidR="00000000" w:rsidRPr="009A6E5F" w:rsidP="009A6E5F">
      <w:pPr>
        <w:pStyle w:val="AllowPageBreak"/>
      </w:pPr>
    </w:p>
    <w:p w:rsidR="00000000" w:rsidRPr="009A6E5F" w:rsidP="009A6E5F">
      <w:pPr>
        <w:pStyle w:val="Heading1"/>
      </w:pPr>
      <w:bookmarkStart w:id="10" w:name="O_1030636"/>
      <w:bookmarkEnd w:id="10"/>
      <w:r w:rsidRPr="009A6E5F">
        <w:t>Links</w:t>
      </w:r>
    </w:p>
    <w:p w:rsidR="00000000" w:rsidRPr="009A6E5F" w:rsidP="00F57830">
      <w:pPr>
        <w:pStyle w:val="BodyText"/>
      </w:pPr>
      <w:r w:rsidRPr="009A6E5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14B93">
        <w:rPr>
          <w:rStyle w:val="Hyperlink"/>
        </w:rPr>
        <w:t>https://vetnet.gov.au/Pages/TrainingDocs.aspx?q=3eca5672-6d5a-410b-8942-810d0ba05bbf</w:t>
      </w:r>
      <w:r>
        <w:fldChar w:fldCharType="end"/>
      </w:r>
    </w:p>
    <w:p w:rsidR="00000000" w:rsidRPr="009A6E5F" w:rsidP="009A6E5F"/>
    <w:sectPr w:rsidSect="009A6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5F" w:rsidRPr="00F57830" w:rsidP="00F578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30" w:rsidP="009A6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830" w:rsidP="009A6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7830" w:rsidP="009A6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E5F" w:rsidRPr="00F57830" w:rsidP="00F578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830" w:rsidRPr="002D2AF8" w:rsidP="009A6E5F">
    <w:pPr>
      <w:pStyle w:val="Header"/>
      <w:framePr w:wrap="around"/>
    </w:pPr>
    <w:r>
      <w:fldChar w:fldCharType="begin"/>
    </w:r>
    <w:r>
      <w:instrText xml:space="preserve"> TITLE   \* MERGEFORMAT </w:instrText>
    </w:r>
    <w:r>
      <w:fldChar w:fldCharType="separate"/>
    </w:r>
    <w:r>
      <w:t>PUAFIR411 Provide safety advice at an urban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57830" w:rsidP="009A6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E5F"/>
    <w:pPr>
      <w:spacing w:before="360" w:after="60"/>
      <w:outlineLvl w:val="0"/>
    </w:pPr>
    <w:rPr>
      <w:sz w:val="32"/>
    </w:rPr>
  </w:style>
  <w:style w:type="paragraph" w:styleId="Heading2">
    <w:name w:val="heading 2"/>
    <w:basedOn w:val="HeadingBase"/>
    <w:next w:val="BodyText"/>
    <w:link w:val="Heading2Char"/>
    <w:qFormat/>
    <w:rsid w:val="009A6E5F"/>
    <w:pPr>
      <w:keepLines/>
      <w:spacing w:before="240" w:after="120"/>
      <w:outlineLvl w:val="1"/>
    </w:pPr>
    <w:rPr>
      <w:sz w:val="28"/>
      <w:szCs w:val="40"/>
    </w:rPr>
  </w:style>
  <w:style w:type="paragraph" w:styleId="Heading3">
    <w:name w:val="heading 3"/>
    <w:basedOn w:val="HeadingBase"/>
    <w:next w:val="BodyText"/>
    <w:link w:val="Heading3Char"/>
    <w:qFormat/>
    <w:rsid w:val="009A6E5F"/>
    <w:pPr>
      <w:spacing w:before="180" w:after="120"/>
      <w:outlineLvl w:val="2"/>
    </w:pPr>
    <w:rPr>
      <w:spacing w:val="-10"/>
      <w:kern w:val="32"/>
    </w:rPr>
  </w:style>
  <w:style w:type="paragraph" w:styleId="Heading4">
    <w:name w:val="heading 4"/>
    <w:basedOn w:val="HeadingBase"/>
    <w:next w:val="BodyText"/>
    <w:link w:val="Heading4Char"/>
    <w:qFormat/>
    <w:rsid w:val="009A6E5F"/>
    <w:pPr>
      <w:spacing w:before="160" w:after="120"/>
      <w:outlineLvl w:val="3"/>
    </w:pPr>
    <w:rPr>
      <w:sz w:val="22"/>
    </w:rPr>
  </w:style>
  <w:style w:type="paragraph" w:styleId="Heading5">
    <w:name w:val="heading 5"/>
    <w:basedOn w:val="HeadingBase"/>
    <w:next w:val="Normal"/>
    <w:link w:val="Heading5Char"/>
    <w:qFormat/>
    <w:rsid w:val="009A6E5F"/>
    <w:pPr>
      <w:spacing w:before="80"/>
      <w:outlineLvl w:val="4"/>
    </w:pPr>
    <w:rPr>
      <w:color w:val="918585"/>
      <w:sz w:val="20"/>
    </w:rPr>
  </w:style>
  <w:style w:type="paragraph" w:styleId="Heading6">
    <w:name w:val="heading 6"/>
    <w:basedOn w:val="HeadingBase"/>
    <w:next w:val="Normal"/>
    <w:link w:val="Heading6Char"/>
    <w:qFormat/>
    <w:rsid w:val="009A6E5F"/>
    <w:pPr>
      <w:spacing w:before="60"/>
      <w:outlineLvl w:val="5"/>
    </w:pPr>
    <w:rPr>
      <w:color w:val="918585"/>
      <w:sz w:val="20"/>
    </w:rPr>
  </w:style>
  <w:style w:type="paragraph" w:styleId="Heading7">
    <w:name w:val="heading 7"/>
    <w:basedOn w:val="Normal"/>
    <w:next w:val="Normal"/>
    <w:link w:val="Heading7Char"/>
    <w:qFormat/>
    <w:rsid w:val="009A6E5F"/>
    <w:pPr>
      <w:ind w:left="720"/>
      <w:outlineLvl w:val="6"/>
    </w:pPr>
    <w:rPr>
      <w:i/>
    </w:rPr>
  </w:style>
  <w:style w:type="paragraph" w:styleId="Heading8">
    <w:name w:val="heading 8"/>
    <w:basedOn w:val="Normal"/>
    <w:next w:val="Normal"/>
    <w:link w:val="Heading8Char"/>
    <w:qFormat/>
    <w:rsid w:val="009A6E5F"/>
    <w:pPr>
      <w:ind w:left="720"/>
      <w:outlineLvl w:val="7"/>
    </w:pPr>
    <w:rPr>
      <w:i/>
    </w:rPr>
  </w:style>
  <w:style w:type="paragraph" w:styleId="Heading9">
    <w:name w:val="heading 9"/>
    <w:basedOn w:val="Normal"/>
    <w:next w:val="Normal"/>
    <w:link w:val="Heading9Char"/>
    <w:qFormat/>
    <w:rsid w:val="009A6E5F"/>
    <w:pPr>
      <w:ind w:left="720"/>
      <w:outlineLvl w:val="8"/>
    </w:pPr>
    <w:rPr>
      <w:i/>
    </w:rPr>
  </w:style>
  <w:style w:type="character" w:default="1" w:styleId="DefaultParagraphFont">
    <w:name w:val="Default Paragraph Font"/>
    <w:uiPriority w:val="1"/>
    <w:unhideWhenUsed/>
    <w:rsid w:val="009A6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E5F"/>
  </w:style>
  <w:style w:type="character" w:customStyle="1" w:styleId="Heading1Char">
    <w:name w:val="Heading 1 Char"/>
    <w:basedOn w:val="DefaultParagraphFont"/>
    <w:link w:val="Heading1"/>
    <w:rsid w:val="009A6E5F"/>
    <w:rPr>
      <w:rFonts w:ascii="Times New Roman" w:eastAsia="Times New Roman" w:hAnsi="Times New Roman" w:cs="Times New Roman"/>
      <w:b/>
      <w:sz w:val="32"/>
      <w:szCs w:val="20"/>
      <w:lang w:eastAsia="en-US"/>
    </w:rPr>
  </w:style>
  <w:style w:type="paragraph" w:styleId="BodyText">
    <w:name w:val="Body Text"/>
    <w:basedOn w:val="Normal"/>
    <w:link w:val="BodyTextChar"/>
    <w:rsid w:val="009A6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E5F"/>
    <w:rPr>
      <w:rFonts w:ascii="Times New Roman" w:eastAsia="Times New Roman" w:hAnsi="Times New Roman" w:cs="Times New Roman"/>
      <w:sz w:val="24"/>
      <w:lang w:eastAsia="en-US"/>
    </w:rPr>
  </w:style>
  <w:style w:type="character" w:customStyle="1" w:styleId="SpecialBold">
    <w:name w:val="Special Bold"/>
    <w:basedOn w:val="DefaultParagraphFont"/>
    <w:rsid w:val="009A6E5F"/>
    <w:rPr>
      <w:b/>
      <w:spacing w:val="0"/>
    </w:rPr>
  </w:style>
  <w:style w:type="paragraph" w:customStyle="1" w:styleId="SuperHeading">
    <w:name w:val="SuperHeading"/>
    <w:basedOn w:val="Normal"/>
    <w:rsid w:val="009A6E5F"/>
    <w:pPr>
      <w:spacing w:before="240" w:after="120"/>
      <w:outlineLvl w:val="0"/>
    </w:pPr>
    <w:rPr>
      <w:rFonts w:ascii="Times New Roman" w:hAnsi="Times New Roman"/>
      <w:b/>
      <w:sz w:val="32"/>
    </w:rPr>
  </w:style>
  <w:style w:type="paragraph" w:customStyle="1" w:styleId="AllowPageBreak">
    <w:name w:val="AllowPageBreak"/>
    <w:rsid w:val="009A6E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6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E5F"/>
    <w:rPr>
      <w:rFonts w:ascii="Courier New" w:eastAsia="Times New Roman" w:hAnsi="Courier New" w:cs="Times New Roman"/>
      <w:i/>
      <w:szCs w:val="20"/>
      <w:lang w:eastAsia="en-US"/>
    </w:rPr>
  </w:style>
  <w:style w:type="paragraph" w:customStyle="1" w:styleId="HeadingBase">
    <w:name w:val="Heading Base"/>
    <w:rsid w:val="009A6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E5F"/>
    <w:pPr>
      <w:tabs>
        <w:tab w:val="right" w:leader="dot" w:pos="9072"/>
      </w:tabs>
      <w:ind w:left="567"/>
    </w:pPr>
    <w:rPr>
      <w:szCs w:val="22"/>
    </w:rPr>
  </w:style>
  <w:style w:type="paragraph" w:customStyle="1" w:styleId="TOCBase">
    <w:name w:val="TOC Base"/>
    <w:rsid w:val="009A6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E5F"/>
    <w:pPr>
      <w:tabs>
        <w:tab w:val="right" w:leader="dot" w:pos="9072"/>
      </w:tabs>
      <w:spacing w:before="40" w:after="40"/>
      <w:ind w:left="284"/>
    </w:pPr>
    <w:rPr>
      <w:rFonts w:ascii="Times New Roman" w:hAnsi="Times New Roman"/>
    </w:rPr>
  </w:style>
  <w:style w:type="paragraph" w:styleId="TOC1">
    <w:name w:val="toc 1"/>
    <w:basedOn w:val="TOCBase"/>
    <w:next w:val="Normal"/>
    <w:rsid w:val="009A6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E5F"/>
    <w:rPr>
      <w:rFonts w:ascii="Times New Roman" w:eastAsia="Times New Roman" w:hAnsi="Times New Roman" w:cs="Times New Roman"/>
      <w:sz w:val="16"/>
      <w:lang w:eastAsia="en-US"/>
    </w:rPr>
  </w:style>
  <w:style w:type="paragraph" w:styleId="Title">
    <w:name w:val="Title"/>
    <w:basedOn w:val="HeadingBase"/>
    <w:link w:val="TitleChar"/>
    <w:qFormat/>
    <w:rsid w:val="009A6E5F"/>
    <w:pPr>
      <w:spacing w:before="5040"/>
      <w:jc w:val="center"/>
    </w:pPr>
    <w:rPr>
      <w:sz w:val="48"/>
      <w:szCs w:val="72"/>
      <w:lang w:val="en-US"/>
    </w:rPr>
  </w:style>
  <w:style w:type="character" w:customStyle="1" w:styleId="TitleChar">
    <w:name w:val="Title Char"/>
    <w:basedOn w:val="DefaultParagraphFont"/>
    <w:link w:val="Title"/>
    <w:rsid w:val="009A6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E5F"/>
    <w:pPr>
      <w:tabs>
        <w:tab w:val="left" w:pos="3600"/>
        <w:tab w:val="left" w:pos="3958"/>
      </w:tabs>
    </w:pPr>
  </w:style>
  <w:style w:type="paragraph" w:styleId="List">
    <w:name w:val="List"/>
    <w:basedOn w:val="BodyText"/>
    <w:next w:val="BodyText"/>
    <w:rsid w:val="009A6E5F"/>
    <w:pPr>
      <w:tabs>
        <w:tab w:val="left" w:pos="340"/>
      </w:tabs>
      <w:spacing w:before="60" w:after="60"/>
      <w:ind w:left="340" w:hanging="340"/>
    </w:pPr>
  </w:style>
  <w:style w:type="paragraph" w:styleId="ListBullet">
    <w:name w:val="List Bullet"/>
    <w:basedOn w:val="List"/>
    <w:rsid w:val="009A6E5F"/>
    <w:pPr>
      <w:numPr>
        <w:numId w:val="10"/>
      </w:numPr>
      <w:tabs>
        <w:tab w:val="clear" w:pos="340"/>
      </w:tabs>
      <w:spacing w:before="40" w:after="40"/>
    </w:pPr>
  </w:style>
  <w:style w:type="paragraph" w:customStyle="1" w:styleId="Note">
    <w:name w:val="Note"/>
    <w:basedOn w:val="BodyText"/>
    <w:rsid w:val="009A6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E5F"/>
    <w:pPr>
      <w:framePr w:wrap="auto" w:hAnchor="text" w:y="6049"/>
    </w:pPr>
    <w:rPr>
      <w:color w:val="000000"/>
      <w:sz w:val="40"/>
    </w:rPr>
  </w:style>
  <w:style w:type="paragraph" w:customStyle="1" w:styleId="TOCTitle">
    <w:name w:val="TOCTitle"/>
    <w:basedOn w:val="Heading1"/>
    <w:rsid w:val="009A6E5F"/>
    <w:pPr>
      <w:spacing w:after="240"/>
      <w:jc w:val="center"/>
      <w:outlineLvl w:val="9"/>
    </w:pPr>
    <w:rPr>
      <w:caps/>
    </w:rPr>
  </w:style>
  <w:style w:type="paragraph" w:customStyle="1" w:styleId="Version">
    <w:name w:val="Version"/>
    <w:rsid w:val="009A6E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E5F"/>
    <w:pPr>
      <w:numPr>
        <w:numId w:val="11"/>
      </w:numPr>
      <w:tabs>
        <w:tab w:val="clear" w:pos="680"/>
      </w:tabs>
    </w:pPr>
  </w:style>
  <w:style w:type="paragraph" w:styleId="Index1">
    <w:name w:val="index 1"/>
    <w:basedOn w:val="Normal"/>
    <w:next w:val="Normal"/>
    <w:semiHidden/>
    <w:rsid w:val="009A6E5F"/>
    <w:pPr>
      <w:keepNext w:val="0"/>
      <w:tabs>
        <w:tab w:val="right" w:pos="4176"/>
      </w:tabs>
      <w:ind w:left="198" w:hanging="198"/>
    </w:pPr>
    <w:rPr>
      <w:rFonts w:ascii="Garamond" w:hAnsi="Garamond"/>
    </w:rPr>
  </w:style>
  <w:style w:type="paragraph" w:styleId="IndexHeading">
    <w:name w:val="index heading"/>
    <w:basedOn w:val="Normal"/>
    <w:next w:val="Index1"/>
    <w:semiHidden/>
    <w:rsid w:val="009A6E5F"/>
    <w:pPr>
      <w:spacing w:before="120" w:after="120"/>
    </w:pPr>
    <w:rPr>
      <w:rFonts w:ascii="Arial" w:hAnsi="Arial"/>
      <w:b/>
      <w:color w:val="918585"/>
      <w:sz w:val="24"/>
    </w:rPr>
  </w:style>
  <w:style w:type="paragraph" w:styleId="Header">
    <w:name w:val="header"/>
    <w:basedOn w:val="Normal"/>
    <w:link w:val="HeaderChar"/>
    <w:rsid w:val="009A6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E5F"/>
    <w:rPr>
      <w:rFonts w:ascii="Times New Roman" w:eastAsia="Times New Roman" w:hAnsi="Times New Roman" w:cs="Times New Roman"/>
      <w:sz w:val="16"/>
      <w:szCs w:val="20"/>
      <w:lang w:val="en-GB" w:eastAsia="en-US"/>
    </w:rPr>
  </w:style>
  <w:style w:type="paragraph" w:customStyle="1" w:styleId="Chapter">
    <w:name w:val="Chapter"/>
    <w:basedOn w:val="Normal"/>
    <w:rsid w:val="009A6E5F"/>
    <w:pPr>
      <w:spacing w:before="240"/>
    </w:pPr>
    <w:rPr>
      <w:rFonts w:ascii="Times New Roman" w:hAnsi="Times New Roman"/>
      <w:smallCaps/>
      <w:spacing w:val="80"/>
      <w:sz w:val="28"/>
    </w:rPr>
  </w:style>
  <w:style w:type="paragraph" w:customStyle="1" w:styleId="InChapter">
    <w:name w:val="InChapter"/>
    <w:basedOn w:val="Heading3"/>
    <w:rsid w:val="009A6E5F"/>
    <w:pPr>
      <w:spacing w:after="240"/>
      <w:outlineLvl w:val="9"/>
    </w:pPr>
    <w:rPr>
      <w:noProof/>
    </w:rPr>
  </w:style>
  <w:style w:type="paragraph" w:styleId="Index2">
    <w:name w:val="index 2"/>
    <w:basedOn w:val="Normal"/>
    <w:next w:val="Normal"/>
    <w:semiHidden/>
    <w:rsid w:val="009A6E5F"/>
    <w:pPr>
      <w:tabs>
        <w:tab w:val="right" w:pos="4176"/>
      </w:tabs>
      <w:ind w:left="568" w:hanging="284"/>
    </w:pPr>
    <w:rPr>
      <w:rFonts w:ascii="Garamond" w:hAnsi="Garamond"/>
    </w:rPr>
  </w:style>
  <w:style w:type="paragraph" w:customStyle="1" w:styleId="Byline">
    <w:name w:val="Byline"/>
    <w:rsid w:val="009A6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E5F"/>
    <w:pPr>
      <w:tabs>
        <w:tab w:val="clear" w:pos="3600"/>
        <w:tab w:val="clear" w:pos="3958"/>
      </w:tabs>
      <w:jc w:val="right"/>
    </w:pPr>
  </w:style>
  <w:style w:type="character" w:styleId="Emphasis">
    <w:name w:val="Emphasis"/>
    <w:basedOn w:val="DefaultParagraphFont"/>
    <w:qFormat/>
    <w:rsid w:val="009A6E5F"/>
    <w:rPr>
      <w:i/>
    </w:rPr>
  </w:style>
  <w:style w:type="paragraph" w:styleId="Caption">
    <w:name w:val="caption"/>
    <w:basedOn w:val="BodyText"/>
    <w:next w:val="Normal"/>
    <w:qFormat/>
    <w:rsid w:val="009A6E5F"/>
    <w:pPr>
      <w:framePr w:w="2268" w:hSpace="181" w:vSpace="181" w:wrap="around" w:vAnchor="text" w:hAnchor="page" w:x="1135" w:y="285" w:anchorLock="1"/>
    </w:pPr>
    <w:rPr>
      <w:i/>
    </w:rPr>
  </w:style>
  <w:style w:type="paragraph" w:customStyle="1" w:styleId="MiniTOCTitle">
    <w:name w:val="MiniTOCTitle"/>
    <w:basedOn w:val="Heading4"/>
    <w:rsid w:val="009A6E5F"/>
    <w:pPr>
      <w:spacing w:before="240"/>
      <w:outlineLvl w:val="9"/>
    </w:pPr>
    <w:rPr>
      <w:noProof/>
      <w:sz w:val="24"/>
    </w:rPr>
  </w:style>
  <w:style w:type="paragraph" w:customStyle="1" w:styleId="MiniTOCItem">
    <w:name w:val="MiniTOCItem"/>
    <w:basedOn w:val="ListBullet"/>
    <w:rsid w:val="009A6E5F"/>
    <w:pPr>
      <w:numPr>
        <w:numId w:val="0"/>
      </w:numPr>
      <w:tabs>
        <w:tab w:val="right" w:leader="dot" w:pos="6521"/>
      </w:tabs>
      <w:spacing w:before="0" w:after="0"/>
    </w:pPr>
  </w:style>
  <w:style w:type="paragraph" w:customStyle="1" w:styleId="TOFTitle">
    <w:name w:val="TOFTitle"/>
    <w:basedOn w:val="TOCTitle"/>
    <w:rsid w:val="009A6E5F"/>
  </w:style>
  <w:style w:type="paragraph" w:styleId="TableofFigures">
    <w:name w:val="table of figures"/>
    <w:basedOn w:val="Normal"/>
    <w:next w:val="Normal"/>
    <w:semiHidden/>
    <w:rsid w:val="009A6E5F"/>
    <w:pPr>
      <w:tabs>
        <w:tab w:val="right" w:leader="dot" w:pos="9072"/>
      </w:tabs>
      <w:ind w:left="970" w:hanging="403"/>
    </w:pPr>
    <w:rPr>
      <w:rFonts w:ascii="Times New Roman" w:hAnsi="Times New Roman"/>
      <w:b/>
    </w:rPr>
  </w:style>
  <w:style w:type="paragraph" w:styleId="ListNumber">
    <w:name w:val="List Number"/>
    <w:basedOn w:val="List"/>
    <w:rsid w:val="009A6E5F"/>
    <w:pPr>
      <w:numPr>
        <w:numId w:val="13"/>
      </w:numPr>
      <w:tabs>
        <w:tab w:val="clear" w:pos="340"/>
      </w:tabs>
    </w:pPr>
  </w:style>
  <w:style w:type="character" w:customStyle="1" w:styleId="WingdingSymbols">
    <w:name w:val="Wingding Symbols"/>
    <w:rsid w:val="009A6E5F"/>
    <w:rPr>
      <w:rFonts w:ascii="Wingdings" w:hAnsi="Wingdings"/>
    </w:rPr>
  </w:style>
  <w:style w:type="paragraph" w:customStyle="1" w:styleId="TableHeading">
    <w:name w:val="Table Heading"/>
    <w:basedOn w:val="HeadingBase"/>
    <w:rsid w:val="009A6E5F"/>
    <w:pPr>
      <w:keepLines/>
      <w:pBdr>
        <w:bottom w:val="single" w:sz="6" w:space="1" w:color="918585"/>
      </w:pBdr>
      <w:spacing w:before="240"/>
    </w:pPr>
  </w:style>
  <w:style w:type="character" w:customStyle="1" w:styleId="HotSpot">
    <w:name w:val="HotSpot"/>
    <w:rsid w:val="009A6E5F"/>
    <w:rPr>
      <w:color w:val="0033CC"/>
      <w:u w:val="none"/>
    </w:rPr>
  </w:style>
  <w:style w:type="paragraph" w:customStyle="1" w:styleId="BodyTextRight">
    <w:name w:val="Body Text Right"/>
    <w:basedOn w:val="BodyText"/>
    <w:rsid w:val="009A6E5F"/>
    <w:pPr>
      <w:spacing w:before="0" w:after="0"/>
      <w:jc w:val="right"/>
    </w:pPr>
  </w:style>
  <w:style w:type="paragraph" w:styleId="Index3">
    <w:name w:val="index 3"/>
    <w:basedOn w:val="ListNumber2"/>
    <w:next w:val="Normal"/>
    <w:semiHidden/>
    <w:rsid w:val="009A6E5F"/>
    <w:pPr>
      <w:numPr>
        <w:numId w:val="0"/>
      </w:numPr>
      <w:tabs>
        <w:tab w:val="right" w:leader="dot" w:pos="4176"/>
      </w:tabs>
    </w:pPr>
  </w:style>
  <w:style w:type="paragraph" w:styleId="ListNumber2">
    <w:name w:val="List Number 2"/>
    <w:basedOn w:val="List2"/>
    <w:rsid w:val="009A6E5F"/>
    <w:pPr>
      <w:numPr>
        <w:numId w:val="8"/>
      </w:numPr>
      <w:tabs>
        <w:tab w:val="clear" w:pos="1060"/>
      </w:tabs>
    </w:pPr>
  </w:style>
  <w:style w:type="paragraph" w:customStyle="1" w:styleId="MarginNote">
    <w:name w:val="Margin Note"/>
    <w:basedOn w:val="BodyText"/>
    <w:rsid w:val="009A6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E5F"/>
    <w:rPr>
      <w:sz w:val="32"/>
    </w:rPr>
  </w:style>
  <w:style w:type="paragraph" w:customStyle="1" w:styleId="HeadingProcedure">
    <w:name w:val="Heading Procedure"/>
    <w:basedOn w:val="HeadingBase"/>
    <w:next w:val="Normal"/>
    <w:rsid w:val="009A6E5F"/>
    <w:pPr>
      <w:tabs>
        <w:tab w:val="left" w:pos="0"/>
      </w:tabs>
      <w:spacing w:before="120" w:after="60"/>
    </w:pPr>
    <w:rPr>
      <w:i/>
      <w:color w:val="918585"/>
      <w:sz w:val="22"/>
    </w:rPr>
  </w:style>
  <w:style w:type="paragraph" w:customStyle="1" w:styleId="TableBodyText">
    <w:name w:val="Table Body Text"/>
    <w:basedOn w:val="BodyText"/>
    <w:rsid w:val="009A6E5F"/>
    <w:pPr>
      <w:spacing w:before="60" w:after="60"/>
    </w:pPr>
  </w:style>
  <w:style w:type="paragraph" w:styleId="ListContinue">
    <w:name w:val="List Continue"/>
    <w:basedOn w:val="List"/>
    <w:rsid w:val="009A6E5F"/>
    <w:pPr>
      <w:ind w:firstLine="0"/>
    </w:pPr>
  </w:style>
  <w:style w:type="paragraph" w:customStyle="1" w:styleId="ListNote">
    <w:name w:val="List Note"/>
    <w:basedOn w:val="List"/>
    <w:rsid w:val="009A6E5F"/>
    <w:pPr>
      <w:pBdr>
        <w:top w:val="single" w:sz="6" w:space="2" w:color="918585"/>
        <w:bottom w:val="single" w:sz="6" w:space="2" w:color="918585"/>
      </w:pBdr>
      <w:tabs>
        <w:tab w:val="left" w:pos="1021"/>
      </w:tabs>
      <w:ind w:firstLine="0"/>
    </w:pPr>
  </w:style>
  <w:style w:type="paragraph" w:customStyle="1" w:styleId="Warning">
    <w:name w:val="Warning"/>
    <w:basedOn w:val="BodyText"/>
    <w:rsid w:val="009A6E5F"/>
    <w:pPr>
      <w:shd w:val="clear" w:color="auto" w:fill="D9D9D9"/>
      <w:tabs>
        <w:tab w:val="left" w:pos="992"/>
      </w:tabs>
      <w:ind w:left="119" w:right="119"/>
    </w:pPr>
    <w:rPr>
      <w:sz w:val="20"/>
    </w:rPr>
  </w:style>
  <w:style w:type="paragraph" w:customStyle="1" w:styleId="MarginIcons">
    <w:name w:val="Margin Icons"/>
    <w:basedOn w:val="BodyText"/>
    <w:rsid w:val="009A6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E5F"/>
    <w:rPr>
      <w:rFonts w:ascii="Courier New" w:hAnsi="Courier New"/>
    </w:rPr>
  </w:style>
  <w:style w:type="paragraph" w:customStyle="1" w:styleId="NoteBullet">
    <w:name w:val="Note Bullet"/>
    <w:basedOn w:val="Note"/>
    <w:rsid w:val="009A6E5F"/>
    <w:pPr>
      <w:tabs>
        <w:tab w:val="clear" w:pos="680"/>
      </w:tabs>
      <w:spacing w:before="60" w:after="60"/>
    </w:pPr>
  </w:style>
  <w:style w:type="paragraph" w:customStyle="1" w:styleId="SubHeading2">
    <w:name w:val="SubHeading2"/>
    <w:basedOn w:val="HeadingBase"/>
    <w:rsid w:val="009A6E5F"/>
    <w:pPr>
      <w:spacing w:before="240" w:after="60"/>
    </w:pPr>
    <w:rPr>
      <w:sz w:val="20"/>
    </w:rPr>
  </w:style>
  <w:style w:type="paragraph" w:customStyle="1" w:styleId="SubHeading1">
    <w:name w:val="SubHeading1"/>
    <w:basedOn w:val="HeadingBase"/>
    <w:rsid w:val="009A6E5F"/>
    <w:pPr>
      <w:spacing w:before="240" w:after="60"/>
    </w:pPr>
    <w:rPr>
      <w:color w:val="918585"/>
      <w:sz w:val="22"/>
    </w:rPr>
  </w:style>
  <w:style w:type="paragraph" w:customStyle="1" w:styleId="SideHeading">
    <w:name w:val="Side Heading"/>
    <w:basedOn w:val="HeadingBase"/>
    <w:rsid w:val="009A6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E5F"/>
    <w:pPr>
      <w:numPr>
        <w:numId w:val="9"/>
      </w:numPr>
    </w:pPr>
  </w:style>
  <w:style w:type="paragraph" w:styleId="PlainText">
    <w:name w:val="Plain Text"/>
    <w:basedOn w:val="Normal"/>
    <w:link w:val="PlainTextChar"/>
    <w:rsid w:val="009A6E5F"/>
    <w:rPr>
      <w:sz w:val="20"/>
    </w:rPr>
  </w:style>
  <w:style w:type="character" w:customStyle="1" w:styleId="PlainTextChar">
    <w:name w:val="Plain Text Char"/>
    <w:basedOn w:val="DefaultParagraphFont"/>
    <w:link w:val="PlainText"/>
    <w:rsid w:val="009A6E5F"/>
    <w:rPr>
      <w:rFonts w:ascii="Courier New" w:eastAsia="Times New Roman" w:hAnsi="Courier New" w:cs="Times New Roman"/>
      <w:sz w:val="20"/>
      <w:szCs w:val="20"/>
      <w:lang w:eastAsia="en-US"/>
    </w:rPr>
  </w:style>
  <w:style w:type="character" w:customStyle="1" w:styleId="MenuOption">
    <w:name w:val="Menu Option"/>
    <w:basedOn w:val="DefaultParagraphFont"/>
    <w:rsid w:val="009A6E5F"/>
    <w:rPr>
      <w:b/>
      <w:smallCaps/>
    </w:rPr>
  </w:style>
  <w:style w:type="paragraph" w:customStyle="1" w:styleId="TableListNumber">
    <w:name w:val="Table List Number"/>
    <w:basedOn w:val="ListNumber"/>
    <w:rsid w:val="009A6E5F"/>
    <w:pPr>
      <w:numPr>
        <w:numId w:val="0"/>
      </w:numPr>
    </w:pPr>
  </w:style>
  <w:style w:type="paragraph" w:styleId="TOC4">
    <w:name w:val="toc 4"/>
    <w:basedOn w:val="TOCBase"/>
    <w:next w:val="Normal"/>
    <w:semiHidden/>
    <w:rsid w:val="009A6E5F"/>
    <w:pPr>
      <w:tabs>
        <w:tab w:val="right" w:leader="dot" w:pos="9071"/>
      </w:tabs>
      <w:ind w:left="1701"/>
    </w:pPr>
  </w:style>
  <w:style w:type="paragraph" w:customStyle="1" w:styleId="ListAlpha">
    <w:name w:val="List Alpha"/>
    <w:basedOn w:val="List"/>
    <w:rsid w:val="009A6E5F"/>
    <w:pPr>
      <w:numPr>
        <w:numId w:val="7"/>
      </w:numPr>
    </w:pPr>
  </w:style>
  <w:style w:type="paragraph" w:customStyle="1" w:styleId="ListAlpha2">
    <w:name w:val="List Alpha 2"/>
    <w:basedOn w:val="List2"/>
    <w:rsid w:val="009A6E5F"/>
    <w:pPr>
      <w:numPr>
        <w:numId w:val="6"/>
      </w:numPr>
    </w:pPr>
  </w:style>
  <w:style w:type="paragraph" w:styleId="List2">
    <w:name w:val="List 2"/>
    <w:basedOn w:val="BodyText"/>
    <w:rsid w:val="009A6E5F"/>
    <w:pPr>
      <w:tabs>
        <w:tab w:val="left" w:pos="680"/>
      </w:tabs>
      <w:spacing w:before="60" w:after="60"/>
      <w:ind w:left="680" w:hanging="340"/>
    </w:pPr>
  </w:style>
  <w:style w:type="paragraph" w:styleId="List3">
    <w:name w:val="List 3"/>
    <w:basedOn w:val="BodyText"/>
    <w:rsid w:val="009A6E5F"/>
    <w:pPr>
      <w:tabs>
        <w:tab w:val="left" w:pos="1021"/>
      </w:tabs>
      <w:spacing w:before="60" w:after="60"/>
      <w:ind w:left="1020" w:hanging="340"/>
    </w:pPr>
  </w:style>
  <w:style w:type="paragraph" w:styleId="List4">
    <w:name w:val="List 4"/>
    <w:basedOn w:val="BodyText"/>
    <w:rsid w:val="009A6E5F"/>
    <w:pPr>
      <w:tabs>
        <w:tab w:val="left" w:pos="1361"/>
      </w:tabs>
      <w:spacing w:before="60" w:after="60"/>
      <w:ind w:left="1361" w:hanging="340"/>
    </w:pPr>
  </w:style>
  <w:style w:type="paragraph" w:styleId="List5">
    <w:name w:val="List 5"/>
    <w:basedOn w:val="BodyText"/>
    <w:rsid w:val="009A6E5F"/>
    <w:pPr>
      <w:tabs>
        <w:tab w:val="left" w:pos="1701"/>
      </w:tabs>
      <w:spacing w:before="60" w:after="60"/>
      <w:ind w:left="1701" w:hanging="340"/>
    </w:pPr>
  </w:style>
  <w:style w:type="paragraph" w:styleId="ListBullet3">
    <w:name w:val="List Bullet 3"/>
    <w:basedOn w:val="List3"/>
    <w:rsid w:val="009A6E5F"/>
    <w:pPr>
      <w:numPr>
        <w:numId w:val="12"/>
      </w:numPr>
      <w:tabs>
        <w:tab w:val="clear" w:pos="1021"/>
      </w:tabs>
      <w:ind w:left="1037" w:hanging="357"/>
    </w:pPr>
  </w:style>
  <w:style w:type="paragraph" w:styleId="ListBullet4">
    <w:name w:val="List Bullet 4"/>
    <w:basedOn w:val="List4"/>
    <w:rsid w:val="009A6E5F"/>
    <w:pPr>
      <w:numPr>
        <w:numId w:val="1"/>
      </w:numPr>
      <w:tabs>
        <w:tab w:val="clear" w:pos="1361"/>
      </w:tabs>
    </w:pPr>
  </w:style>
  <w:style w:type="paragraph" w:styleId="ListBullet5">
    <w:name w:val="List Bullet 5"/>
    <w:basedOn w:val="List5"/>
    <w:rsid w:val="009A6E5F"/>
    <w:pPr>
      <w:numPr>
        <w:numId w:val="2"/>
      </w:numPr>
    </w:pPr>
  </w:style>
  <w:style w:type="paragraph" w:styleId="ListContinue2">
    <w:name w:val="List Continue 2"/>
    <w:basedOn w:val="List2"/>
    <w:rsid w:val="009A6E5F"/>
    <w:pPr>
      <w:ind w:firstLine="0"/>
    </w:pPr>
  </w:style>
  <w:style w:type="paragraph" w:styleId="ListContinue3">
    <w:name w:val="List Continue 3"/>
    <w:basedOn w:val="List3"/>
    <w:rsid w:val="009A6E5F"/>
    <w:pPr>
      <w:ind w:left="1021" w:firstLine="0"/>
    </w:pPr>
  </w:style>
  <w:style w:type="paragraph" w:styleId="ListContinue4">
    <w:name w:val="List Continue 4"/>
    <w:basedOn w:val="List4"/>
    <w:rsid w:val="009A6E5F"/>
    <w:pPr>
      <w:ind w:firstLine="0"/>
    </w:pPr>
  </w:style>
  <w:style w:type="paragraph" w:styleId="ListContinue5">
    <w:name w:val="List Continue 5"/>
    <w:basedOn w:val="List5"/>
    <w:rsid w:val="009A6E5F"/>
    <w:pPr>
      <w:ind w:firstLine="0"/>
    </w:pPr>
  </w:style>
  <w:style w:type="paragraph" w:styleId="ListNumber3">
    <w:name w:val="List Number 3"/>
    <w:basedOn w:val="List3"/>
    <w:rsid w:val="009A6E5F"/>
    <w:pPr>
      <w:numPr>
        <w:numId w:val="3"/>
      </w:numPr>
    </w:pPr>
  </w:style>
  <w:style w:type="paragraph" w:styleId="ListNumber4">
    <w:name w:val="List Number 4"/>
    <w:basedOn w:val="List4"/>
    <w:rsid w:val="009A6E5F"/>
    <w:pPr>
      <w:numPr>
        <w:numId w:val="4"/>
      </w:numPr>
    </w:pPr>
  </w:style>
  <w:style w:type="paragraph" w:styleId="ListNumber5">
    <w:name w:val="List Number 5"/>
    <w:basedOn w:val="List5"/>
    <w:rsid w:val="009A6E5F"/>
    <w:pPr>
      <w:numPr>
        <w:numId w:val="5"/>
      </w:numPr>
    </w:pPr>
  </w:style>
  <w:style w:type="paragraph" w:styleId="BlockText">
    <w:name w:val="Block Text"/>
    <w:basedOn w:val="Normal"/>
    <w:rsid w:val="009A6E5F"/>
    <w:pPr>
      <w:spacing w:after="120"/>
      <w:ind w:left="1440" w:right="1440"/>
    </w:pPr>
  </w:style>
  <w:style w:type="character" w:customStyle="1" w:styleId="Subscript">
    <w:name w:val="Subscript"/>
    <w:basedOn w:val="DefaultParagraphFont"/>
    <w:rsid w:val="009A6E5F"/>
    <w:rPr>
      <w:sz w:val="16"/>
      <w:vertAlign w:val="subscript"/>
    </w:rPr>
  </w:style>
  <w:style w:type="character" w:customStyle="1" w:styleId="Superscript">
    <w:name w:val="Superscript"/>
    <w:basedOn w:val="DefaultParagraphFont"/>
    <w:rsid w:val="009A6E5F"/>
    <w:rPr>
      <w:sz w:val="16"/>
      <w:vertAlign w:val="superscript"/>
    </w:rPr>
  </w:style>
  <w:style w:type="character" w:customStyle="1" w:styleId="Symbols">
    <w:name w:val="Symbols"/>
    <w:basedOn w:val="DefaultParagraphFont"/>
    <w:rsid w:val="009A6E5F"/>
    <w:rPr>
      <w:rFonts w:ascii="Symbol" w:hAnsi="Symbol"/>
    </w:rPr>
  </w:style>
  <w:style w:type="character" w:customStyle="1" w:styleId="MenuOptions">
    <w:name w:val="Menu Options"/>
    <w:basedOn w:val="DefaultParagraphFont"/>
    <w:rsid w:val="009A6E5F"/>
    <w:rPr>
      <w:rFonts w:ascii="Arial Narrow" w:hAnsi="Arial Narrow"/>
      <w:smallCaps/>
    </w:rPr>
  </w:style>
  <w:style w:type="character" w:customStyle="1" w:styleId="Buttons">
    <w:name w:val="Buttons"/>
    <w:basedOn w:val="DefaultParagraphFont"/>
    <w:rsid w:val="009A6E5F"/>
    <w:rPr>
      <w:b/>
    </w:rPr>
  </w:style>
  <w:style w:type="character" w:customStyle="1" w:styleId="Underlined">
    <w:name w:val="Underlined"/>
    <w:basedOn w:val="DefaultParagraphFont"/>
    <w:rsid w:val="009A6E5F"/>
    <w:rPr>
      <w:u w:val="single"/>
    </w:rPr>
  </w:style>
  <w:style w:type="paragraph" w:customStyle="1" w:styleId="TableBodyTextRight">
    <w:name w:val="Table Body Text Right"/>
    <w:basedOn w:val="TableBodyText"/>
    <w:rsid w:val="009A6E5F"/>
    <w:pPr>
      <w:widowControl w:val="0"/>
      <w:autoSpaceDE w:val="0"/>
      <w:autoSpaceDN w:val="0"/>
      <w:adjustRightInd w:val="0"/>
      <w:jc w:val="right"/>
    </w:pPr>
    <w:rPr>
      <w:rFonts w:cs="Arial"/>
      <w:szCs w:val="18"/>
    </w:rPr>
  </w:style>
  <w:style w:type="paragraph" w:customStyle="1" w:styleId="CopyrightText">
    <w:name w:val="Copyright Text"/>
    <w:basedOn w:val="BodyText"/>
    <w:rsid w:val="009A6E5F"/>
    <w:rPr>
      <w:sz w:val="18"/>
    </w:rPr>
  </w:style>
  <w:style w:type="paragraph" w:customStyle="1" w:styleId="BodySmallRight">
    <w:name w:val="Body Small Right"/>
    <w:basedOn w:val="BodyTextRight"/>
    <w:rsid w:val="009A6E5F"/>
    <w:rPr>
      <w:sz w:val="18"/>
      <w:szCs w:val="18"/>
    </w:rPr>
  </w:style>
  <w:style w:type="paragraph" w:customStyle="1" w:styleId="MarginEdition">
    <w:name w:val="Margin Edition"/>
    <w:basedOn w:val="MarginNote"/>
    <w:rsid w:val="009A6E5F"/>
    <w:pPr>
      <w:spacing w:before="0" w:after="0"/>
    </w:pPr>
    <w:rPr>
      <w:rFonts w:ascii="Times New Roman" w:hAnsi="Times New Roman"/>
      <w:color w:val="999999"/>
    </w:rPr>
  </w:style>
  <w:style w:type="paragraph" w:customStyle="1" w:styleId="Spacer">
    <w:name w:val="Spacer"/>
    <w:basedOn w:val="Normal"/>
    <w:rsid w:val="009A6E5F"/>
    <w:rPr>
      <w:sz w:val="2"/>
      <w:szCs w:val="2"/>
    </w:rPr>
  </w:style>
  <w:style w:type="character" w:customStyle="1" w:styleId="Small">
    <w:name w:val="Small"/>
    <w:basedOn w:val="DefaultParagraphFont"/>
    <w:rsid w:val="009A6E5F"/>
    <w:rPr>
      <w:sz w:val="16"/>
    </w:rPr>
  </w:style>
  <w:style w:type="paragraph" w:customStyle="1" w:styleId="WideTable">
    <w:name w:val="Wide Table"/>
    <w:basedOn w:val="Normal"/>
    <w:rsid w:val="009A6E5F"/>
    <w:pPr>
      <w:ind w:left="-1418"/>
    </w:pPr>
    <w:rPr>
      <w:sz w:val="2"/>
      <w:szCs w:val="2"/>
    </w:rPr>
  </w:style>
  <w:style w:type="character" w:styleId="PageNumber">
    <w:name w:val="page number"/>
    <w:basedOn w:val="DefaultParagraphFont"/>
    <w:rsid w:val="009A6E5F"/>
  </w:style>
  <w:style w:type="paragraph" w:styleId="Quote">
    <w:name w:val="Quote"/>
    <w:basedOn w:val="Heading1"/>
    <w:link w:val="QuoteChar"/>
    <w:qFormat/>
    <w:rsid w:val="009A6E5F"/>
    <w:rPr>
      <w:b w:val="0"/>
      <w:sz w:val="72"/>
      <w:szCs w:val="72"/>
      <w:lang w:val="en-NZ"/>
    </w:rPr>
  </w:style>
  <w:style w:type="character" w:customStyle="1" w:styleId="QuoteChar">
    <w:name w:val="Quote Char"/>
    <w:basedOn w:val="DefaultParagraphFont"/>
    <w:link w:val="Quote"/>
    <w:rsid w:val="009A6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E5F"/>
    <w:pPr>
      <w:pageBreakBefore/>
    </w:pPr>
  </w:style>
  <w:style w:type="paragraph" w:customStyle="1" w:styleId="Border">
    <w:name w:val="Border"/>
    <w:basedOn w:val="Normal"/>
    <w:qFormat/>
    <w:rsid w:val="009A6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E5F"/>
    <w:rPr>
      <w:b/>
      <w:bCs/>
      <w:i/>
      <w:iCs/>
      <w:color w:val="auto"/>
    </w:rPr>
  </w:style>
  <w:style w:type="paragraph" w:styleId="IntenseQuote">
    <w:name w:val="Intense Quote"/>
    <w:basedOn w:val="Normal"/>
    <w:next w:val="Normal"/>
    <w:link w:val="IntenseQuoteChar"/>
    <w:uiPriority w:val="30"/>
    <w:qFormat/>
    <w:rsid w:val="009A6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E5F"/>
    <w:rPr>
      <w:smallCaps/>
      <w:color w:val="auto"/>
      <w:u w:val="single"/>
    </w:rPr>
  </w:style>
  <w:style w:type="character" w:styleId="IntenseReference">
    <w:name w:val="Intense Reference"/>
    <w:basedOn w:val="DefaultParagraphFont"/>
    <w:uiPriority w:val="32"/>
    <w:qFormat/>
    <w:rsid w:val="009A6E5F"/>
    <w:rPr>
      <w:b/>
      <w:bCs/>
      <w:smallCaps/>
      <w:color w:val="auto"/>
      <w:spacing w:val="5"/>
      <w:u w:val="single"/>
    </w:rPr>
  </w:style>
  <w:style w:type="paragraph" w:customStyle="1" w:styleId="2ColumnHeading">
    <w:name w:val="2Column Heading"/>
    <w:basedOn w:val="BodyText"/>
    <w:qFormat/>
    <w:rsid w:val="009A6E5F"/>
    <w:pPr>
      <w:spacing w:after="60"/>
      <w:ind w:left="-2268"/>
    </w:pPr>
    <w:rPr>
      <w:b/>
    </w:rPr>
  </w:style>
  <w:style w:type="paragraph" w:customStyle="1" w:styleId="Heading1TOC">
    <w:name w:val="Heading1 TOC"/>
    <w:basedOn w:val="Normal"/>
    <w:qFormat/>
    <w:rsid w:val="009A6E5F"/>
    <w:pPr>
      <w:spacing w:before="240" w:after="120"/>
    </w:pPr>
    <w:rPr>
      <w:rFonts w:ascii="Times New Roman" w:hAnsi="Times New Roman"/>
      <w:b/>
      <w:sz w:val="32"/>
    </w:rPr>
  </w:style>
  <w:style w:type="paragraph" w:customStyle="1" w:styleId="Heading2TOC">
    <w:name w:val="Heading2 TOC"/>
    <w:basedOn w:val="Normal"/>
    <w:qFormat/>
    <w:rsid w:val="009A6E5F"/>
    <w:pPr>
      <w:spacing w:before="240" w:after="60"/>
    </w:pPr>
    <w:rPr>
      <w:rFonts w:ascii="Times New Roman" w:hAnsi="Times New Roman"/>
      <w:b/>
      <w:sz w:val="28"/>
    </w:rPr>
  </w:style>
  <w:style w:type="character" w:customStyle="1" w:styleId="Underline">
    <w:name w:val="Underline"/>
    <w:basedOn w:val="DefaultParagraphFont"/>
    <w:qFormat/>
    <w:rsid w:val="009A6E5F"/>
    <w:rPr>
      <w:u w:val="single"/>
    </w:rPr>
  </w:style>
  <w:style w:type="character" w:customStyle="1" w:styleId="BoldandItalics">
    <w:name w:val="Bold and Italics"/>
    <w:qFormat/>
    <w:rsid w:val="009A6E5F"/>
    <w:rPr>
      <w:b/>
      <w:i/>
      <w:u w:val="none"/>
    </w:rPr>
  </w:style>
  <w:style w:type="paragraph" w:styleId="BalloonText">
    <w:name w:val="Balloon Text"/>
    <w:basedOn w:val="Normal"/>
    <w:link w:val="BalloonTextChar"/>
    <w:rsid w:val="009A6E5F"/>
    <w:rPr>
      <w:rFonts w:ascii="Tahoma" w:hAnsi="Tahoma" w:cs="Tahoma"/>
      <w:sz w:val="16"/>
      <w:szCs w:val="16"/>
    </w:rPr>
  </w:style>
  <w:style w:type="character" w:customStyle="1" w:styleId="BalloonTextChar">
    <w:name w:val="Balloon Text Char"/>
    <w:basedOn w:val="DefaultParagraphFont"/>
    <w:link w:val="BalloonText"/>
    <w:rsid w:val="009A6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E5F"/>
    <w:rPr>
      <w:b/>
      <w:color w:val="660033"/>
      <w:spacing w:val="0"/>
    </w:rPr>
  </w:style>
  <w:style w:type="paragraph" w:customStyle="1" w:styleId="Nameditemlist">
    <w:name w:val="Named item list"/>
    <w:basedOn w:val="BodyText"/>
    <w:qFormat/>
    <w:rsid w:val="009A6E5F"/>
    <w:pPr>
      <w:tabs>
        <w:tab w:val="left" w:pos="2835"/>
      </w:tabs>
      <w:ind w:left="2835" w:hanging="2835"/>
    </w:pPr>
  </w:style>
  <w:style w:type="paragraph" w:customStyle="1" w:styleId="BodyTextnopadding">
    <w:name w:val="Body Text no padding"/>
    <w:basedOn w:val="BodyText"/>
    <w:qFormat/>
    <w:rsid w:val="009A6E5F"/>
    <w:pPr>
      <w:spacing w:before="0" w:after="0"/>
    </w:pPr>
  </w:style>
  <w:style w:type="paragraph" w:customStyle="1" w:styleId="BodyTextBold">
    <w:name w:val="Body Text Bold"/>
    <w:basedOn w:val="BodyText"/>
    <w:qFormat/>
    <w:rsid w:val="009A6E5F"/>
    <w:rPr>
      <w:b/>
    </w:rPr>
  </w:style>
  <w:style w:type="character" w:styleId="Hyperlink">
    <w:name w:val="Hyperlink"/>
    <w:basedOn w:val="DefaultParagraphFont"/>
    <w:uiPriority w:val="99"/>
    <w:unhideWhenUsed/>
    <w:rsid w:val="00F578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1163</Words>
  <Characters>6820</Characters>
  <Application>Microsoft Office Word</Application>
  <DocSecurity>0</DocSecurity>
  <Lines>324</Lines>
  <Paragraphs>153</Paragraphs>
  <ScaleCrop>false</ScaleCrop>
  <Company>Author-it Software Corporation Ltd.</Company>
  <LinksUpToDate>false</LinksUpToDate>
  <CharactersWithSpaces>7830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PUAFIR411 Provide safety advice at an urban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2022-12-16T01:35:00Z</dcterms:created>
  <dcterms:modified xsi:type="dcterms:W3CDTF">2022-12-16T01:35:00Z</dcterms:modified>
</cp:coreProperties>
</file>