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E91" w:rsidP="00F71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PUAFIR407 Interpret and analyse fire weather information</w:t>
      </w:r>
      <w:r>
        <w:fldChar w:fldCharType="end"/>
      </w:r>
    </w:p>
    <w:p w:rsidR="00F71E91" w:rsidP="00F71E91">
      <w:pPr>
        <w:pStyle w:val="Version"/>
        <w:sectPr w:rsidSect="007C17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73D" w:rsidP="007C173D">
      <w:pPr>
        <w:pStyle w:val="SuperHeading"/>
      </w:pPr>
      <w:r w:rsidRPr="007C173D">
        <w:t>PUAFIR407 Interpret and analyse fire weather information</w:t>
      </w:r>
    </w:p>
    <w:p w:rsidR="00000000" w:rsidRPr="007C173D" w:rsidP="007C173D">
      <w:pPr>
        <w:pStyle w:val="Heading1"/>
      </w:pPr>
      <w:bookmarkStart w:id="1" w:name="O_1030545"/>
      <w:bookmarkEnd w:id="1"/>
      <w:r w:rsidRPr="007C17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 w:rsidP="007C173D">
            <w:pPr>
              <w:pStyle w:val="BodyText"/>
            </w:pPr>
            <w:r w:rsidRPr="007C173D">
              <w:rPr>
                <w:rStyle w:val="SpecialBold"/>
              </w:rPr>
              <w:t>Release 1.</w:t>
            </w:r>
            <w:r w:rsidRPr="007C173D">
              <w:t xml:space="preserve"> This is the first release of this unit of competency in the PUA Public Safety Training Package.</w:t>
            </w:r>
          </w:p>
        </w:tc>
      </w:tr>
    </w:tbl>
    <w:p w:rsidR="00F71E91" w:rsidP="007C173D">
      <w:pPr>
        <w:pStyle w:val="NoPaddingFontSize1"/>
      </w:pPr>
    </w:p>
    <w:p w:rsidR="00F71E91" w:rsidP="007C173D">
      <w:pPr>
        <w:pStyle w:val="NoPaddingFontSize1"/>
      </w:pPr>
    </w:p>
    <w:p w:rsidR="00000000" w:rsidRPr="007C173D" w:rsidP="007C173D">
      <w:pPr>
        <w:pStyle w:val="Heading1"/>
      </w:pPr>
      <w:bookmarkStart w:id="2" w:name="O_1030546"/>
      <w:bookmarkEnd w:id="2"/>
      <w:r w:rsidRPr="007C173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 w:rsidP="007C173D">
            <w:pPr>
              <w:pStyle w:val="BodyText"/>
            </w:pPr>
            <w:r w:rsidRPr="007C173D">
              <w:t>This unit of competency involves the skills and knowledge required to assess</w:t>
            </w:r>
            <w:r w:rsidRPr="007C173D">
              <w:t xml:space="preserve"> and interpret weather information in relation to its impact on fire behaviour. It includes collecting, interpreting, analysing and recording weather information.</w:t>
            </w:r>
          </w:p>
          <w:p w:rsidR="00000000" w:rsidRPr="007C173D" w:rsidP="007C173D">
            <w:pPr>
              <w:pStyle w:val="BodyText"/>
            </w:pPr>
            <w:r w:rsidRPr="007C173D">
              <w:t xml:space="preserve">The unit applies to personnel who are required to provide weather predictions as part of the </w:t>
            </w:r>
            <w:r w:rsidRPr="007C173D">
              <w:t>planning undertaken for a fire.</w:t>
            </w:r>
          </w:p>
          <w:p w:rsidR="00000000" w:rsidRPr="007C173D" w:rsidP="007C173D">
            <w:pPr>
              <w:pStyle w:val="BodyText"/>
            </w:pPr>
            <w:r w:rsidRPr="007C173D">
              <w:t>The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7C173D" w:rsidP="007C173D">
            <w:pPr>
              <w:pStyle w:val="BodyText"/>
            </w:pPr>
            <w:r w:rsidRPr="007C173D">
              <w:t>No</w:t>
            </w:r>
            <w:r w:rsidRPr="007C173D">
              <w:t xml:space="preserve"> licensing, legislative or certification requirements apply to this unit at the time of publication.</w:t>
            </w:r>
          </w:p>
        </w:tc>
      </w:tr>
    </w:tbl>
    <w:p w:rsidR="00000000" w:rsidRPr="007C173D" w:rsidP="007C173D">
      <w:pPr>
        <w:pStyle w:val="NoPaddingFontSize1"/>
      </w:pPr>
    </w:p>
    <w:p w:rsidR="00000000" w:rsidRPr="007C173D" w:rsidP="007C173D">
      <w:pPr>
        <w:pStyle w:val="AllowPageBreak"/>
      </w:pPr>
    </w:p>
    <w:p w:rsidR="00000000" w:rsidRPr="007C173D" w:rsidP="007C173D">
      <w:pPr>
        <w:pStyle w:val="Heading1"/>
      </w:pPr>
      <w:bookmarkStart w:id="3" w:name="O_1030547"/>
      <w:bookmarkEnd w:id="3"/>
      <w:r w:rsidRPr="007C173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 w:rsidP="007C173D">
            <w:pPr>
              <w:pStyle w:val="BodyText"/>
            </w:pPr>
            <w:r w:rsidRPr="007C173D">
              <w:t>Not applicable.</w:t>
            </w:r>
          </w:p>
        </w:tc>
      </w:tr>
    </w:tbl>
    <w:p w:rsidR="00000000" w:rsidRPr="007C173D" w:rsidP="007C173D">
      <w:pPr>
        <w:pStyle w:val="NoPaddingFontSize1"/>
      </w:pPr>
    </w:p>
    <w:p w:rsidR="00000000" w:rsidRPr="007C173D" w:rsidP="007C173D">
      <w:pPr>
        <w:pStyle w:val="AllowPageBreak"/>
      </w:pPr>
    </w:p>
    <w:p w:rsidR="00000000" w:rsidRPr="007C173D" w:rsidP="007C173D">
      <w:pPr>
        <w:pStyle w:val="Heading1"/>
      </w:pPr>
      <w:bookmarkStart w:id="4" w:name="O_1030548"/>
      <w:bookmarkEnd w:id="4"/>
      <w:r w:rsidRPr="007C173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 w:rsidP="007C173D">
            <w:pPr>
              <w:pStyle w:val="BodyText"/>
            </w:pPr>
            <w:r w:rsidRPr="007C173D">
              <w:t>Fire</w:t>
            </w:r>
          </w:p>
        </w:tc>
      </w:tr>
    </w:tbl>
    <w:p w:rsidR="00000000" w:rsidRPr="007C173D" w:rsidP="007C173D">
      <w:pPr>
        <w:pStyle w:val="NoPaddingFontSize1"/>
      </w:pPr>
    </w:p>
    <w:p w:rsidR="00000000" w:rsidRPr="007C173D" w:rsidP="007C173D">
      <w:pPr>
        <w:pStyle w:val="AllowPageBreak"/>
      </w:pPr>
    </w:p>
    <w:p w:rsidR="00000000" w:rsidRPr="007C173D" w:rsidP="007C173D">
      <w:pPr>
        <w:pStyle w:val="Heading1"/>
      </w:pPr>
      <w:bookmarkStart w:id="5" w:name="O_1030549"/>
      <w:bookmarkEnd w:id="5"/>
      <w:r w:rsidRPr="007C173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 w:rsidP="007C173D">
            <w:pPr>
              <w:pStyle w:val="BodyText"/>
            </w:pPr>
            <w:r w:rsidRPr="007C173D">
              <w:t>Fire</w:t>
            </w:r>
          </w:p>
        </w:tc>
      </w:tr>
    </w:tbl>
    <w:p w:rsidR="00000000" w:rsidRPr="007C173D" w:rsidP="007C173D">
      <w:pPr>
        <w:pStyle w:val="NoPaddingFontSize1"/>
      </w:pPr>
    </w:p>
    <w:p w:rsidR="00000000" w:rsidRPr="007C173D" w:rsidP="007C173D">
      <w:pPr>
        <w:pStyle w:val="AllowPageBreak"/>
      </w:pPr>
    </w:p>
    <w:p w:rsidR="00000000" w:rsidRPr="007C173D" w:rsidP="007C173D">
      <w:pPr>
        <w:pStyle w:val="Heading1"/>
      </w:pPr>
      <w:bookmarkStart w:id="6" w:name="O_1030550"/>
      <w:bookmarkEnd w:id="6"/>
      <w:r w:rsidRPr="007C173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C1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 w:rsidP="007C173D">
            <w:pPr>
              <w:pStyle w:val="BodyText"/>
            </w:pPr>
            <w:r w:rsidRPr="007C173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rPr>
                <w:rStyle w:val="SpecialBold"/>
              </w:rPr>
              <w:t>PERFORMANCE CRITERIA</w:t>
            </w:r>
          </w:p>
        </w:tc>
      </w:tr>
      <w:tr w:rsidTr="007C1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t>Performance criteria describe the performance needed to demonstrate achievement of the element.</w:t>
            </w:r>
          </w:p>
        </w:tc>
      </w:tr>
      <w:tr w:rsidTr="007C1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 w:rsidP="007C173D">
            <w:pPr>
              <w:pStyle w:val="BodyText"/>
            </w:pPr>
            <w:r w:rsidRPr="007C173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 w:rsidP="007C173D">
            <w:pPr>
              <w:pStyle w:val="BodyText"/>
            </w:pPr>
            <w:r w:rsidRPr="007C173D">
              <w:rPr>
                <w:rStyle w:val="SpecialBold"/>
              </w:rPr>
              <w:t>Collect weather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t>Sources of weather information are identified and accessed</w:t>
            </w:r>
          </w:p>
        </w:tc>
      </w:tr>
      <w:tr w:rsidTr="007C1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t>Fire site information is sought from databases or experts</w:t>
            </w:r>
          </w:p>
        </w:tc>
      </w:tr>
      <w:tr w:rsidTr="007C1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t>General data is obtained</w:t>
            </w:r>
          </w:p>
        </w:tc>
      </w:tr>
      <w:tr w:rsidTr="007C1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t>Field observations are obtained and monitored</w:t>
            </w:r>
          </w:p>
        </w:tc>
      </w:tr>
      <w:tr w:rsidTr="007C1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 w:rsidP="007C173D">
            <w:pPr>
              <w:pStyle w:val="BodyText"/>
            </w:pPr>
            <w:r w:rsidRPr="007C173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 w:rsidP="007C173D">
            <w:pPr>
              <w:pStyle w:val="BodyText"/>
            </w:pPr>
            <w:r w:rsidRPr="007C173D">
              <w:rPr>
                <w:rStyle w:val="SpecialBold"/>
              </w:rPr>
              <w:t>Interpret weather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t>Weather data is interpreted for current weather conditions in an area</w:t>
            </w:r>
          </w:p>
        </w:tc>
      </w:tr>
      <w:tr w:rsidTr="007C1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t>Bureau of Meteorology weather forecasts and warnings are interpreted for future weather conditions in an area</w:t>
            </w:r>
          </w:p>
        </w:tc>
      </w:tr>
      <w:tr w:rsidTr="007C1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t>Field weather observations are assessed</w:t>
            </w:r>
          </w:p>
        </w:tc>
      </w:tr>
      <w:tr w:rsidTr="007C1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t>Loca</w:t>
            </w:r>
            <w:r w:rsidRPr="007C173D">
              <w:t>l weather influences likely to affect fire weather conditions are identified</w:t>
            </w:r>
          </w:p>
        </w:tc>
      </w:tr>
      <w:tr w:rsidTr="007C1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t>Weather forecasts are validated against field weather observations, as they become available</w:t>
            </w:r>
          </w:p>
        </w:tc>
      </w:tr>
      <w:tr w:rsidTr="007C1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t>Weather forecasts are evaluated for their effect on fire behaviour</w:t>
            </w:r>
          </w:p>
        </w:tc>
      </w:tr>
      <w:tr w:rsidTr="007C1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 w:rsidP="007C173D">
            <w:pPr>
              <w:pStyle w:val="BodyText"/>
            </w:pPr>
            <w:r w:rsidRPr="007C173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 w:rsidP="007C173D">
            <w:pPr>
              <w:pStyle w:val="BodyText"/>
            </w:pPr>
            <w:r w:rsidRPr="007C173D">
              <w:rPr>
                <w:rStyle w:val="SpecialBold"/>
              </w:rPr>
              <w:t>Analyse, record and communicate fire weather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t>Analysis is conducted using weather data and forecast weather signs, local weather influences and likely impact on fire behaviour</w:t>
            </w:r>
          </w:p>
        </w:tc>
      </w:tr>
      <w:tr w:rsidTr="007C1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t>Quality information is provided within required timeframes for fire control planning</w:t>
            </w:r>
          </w:p>
        </w:tc>
      </w:tr>
      <w:tr w:rsidTr="007C1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t>Weather conditions are monitored and potential changes to fire predictions are assessed and reported</w:t>
            </w:r>
          </w:p>
        </w:tc>
      </w:tr>
      <w:tr w:rsidTr="007C17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73D">
            <w:pPr>
              <w:pStyle w:val="BodyText"/>
              <w:rPr>
                <w:lang w:val="en-NZ"/>
              </w:rPr>
            </w:pPr>
            <w:r w:rsidRPr="007C173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 w:rsidP="007C173D">
            <w:pPr>
              <w:pStyle w:val="BodyText"/>
            </w:pPr>
            <w:r w:rsidRPr="007C173D">
              <w:t xml:space="preserve">Analysis and advice are provided to relevant personnel </w:t>
            </w:r>
          </w:p>
        </w:tc>
      </w:tr>
    </w:tbl>
    <w:p w:rsidR="00000000" w:rsidRPr="007C173D" w:rsidP="007C173D">
      <w:pPr>
        <w:pStyle w:val="NoPaddingFontSize1"/>
      </w:pPr>
    </w:p>
    <w:p w:rsidR="00000000" w:rsidRPr="007C173D" w:rsidP="007C173D">
      <w:pPr>
        <w:pStyle w:val="AllowPageBreak"/>
      </w:pPr>
    </w:p>
    <w:p w:rsidR="00000000" w:rsidRPr="007C173D" w:rsidP="007C173D">
      <w:pPr>
        <w:pStyle w:val="Heading1"/>
      </w:pPr>
      <w:bookmarkStart w:id="7" w:name="O_1030551"/>
      <w:bookmarkEnd w:id="7"/>
      <w:r w:rsidRPr="007C173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 w:rsidP="007C173D">
            <w:pPr>
              <w:pStyle w:val="BodyText"/>
            </w:pPr>
            <w:r w:rsidRPr="007C173D">
              <w:t>Foundation skills essential to performance are explicit in the performance criteria of this unit of competency.</w:t>
            </w:r>
          </w:p>
        </w:tc>
      </w:tr>
    </w:tbl>
    <w:p w:rsidR="00000000" w:rsidRPr="007C173D" w:rsidP="007C173D">
      <w:pPr>
        <w:pStyle w:val="NoPaddingFontSize1"/>
      </w:pPr>
    </w:p>
    <w:p w:rsidR="00000000" w:rsidRPr="007C173D" w:rsidP="007C173D">
      <w:pPr>
        <w:pStyle w:val="AllowPageBreak"/>
      </w:pPr>
    </w:p>
    <w:p w:rsidR="00000000" w:rsidRPr="007C173D" w:rsidP="007C173D">
      <w:pPr>
        <w:pStyle w:val="Heading1"/>
      </w:pPr>
      <w:bookmarkStart w:id="8" w:name="O_1030552"/>
      <w:bookmarkEnd w:id="8"/>
      <w:r w:rsidRPr="007C173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 w:rsidP="007C173D">
            <w:pPr>
              <w:pStyle w:val="BodyText"/>
            </w:pPr>
            <w:r w:rsidRPr="007C173D">
              <w:t>Range is restricted to essential operating conditions and any other variables essential to the work environment.</w:t>
            </w:r>
          </w:p>
          <w:p w:rsidR="00000000" w:rsidRPr="007C173D" w:rsidP="007C173D">
            <w:pPr>
              <w:pStyle w:val="BodyText"/>
            </w:pPr>
            <w:r w:rsidRPr="007C173D">
              <w:t>Non-essential conditions may be found in the Companion Volume Implementation Guide.</w:t>
            </w:r>
          </w:p>
        </w:tc>
      </w:tr>
    </w:tbl>
    <w:p w:rsidR="00000000" w:rsidRPr="007C173D" w:rsidP="007C173D">
      <w:pPr>
        <w:pStyle w:val="NoPaddingFontSize1"/>
      </w:pPr>
    </w:p>
    <w:p w:rsidR="00000000" w:rsidRPr="007C173D" w:rsidP="007C173D">
      <w:pPr>
        <w:pStyle w:val="AllowPageBreak"/>
      </w:pPr>
    </w:p>
    <w:p w:rsidR="00000000" w:rsidRPr="007C173D" w:rsidP="007C173D">
      <w:pPr>
        <w:pStyle w:val="Heading1"/>
      </w:pPr>
      <w:bookmarkStart w:id="9" w:name="O_1030553"/>
      <w:bookmarkEnd w:id="9"/>
      <w:r w:rsidRPr="007C173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7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73D" w:rsidP="007C173D">
            <w:pPr>
              <w:pStyle w:val="BodyText"/>
            </w:pPr>
            <w:r w:rsidRPr="007C173D">
              <w:t>This unit rep</w:t>
            </w:r>
            <w:r w:rsidRPr="007C173D">
              <w:t>laces and is equivalent to PUAFIR414 Interpret and analyse fire weather information.</w:t>
            </w:r>
          </w:p>
        </w:tc>
      </w:tr>
    </w:tbl>
    <w:p w:rsidR="00000000" w:rsidRPr="007C173D" w:rsidP="007C173D">
      <w:pPr>
        <w:pStyle w:val="NoPaddingFontSize1"/>
      </w:pPr>
    </w:p>
    <w:p w:rsidR="00000000" w:rsidRPr="007C173D" w:rsidP="007C173D">
      <w:pPr>
        <w:pStyle w:val="AllowPageBreak"/>
      </w:pPr>
    </w:p>
    <w:p w:rsidR="00000000" w:rsidRPr="007C173D" w:rsidP="007C173D">
      <w:pPr>
        <w:pStyle w:val="Heading1"/>
      </w:pPr>
      <w:bookmarkStart w:id="10" w:name="O_1030560"/>
      <w:bookmarkEnd w:id="10"/>
      <w:r w:rsidRPr="007C173D">
        <w:t>Links</w:t>
      </w:r>
    </w:p>
    <w:p w:rsidR="00000000" w:rsidRPr="007C173D" w:rsidP="00F71E91">
      <w:pPr>
        <w:pStyle w:val="BodyText"/>
      </w:pPr>
      <w:r w:rsidRPr="007C173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2367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C173D" w:rsidP="007C173D"/>
    <w:sectPr w:rsidSect="007C17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3D" w:rsidRPr="00F71E91" w:rsidP="00F71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E91" w:rsidP="007C1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1E91" w:rsidP="007C1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71E91" w:rsidP="007C17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E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73D" w:rsidRPr="00F71E91" w:rsidP="00F71E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E91" w:rsidRPr="002D2AF8" w:rsidP="007C1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PUAFIR407 Interpret and analyse fire weather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F71E91" w:rsidP="007C17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7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7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7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7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7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7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7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7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7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7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7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73D"/>
  </w:style>
  <w:style w:type="character" w:customStyle="1" w:styleId="Heading1Char">
    <w:name w:val="Heading 1 Char"/>
    <w:basedOn w:val="DefaultParagraphFont"/>
    <w:link w:val="Heading1"/>
    <w:rsid w:val="007C17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7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7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C173D"/>
    <w:rPr>
      <w:b/>
      <w:spacing w:val="0"/>
    </w:rPr>
  </w:style>
  <w:style w:type="paragraph" w:customStyle="1" w:styleId="SuperHeading">
    <w:name w:val="SuperHeading"/>
    <w:basedOn w:val="Normal"/>
    <w:rsid w:val="007C17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7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17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7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7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7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7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7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7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7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7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7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7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7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7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7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7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17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17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7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7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7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7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7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7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7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7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7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7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7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7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7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73D"/>
    <w:rPr>
      <w:i/>
    </w:rPr>
  </w:style>
  <w:style w:type="paragraph" w:styleId="Caption">
    <w:name w:val="caption"/>
    <w:basedOn w:val="BodyText"/>
    <w:next w:val="Normal"/>
    <w:qFormat/>
    <w:rsid w:val="007C17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7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7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73D"/>
  </w:style>
  <w:style w:type="paragraph" w:styleId="TableofFigures">
    <w:name w:val="table of figures"/>
    <w:basedOn w:val="Normal"/>
    <w:next w:val="Normal"/>
    <w:semiHidden/>
    <w:rsid w:val="007C17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7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173D"/>
    <w:rPr>
      <w:rFonts w:ascii="Wingdings" w:hAnsi="Wingdings"/>
    </w:rPr>
  </w:style>
  <w:style w:type="paragraph" w:customStyle="1" w:styleId="TableHeading">
    <w:name w:val="Table Heading"/>
    <w:basedOn w:val="HeadingBase"/>
    <w:rsid w:val="007C17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73D"/>
    <w:rPr>
      <w:color w:val="0033CC"/>
      <w:u w:val="none"/>
    </w:rPr>
  </w:style>
  <w:style w:type="paragraph" w:customStyle="1" w:styleId="BodyTextRight">
    <w:name w:val="Body Text Right"/>
    <w:basedOn w:val="BodyText"/>
    <w:rsid w:val="007C17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7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7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7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7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7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73D"/>
    <w:rPr>
      <w:sz w:val="32"/>
    </w:rPr>
  </w:style>
  <w:style w:type="paragraph" w:customStyle="1" w:styleId="HeadingProcedure">
    <w:name w:val="Heading Procedure"/>
    <w:basedOn w:val="HeadingBase"/>
    <w:next w:val="Normal"/>
    <w:rsid w:val="007C17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73D"/>
    <w:pPr>
      <w:spacing w:before="60" w:after="60"/>
    </w:pPr>
  </w:style>
  <w:style w:type="paragraph" w:styleId="ListContinue">
    <w:name w:val="List Continue"/>
    <w:basedOn w:val="List"/>
    <w:rsid w:val="007C173D"/>
    <w:pPr>
      <w:ind w:firstLine="0"/>
    </w:pPr>
  </w:style>
  <w:style w:type="paragraph" w:customStyle="1" w:styleId="ListNote">
    <w:name w:val="List Note"/>
    <w:basedOn w:val="List"/>
    <w:rsid w:val="007C17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7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7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73D"/>
    <w:rPr>
      <w:rFonts w:ascii="Courier New" w:hAnsi="Courier New"/>
    </w:rPr>
  </w:style>
  <w:style w:type="paragraph" w:customStyle="1" w:styleId="NoteBullet">
    <w:name w:val="Note Bullet"/>
    <w:basedOn w:val="Note"/>
    <w:rsid w:val="007C17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7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7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7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7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17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7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73D"/>
    <w:rPr>
      <w:b/>
      <w:smallCaps/>
    </w:rPr>
  </w:style>
  <w:style w:type="paragraph" w:customStyle="1" w:styleId="TableListNumber">
    <w:name w:val="Table List Number"/>
    <w:basedOn w:val="ListNumber"/>
    <w:rsid w:val="007C17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7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73D"/>
    <w:pPr>
      <w:numPr>
        <w:numId w:val="7"/>
      </w:numPr>
    </w:pPr>
  </w:style>
  <w:style w:type="paragraph" w:customStyle="1" w:styleId="ListAlpha2">
    <w:name w:val="List Alpha 2"/>
    <w:basedOn w:val="List2"/>
    <w:rsid w:val="007C173D"/>
    <w:pPr>
      <w:numPr>
        <w:numId w:val="6"/>
      </w:numPr>
    </w:pPr>
  </w:style>
  <w:style w:type="paragraph" w:styleId="List2">
    <w:name w:val="List 2"/>
    <w:basedOn w:val="BodyText"/>
    <w:rsid w:val="007C17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7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7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7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7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7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173D"/>
    <w:pPr>
      <w:numPr>
        <w:numId w:val="2"/>
      </w:numPr>
    </w:pPr>
  </w:style>
  <w:style w:type="paragraph" w:styleId="ListContinue2">
    <w:name w:val="List Continue 2"/>
    <w:basedOn w:val="List2"/>
    <w:rsid w:val="007C173D"/>
    <w:pPr>
      <w:ind w:firstLine="0"/>
    </w:pPr>
  </w:style>
  <w:style w:type="paragraph" w:styleId="ListContinue3">
    <w:name w:val="List Continue 3"/>
    <w:basedOn w:val="List3"/>
    <w:rsid w:val="007C173D"/>
    <w:pPr>
      <w:ind w:left="1021" w:firstLine="0"/>
    </w:pPr>
  </w:style>
  <w:style w:type="paragraph" w:styleId="ListContinue4">
    <w:name w:val="List Continue 4"/>
    <w:basedOn w:val="List4"/>
    <w:rsid w:val="007C173D"/>
    <w:pPr>
      <w:ind w:firstLine="0"/>
    </w:pPr>
  </w:style>
  <w:style w:type="paragraph" w:styleId="ListContinue5">
    <w:name w:val="List Continue 5"/>
    <w:basedOn w:val="List5"/>
    <w:rsid w:val="007C173D"/>
    <w:pPr>
      <w:ind w:firstLine="0"/>
    </w:pPr>
  </w:style>
  <w:style w:type="paragraph" w:styleId="ListNumber3">
    <w:name w:val="List Number 3"/>
    <w:basedOn w:val="List3"/>
    <w:rsid w:val="007C173D"/>
    <w:pPr>
      <w:numPr>
        <w:numId w:val="3"/>
      </w:numPr>
    </w:pPr>
  </w:style>
  <w:style w:type="paragraph" w:styleId="ListNumber4">
    <w:name w:val="List Number 4"/>
    <w:basedOn w:val="List4"/>
    <w:rsid w:val="007C173D"/>
    <w:pPr>
      <w:numPr>
        <w:numId w:val="4"/>
      </w:numPr>
    </w:pPr>
  </w:style>
  <w:style w:type="paragraph" w:styleId="ListNumber5">
    <w:name w:val="List Number 5"/>
    <w:basedOn w:val="List5"/>
    <w:rsid w:val="007C173D"/>
    <w:pPr>
      <w:numPr>
        <w:numId w:val="5"/>
      </w:numPr>
    </w:pPr>
  </w:style>
  <w:style w:type="paragraph" w:styleId="BlockText">
    <w:name w:val="Block Text"/>
    <w:basedOn w:val="Normal"/>
    <w:rsid w:val="007C17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7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73D"/>
    <w:rPr>
      <w:sz w:val="16"/>
      <w:vertAlign w:val="superscript"/>
    </w:rPr>
  </w:style>
  <w:style w:type="character" w:customStyle="1" w:styleId="Symbols">
    <w:name w:val="Symbols"/>
    <w:basedOn w:val="DefaultParagraphFont"/>
    <w:rsid w:val="007C173D"/>
    <w:rPr>
      <w:rFonts w:ascii="Symbol" w:hAnsi="Symbol"/>
    </w:rPr>
  </w:style>
  <w:style w:type="character" w:customStyle="1" w:styleId="MenuOptions">
    <w:name w:val="Menu Options"/>
    <w:basedOn w:val="DefaultParagraphFont"/>
    <w:rsid w:val="007C17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73D"/>
    <w:rPr>
      <w:b/>
    </w:rPr>
  </w:style>
  <w:style w:type="character" w:customStyle="1" w:styleId="Underlined">
    <w:name w:val="Underlined"/>
    <w:basedOn w:val="DefaultParagraphFont"/>
    <w:rsid w:val="007C173D"/>
    <w:rPr>
      <w:u w:val="single"/>
    </w:rPr>
  </w:style>
  <w:style w:type="paragraph" w:customStyle="1" w:styleId="TableBodyTextRight">
    <w:name w:val="Table Body Text Right"/>
    <w:basedOn w:val="TableBodyText"/>
    <w:rsid w:val="007C17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73D"/>
    <w:rPr>
      <w:sz w:val="18"/>
    </w:rPr>
  </w:style>
  <w:style w:type="paragraph" w:customStyle="1" w:styleId="BodySmallRight">
    <w:name w:val="Body Small Right"/>
    <w:basedOn w:val="BodyTextRight"/>
    <w:rsid w:val="007C173D"/>
    <w:rPr>
      <w:sz w:val="18"/>
      <w:szCs w:val="18"/>
    </w:rPr>
  </w:style>
  <w:style w:type="paragraph" w:customStyle="1" w:styleId="MarginEdition">
    <w:name w:val="Margin Edition"/>
    <w:basedOn w:val="MarginNote"/>
    <w:rsid w:val="007C17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73D"/>
    <w:rPr>
      <w:sz w:val="2"/>
      <w:szCs w:val="2"/>
    </w:rPr>
  </w:style>
  <w:style w:type="character" w:customStyle="1" w:styleId="Small">
    <w:name w:val="Small"/>
    <w:basedOn w:val="DefaultParagraphFont"/>
    <w:rsid w:val="007C173D"/>
    <w:rPr>
      <w:sz w:val="16"/>
    </w:rPr>
  </w:style>
  <w:style w:type="paragraph" w:customStyle="1" w:styleId="WideTable">
    <w:name w:val="Wide Table"/>
    <w:basedOn w:val="Normal"/>
    <w:rsid w:val="007C17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73D"/>
  </w:style>
  <w:style w:type="paragraph" w:styleId="Quote">
    <w:name w:val="Quote"/>
    <w:basedOn w:val="Heading1"/>
    <w:link w:val="QuoteChar"/>
    <w:qFormat/>
    <w:rsid w:val="007C17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7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73D"/>
    <w:pPr>
      <w:pageBreakBefore/>
    </w:pPr>
  </w:style>
  <w:style w:type="paragraph" w:customStyle="1" w:styleId="Border">
    <w:name w:val="Border"/>
    <w:basedOn w:val="Normal"/>
    <w:qFormat/>
    <w:rsid w:val="007C17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7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7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7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7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7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7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7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7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73D"/>
    <w:rPr>
      <w:u w:val="single"/>
    </w:rPr>
  </w:style>
  <w:style w:type="character" w:customStyle="1" w:styleId="BoldandItalics">
    <w:name w:val="Bold and Italics"/>
    <w:qFormat/>
    <w:rsid w:val="007C173D"/>
    <w:rPr>
      <w:b/>
      <w:i/>
      <w:u w:val="none"/>
    </w:rPr>
  </w:style>
  <w:style w:type="paragraph" w:styleId="BalloonText">
    <w:name w:val="Balloon Text"/>
    <w:basedOn w:val="Normal"/>
    <w:link w:val="BalloonTextChar"/>
    <w:rsid w:val="007C1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7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7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7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7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7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73D"/>
    <w:pPr>
      <w:spacing w:before="0" w:after="0"/>
    </w:pPr>
  </w:style>
  <w:style w:type="paragraph" w:customStyle="1" w:styleId="BodyTextBold">
    <w:name w:val="Body Text Bold"/>
    <w:basedOn w:val="BodyText"/>
    <w:qFormat/>
    <w:rsid w:val="007C173D"/>
    <w:rPr>
      <w:b/>
    </w:rPr>
  </w:style>
  <w:style w:type="character" w:styleId="Hyperlink">
    <w:name w:val="Hyperlink"/>
    <w:basedOn w:val="DefaultParagraphFont"/>
    <w:uiPriority w:val="99"/>
    <w:unhideWhenUsed/>
    <w:rsid w:val="00F71E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454</Words>
  <Characters>2851</Characters>
  <Application>Microsoft Office Word</Application>
  <DocSecurity>0</DocSecurity>
  <Lines>142</Lines>
  <Paragraphs>78</Paragraphs>
  <ScaleCrop>false</ScaleCrop>
  <Company>Author-it Software Corporation Ltd.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PUAFIR407 Interpret and analyse fire weather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2024-09-27T00:26:00Z</dcterms:created>
  <dcterms:modified xsi:type="dcterms:W3CDTF">2024-09-27T00:26:00Z</dcterms:modified>
</cp:coreProperties>
</file>