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767" w:rsidP="00FA0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PUAFIR401 Obtain incident intelligence</w:t>
      </w:r>
      <w:r>
        <w:fldChar w:fldCharType="end"/>
      </w:r>
    </w:p>
    <w:p w:rsidR="00FA0767" w:rsidP="00FA0767">
      <w:pPr>
        <w:pStyle w:val="Version"/>
        <w:sectPr w:rsidSect="00734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BF4" w:rsidP="00734BF4">
      <w:pPr>
        <w:pStyle w:val="SuperHeading"/>
      </w:pPr>
      <w:r w:rsidRPr="00734BF4">
        <w:t>PUAFIR401 Obtain incident intelligence</w:t>
      </w:r>
    </w:p>
    <w:p w:rsidR="00000000" w:rsidRPr="00734BF4" w:rsidP="00734BF4">
      <w:pPr>
        <w:pStyle w:val="Heading1"/>
      </w:pPr>
      <w:bookmarkStart w:id="1" w:name="O_1030431"/>
      <w:bookmarkEnd w:id="1"/>
      <w:r w:rsidRPr="00734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Release 1.</w:t>
            </w:r>
            <w:r w:rsidRPr="00734BF4">
              <w:t xml:space="preserve"> This is the first release of this unit of competency in the PUA Public Safety Training Package.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2" w:name="O_1030432"/>
      <w:bookmarkEnd w:id="2"/>
      <w:r w:rsidRPr="00734B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This unit of competency involves the skills and knowledge required to acquire, record and commu</w:t>
            </w:r>
            <w:r w:rsidRPr="00734BF4">
              <w:t>nicate incident intelligence from an airborne, water or ground based platform.</w:t>
            </w:r>
          </w:p>
          <w:p w:rsidR="00000000" w:rsidRPr="00734BF4" w:rsidP="00734BF4">
            <w:pPr>
              <w:pStyle w:val="BodyText"/>
            </w:pPr>
            <w:r w:rsidRPr="00734BF4">
              <w:t>The unit applies to personnel required to work in the field to collect, record and communicate incident intelligence relevant to the management of an incident by the incident ma</w:t>
            </w:r>
            <w:r w:rsidRPr="00734BF4">
              <w:t>nagement team.</w:t>
            </w:r>
          </w:p>
          <w:p w:rsidR="00000000" w:rsidRPr="00734BF4" w:rsidP="00734BF4">
            <w:pPr>
              <w:pStyle w:val="BodyText"/>
            </w:pPr>
            <w:r w:rsidRPr="00734BF4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734BF4" w:rsidP="00734BF4">
            <w:pPr>
              <w:pStyle w:val="BodyText"/>
            </w:pPr>
            <w:r w:rsidRPr="00734BF4">
              <w:t>No licensing, legis</w:t>
            </w:r>
            <w:r w:rsidRPr="00734BF4">
              <w:t>lative or certification requirements apply to this unit at the time of publication.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3" w:name="O_1030433"/>
      <w:bookmarkEnd w:id="3"/>
      <w:r w:rsidRPr="00734B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Not applicable.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4" w:name="O_1030434"/>
      <w:bookmarkEnd w:id="4"/>
      <w:r w:rsidRPr="00734B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Fire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5" w:name="O_1030435"/>
      <w:bookmarkEnd w:id="5"/>
      <w:r w:rsidRPr="00734B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Fire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6" w:name="O_1030436"/>
      <w:bookmarkEnd w:id="6"/>
      <w:r w:rsidRPr="00734B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PERFORMANCE CRITERIA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Performance criteria describe the performance needed to demonstrate achievement of the element.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Prepare and plan for collection of intelligence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Briefing is obtained about mission,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 xml:space="preserve">Data applicable to the proposed mission is collected from relevant personnel and organisations 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Intelligence resource kit is prepared based on mission requirements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Aircraft or vehicle is obtained and pilot or driver is briefed about the mission,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Information about the mission including potenti</w:t>
            </w:r>
            <w:r w:rsidRPr="00734BF4">
              <w:t>al or actual hazards is identified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Mission planning is undertaken, in accordance with organisational procedures utilising relevant data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Safety briefing is obtained,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Collect and record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 xml:space="preserve">Target locations are confirmed with applicable personnel and organisations 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Site and en route hazards are identified,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Incident intelligence information is identif</w:t>
            </w:r>
            <w:r w:rsidRPr="00734BF4">
              <w:t>ied and collected, as tasked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Information concerning the impact and status of selected incident strategies and tactics is collected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Data collected is recorded and documented,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Review information collected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Data collected is reviewed for currency and relevance to ongoing operational activities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Data gaps are identified for further intelligence gathering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Data is organised to meet the needs of its audience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Send a</w:t>
            </w:r>
            <w:r w:rsidRPr="00734BF4">
              <w:rPr>
                <w:rStyle w:val="SpecialBold"/>
              </w:rPr>
              <w:t>nd receive incident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 xml:space="preserve">Information about target area is accurately communicated within required timeframes to mission personnel, in accordance with organisational procedures 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Received information and instructions are acted upon, in accordance with organisational procedures and regulatory authority requirements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rPr>
                <w:rStyle w:val="SpecialBold"/>
              </w:rPr>
              <w:t>Conclude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Mission data is recorded and documented,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t>Mi</w:t>
            </w:r>
            <w:r w:rsidRPr="00734BF4">
              <w:t>ssion debriefing is conducted and documentation is provided, in accordance with organisational procedures</w:t>
            </w:r>
          </w:p>
        </w:tc>
      </w:tr>
      <w:tr w:rsidTr="00734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F4">
            <w:pPr>
              <w:pStyle w:val="BodyText"/>
              <w:rPr>
                <w:lang w:val="en-NZ"/>
              </w:rPr>
            </w:pPr>
            <w:r w:rsidRPr="00734BF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Effectiveness of mission is evaluated, in accordance with organisational procedures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7" w:name="O_1030437"/>
      <w:bookmarkEnd w:id="7"/>
      <w:r w:rsidRPr="00734B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Foundation skills essential to performance are explicit in the performance criteria of this unit of competency.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8" w:name="O_1030438"/>
      <w:bookmarkEnd w:id="8"/>
      <w:r w:rsidRPr="00734B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Range is restricted to essential operating conditions and any other variables essential to the work env</w:t>
            </w:r>
            <w:r w:rsidRPr="00734BF4">
              <w:t>ironment.</w:t>
            </w:r>
          </w:p>
          <w:p w:rsidR="00000000" w:rsidRPr="00734BF4" w:rsidP="00734BF4">
            <w:pPr>
              <w:pStyle w:val="BodyText"/>
            </w:pPr>
            <w:r w:rsidRPr="00734BF4">
              <w:t>Non-essential conditions may be found in the Companion Volume Implementation Guide.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9" w:name="O_1030439"/>
      <w:bookmarkEnd w:id="9"/>
      <w:r w:rsidRPr="00734B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F4" w:rsidP="00734BF4">
            <w:pPr>
              <w:pStyle w:val="BodyText"/>
            </w:pPr>
            <w:r w:rsidRPr="00734BF4">
              <w:t>This unit replaces and is equivalent to PUAFIR401B Obtain incident intelligence.</w:t>
            </w:r>
          </w:p>
        </w:tc>
      </w:tr>
    </w:tbl>
    <w:p w:rsidR="00000000" w:rsidRPr="00734BF4" w:rsidP="00734BF4">
      <w:pPr>
        <w:pStyle w:val="NoPaddingFontSize1"/>
      </w:pPr>
    </w:p>
    <w:p w:rsidR="00000000" w:rsidRPr="00734BF4" w:rsidP="00734BF4">
      <w:pPr>
        <w:pStyle w:val="AllowPageBreak"/>
      </w:pPr>
    </w:p>
    <w:p w:rsidR="00000000" w:rsidRPr="00734BF4" w:rsidP="00734BF4">
      <w:pPr>
        <w:pStyle w:val="Heading1"/>
      </w:pPr>
      <w:bookmarkStart w:id="10" w:name="O_1030446"/>
      <w:bookmarkEnd w:id="10"/>
      <w:r w:rsidRPr="00734BF4">
        <w:t>Links</w:t>
      </w:r>
    </w:p>
    <w:p w:rsidR="00000000" w:rsidRPr="00734BF4" w:rsidP="00FA0767">
      <w:pPr>
        <w:pStyle w:val="BodyText"/>
      </w:pPr>
      <w:r w:rsidRPr="00734BF4">
        <w:t>PUA Trai</w:t>
      </w:r>
      <w:r w:rsidRPr="00734BF4">
        <w:t xml:space="preserve">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64A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34BF4" w:rsidP="00734BF4"/>
    <w:sectPr w:rsidSect="00734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F4" w:rsidRPr="00FA0767" w:rsidP="00FA0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67" w:rsidP="00734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767" w:rsidP="00734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0767" w:rsidP="00734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BF4" w:rsidRPr="00FA0767" w:rsidP="00FA0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67" w:rsidRPr="002D2AF8" w:rsidP="00734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PUAFIR401 Obtain incident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A0767" w:rsidP="00734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BF4"/>
  </w:style>
  <w:style w:type="character" w:customStyle="1" w:styleId="Heading1Char">
    <w:name w:val="Heading 1 Char"/>
    <w:basedOn w:val="DefaultParagraphFont"/>
    <w:link w:val="Heading1"/>
    <w:rsid w:val="00734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B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4BF4"/>
    <w:rPr>
      <w:b/>
      <w:spacing w:val="0"/>
    </w:rPr>
  </w:style>
  <w:style w:type="paragraph" w:customStyle="1" w:styleId="SuperHeading">
    <w:name w:val="SuperHeading"/>
    <w:basedOn w:val="Normal"/>
    <w:rsid w:val="00734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4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B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B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4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B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BF4"/>
    <w:rPr>
      <w:i/>
    </w:rPr>
  </w:style>
  <w:style w:type="paragraph" w:styleId="Caption">
    <w:name w:val="caption"/>
    <w:basedOn w:val="BodyText"/>
    <w:next w:val="Normal"/>
    <w:qFormat/>
    <w:rsid w:val="00734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BF4"/>
  </w:style>
  <w:style w:type="paragraph" w:styleId="TableofFigures">
    <w:name w:val="table of figures"/>
    <w:basedOn w:val="Normal"/>
    <w:next w:val="Normal"/>
    <w:semiHidden/>
    <w:rsid w:val="00734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B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4BF4"/>
    <w:rPr>
      <w:rFonts w:ascii="Wingdings" w:hAnsi="Wingdings"/>
    </w:rPr>
  </w:style>
  <w:style w:type="paragraph" w:customStyle="1" w:styleId="TableHeading">
    <w:name w:val="Table Heading"/>
    <w:basedOn w:val="HeadingBase"/>
    <w:rsid w:val="00734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BF4"/>
    <w:rPr>
      <w:color w:val="0033CC"/>
      <w:u w:val="none"/>
    </w:rPr>
  </w:style>
  <w:style w:type="paragraph" w:customStyle="1" w:styleId="BodyTextRight">
    <w:name w:val="Body Text Right"/>
    <w:basedOn w:val="BodyText"/>
    <w:rsid w:val="00734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B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BF4"/>
    <w:rPr>
      <w:sz w:val="32"/>
    </w:rPr>
  </w:style>
  <w:style w:type="paragraph" w:customStyle="1" w:styleId="HeadingProcedure">
    <w:name w:val="Heading Procedure"/>
    <w:basedOn w:val="HeadingBase"/>
    <w:next w:val="Normal"/>
    <w:rsid w:val="00734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BF4"/>
    <w:pPr>
      <w:spacing w:before="60" w:after="60"/>
    </w:pPr>
  </w:style>
  <w:style w:type="paragraph" w:styleId="ListContinue">
    <w:name w:val="List Continue"/>
    <w:basedOn w:val="List"/>
    <w:rsid w:val="00734BF4"/>
    <w:pPr>
      <w:ind w:firstLine="0"/>
    </w:pPr>
  </w:style>
  <w:style w:type="paragraph" w:customStyle="1" w:styleId="ListNote">
    <w:name w:val="List Note"/>
    <w:basedOn w:val="List"/>
    <w:rsid w:val="00734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BF4"/>
    <w:rPr>
      <w:rFonts w:ascii="Courier New" w:hAnsi="Courier New"/>
    </w:rPr>
  </w:style>
  <w:style w:type="paragraph" w:customStyle="1" w:styleId="NoteBullet">
    <w:name w:val="Note Bullet"/>
    <w:basedOn w:val="Note"/>
    <w:rsid w:val="00734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B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4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BF4"/>
    <w:rPr>
      <w:b/>
      <w:smallCaps/>
    </w:rPr>
  </w:style>
  <w:style w:type="paragraph" w:customStyle="1" w:styleId="TableListNumber">
    <w:name w:val="Table List Number"/>
    <w:basedOn w:val="ListNumber"/>
    <w:rsid w:val="00734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BF4"/>
    <w:pPr>
      <w:numPr>
        <w:numId w:val="7"/>
      </w:numPr>
    </w:pPr>
  </w:style>
  <w:style w:type="paragraph" w:customStyle="1" w:styleId="ListAlpha2">
    <w:name w:val="List Alpha 2"/>
    <w:basedOn w:val="List2"/>
    <w:rsid w:val="00734BF4"/>
    <w:pPr>
      <w:numPr>
        <w:numId w:val="6"/>
      </w:numPr>
    </w:pPr>
  </w:style>
  <w:style w:type="paragraph" w:styleId="List2">
    <w:name w:val="List 2"/>
    <w:basedOn w:val="BodyText"/>
    <w:rsid w:val="00734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B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B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4BF4"/>
    <w:pPr>
      <w:numPr>
        <w:numId w:val="2"/>
      </w:numPr>
    </w:pPr>
  </w:style>
  <w:style w:type="paragraph" w:styleId="ListContinue2">
    <w:name w:val="List Continue 2"/>
    <w:basedOn w:val="List2"/>
    <w:rsid w:val="00734BF4"/>
    <w:pPr>
      <w:ind w:firstLine="0"/>
    </w:pPr>
  </w:style>
  <w:style w:type="paragraph" w:styleId="ListContinue3">
    <w:name w:val="List Continue 3"/>
    <w:basedOn w:val="List3"/>
    <w:rsid w:val="00734BF4"/>
    <w:pPr>
      <w:ind w:left="1021" w:firstLine="0"/>
    </w:pPr>
  </w:style>
  <w:style w:type="paragraph" w:styleId="ListContinue4">
    <w:name w:val="List Continue 4"/>
    <w:basedOn w:val="List4"/>
    <w:rsid w:val="00734BF4"/>
    <w:pPr>
      <w:ind w:firstLine="0"/>
    </w:pPr>
  </w:style>
  <w:style w:type="paragraph" w:styleId="ListContinue5">
    <w:name w:val="List Continue 5"/>
    <w:basedOn w:val="List5"/>
    <w:rsid w:val="00734BF4"/>
    <w:pPr>
      <w:ind w:firstLine="0"/>
    </w:pPr>
  </w:style>
  <w:style w:type="paragraph" w:styleId="ListNumber3">
    <w:name w:val="List Number 3"/>
    <w:basedOn w:val="List3"/>
    <w:rsid w:val="00734BF4"/>
    <w:pPr>
      <w:numPr>
        <w:numId w:val="3"/>
      </w:numPr>
    </w:pPr>
  </w:style>
  <w:style w:type="paragraph" w:styleId="ListNumber4">
    <w:name w:val="List Number 4"/>
    <w:basedOn w:val="List4"/>
    <w:rsid w:val="00734BF4"/>
    <w:pPr>
      <w:numPr>
        <w:numId w:val="4"/>
      </w:numPr>
    </w:pPr>
  </w:style>
  <w:style w:type="paragraph" w:styleId="ListNumber5">
    <w:name w:val="List Number 5"/>
    <w:basedOn w:val="List5"/>
    <w:rsid w:val="00734BF4"/>
    <w:pPr>
      <w:numPr>
        <w:numId w:val="5"/>
      </w:numPr>
    </w:pPr>
  </w:style>
  <w:style w:type="paragraph" w:styleId="BlockText">
    <w:name w:val="Block Text"/>
    <w:basedOn w:val="Normal"/>
    <w:rsid w:val="00734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BF4"/>
    <w:rPr>
      <w:sz w:val="16"/>
      <w:vertAlign w:val="superscript"/>
    </w:rPr>
  </w:style>
  <w:style w:type="character" w:customStyle="1" w:styleId="Symbols">
    <w:name w:val="Symbols"/>
    <w:basedOn w:val="DefaultParagraphFont"/>
    <w:rsid w:val="00734BF4"/>
    <w:rPr>
      <w:rFonts w:ascii="Symbol" w:hAnsi="Symbol"/>
    </w:rPr>
  </w:style>
  <w:style w:type="character" w:customStyle="1" w:styleId="MenuOptions">
    <w:name w:val="Menu Options"/>
    <w:basedOn w:val="DefaultParagraphFont"/>
    <w:rsid w:val="00734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BF4"/>
    <w:rPr>
      <w:b/>
    </w:rPr>
  </w:style>
  <w:style w:type="character" w:customStyle="1" w:styleId="Underlined">
    <w:name w:val="Underlined"/>
    <w:basedOn w:val="DefaultParagraphFont"/>
    <w:rsid w:val="00734BF4"/>
    <w:rPr>
      <w:u w:val="single"/>
    </w:rPr>
  </w:style>
  <w:style w:type="paragraph" w:customStyle="1" w:styleId="TableBodyTextRight">
    <w:name w:val="Table Body Text Right"/>
    <w:basedOn w:val="TableBodyText"/>
    <w:rsid w:val="00734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BF4"/>
    <w:rPr>
      <w:sz w:val="18"/>
    </w:rPr>
  </w:style>
  <w:style w:type="paragraph" w:customStyle="1" w:styleId="BodySmallRight">
    <w:name w:val="Body Small Right"/>
    <w:basedOn w:val="BodyTextRight"/>
    <w:rsid w:val="00734BF4"/>
    <w:rPr>
      <w:sz w:val="18"/>
      <w:szCs w:val="18"/>
    </w:rPr>
  </w:style>
  <w:style w:type="paragraph" w:customStyle="1" w:styleId="MarginEdition">
    <w:name w:val="Margin Edition"/>
    <w:basedOn w:val="MarginNote"/>
    <w:rsid w:val="00734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BF4"/>
    <w:rPr>
      <w:sz w:val="2"/>
      <w:szCs w:val="2"/>
    </w:rPr>
  </w:style>
  <w:style w:type="character" w:customStyle="1" w:styleId="Small">
    <w:name w:val="Small"/>
    <w:basedOn w:val="DefaultParagraphFont"/>
    <w:rsid w:val="00734BF4"/>
    <w:rPr>
      <w:sz w:val="16"/>
    </w:rPr>
  </w:style>
  <w:style w:type="paragraph" w:customStyle="1" w:styleId="WideTable">
    <w:name w:val="Wide Table"/>
    <w:basedOn w:val="Normal"/>
    <w:rsid w:val="00734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BF4"/>
  </w:style>
  <w:style w:type="paragraph" w:styleId="Quote">
    <w:name w:val="Quote"/>
    <w:basedOn w:val="Heading1"/>
    <w:link w:val="QuoteChar"/>
    <w:qFormat/>
    <w:rsid w:val="00734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BF4"/>
    <w:pPr>
      <w:pageBreakBefore/>
    </w:pPr>
  </w:style>
  <w:style w:type="paragraph" w:customStyle="1" w:styleId="Border">
    <w:name w:val="Border"/>
    <w:basedOn w:val="Normal"/>
    <w:qFormat/>
    <w:rsid w:val="00734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BF4"/>
    <w:rPr>
      <w:u w:val="single"/>
    </w:rPr>
  </w:style>
  <w:style w:type="character" w:customStyle="1" w:styleId="BoldandItalics">
    <w:name w:val="Bold and Italics"/>
    <w:qFormat/>
    <w:rsid w:val="00734BF4"/>
    <w:rPr>
      <w:b/>
      <w:i/>
      <w:u w:val="none"/>
    </w:rPr>
  </w:style>
  <w:style w:type="paragraph" w:styleId="BalloonText">
    <w:name w:val="Balloon Text"/>
    <w:basedOn w:val="Normal"/>
    <w:link w:val="BalloonTextChar"/>
    <w:rsid w:val="00734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BF4"/>
    <w:pPr>
      <w:spacing w:before="0" w:after="0"/>
    </w:pPr>
  </w:style>
  <w:style w:type="paragraph" w:customStyle="1" w:styleId="BodyTextBold">
    <w:name w:val="Body Text Bold"/>
    <w:basedOn w:val="BodyText"/>
    <w:qFormat/>
    <w:rsid w:val="00734BF4"/>
    <w:rPr>
      <w:b/>
    </w:rPr>
  </w:style>
  <w:style w:type="character" w:styleId="Hyperlink">
    <w:name w:val="Hyperlink"/>
    <w:basedOn w:val="DefaultParagraphFont"/>
    <w:uiPriority w:val="99"/>
    <w:unhideWhenUsed/>
    <w:rsid w:val="00FA0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3589</Characters>
  <Application>Microsoft Office Word</Application>
  <DocSecurity>0</DocSecurity>
  <Lines>179</Lines>
  <Paragraphs>96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PUAFIR401 Obtain incident intelligence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