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32FF" w:rsidP="007132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PUAFIR401 Obtain incident intelligence</w:t>
      </w:r>
      <w:r>
        <w:fldChar w:fldCharType="end"/>
      </w:r>
    </w:p>
    <w:p w:rsidR="007132FF" w:rsidP="007132FF">
      <w:pPr>
        <w:pStyle w:val="Version"/>
        <w:sectPr w:rsidSect="00F965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6548" w:rsidP="00F96548">
      <w:pPr>
        <w:pStyle w:val="SuperHeading"/>
      </w:pPr>
      <w:r w:rsidRPr="00F96548">
        <w:t>Assessment Requirements for PUAFIR401 Obtain incident intelligence</w:t>
      </w:r>
    </w:p>
    <w:p w:rsidR="00000000" w:rsidRPr="00F96548" w:rsidP="00F96548">
      <w:pPr>
        <w:pStyle w:val="Heading1"/>
      </w:pPr>
      <w:bookmarkStart w:id="1" w:name="O_1030441"/>
      <w:bookmarkEnd w:id="1"/>
      <w:r w:rsidRPr="00F9654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65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548" w:rsidP="00F96548">
            <w:pPr>
              <w:pStyle w:val="BodyText"/>
            </w:pPr>
            <w:r w:rsidRPr="00F96548">
              <w:rPr>
                <w:rStyle w:val="SpecialBold"/>
              </w:rPr>
              <w:t>Release 1.</w:t>
            </w:r>
            <w:r w:rsidRPr="00F96548">
              <w:t xml:space="preserve"> This is the first release of this unit of competency in the PUA Public Safety Training Package.</w:t>
            </w:r>
          </w:p>
        </w:tc>
      </w:tr>
    </w:tbl>
    <w:p w:rsidR="00000000" w:rsidRPr="00F96548" w:rsidP="00F96548">
      <w:pPr>
        <w:pStyle w:val="NoPaddingFontSize1"/>
      </w:pPr>
    </w:p>
    <w:p w:rsidR="00000000" w:rsidRPr="00F96548" w:rsidP="00F96548">
      <w:pPr>
        <w:pStyle w:val="AllowPageBreak"/>
      </w:pPr>
    </w:p>
    <w:p w:rsidR="00000000" w:rsidRPr="00F96548" w:rsidP="00F96548">
      <w:pPr>
        <w:pStyle w:val="Heading1"/>
      </w:pPr>
      <w:bookmarkStart w:id="2" w:name="O_1030442"/>
      <w:bookmarkEnd w:id="2"/>
      <w:r w:rsidRPr="00F9654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65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548">
            <w:pPr>
              <w:pStyle w:val="BodyText"/>
              <w:rPr>
                <w:lang w:val="en-NZ"/>
              </w:rPr>
            </w:pPr>
            <w:r w:rsidRPr="00F96548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F965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548" w:rsidP="00F96548">
            <w:pPr>
              <w:pStyle w:val="ListBullet"/>
            </w:pPr>
            <w:r w:rsidRPr="00F96548">
              <w:t>applying Work, Health and Safety (WHS)/Occupational Health and S</w:t>
            </w:r>
            <w:r w:rsidRPr="00F96548">
              <w:t>afety (OHS) organisational requirements</w:t>
            </w:r>
          </w:p>
          <w:p w:rsidR="00000000" w:rsidRPr="00F96548" w:rsidP="00F96548">
            <w:pPr>
              <w:pStyle w:val="ListBullet"/>
            </w:pPr>
            <w:r w:rsidRPr="00F96548">
              <w:t>accessing information for planning intelligence</w:t>
            </w:r>
          </w:p>
          <w:p w:rsidR="00000000" w:rsidRPr="00F96548" w:rsidP="00F96548">
            <w:pPr>
              <w:pStyle w:val="ListBullet"/>
            </w:pPr>
            <w:r w:rsidRPr="00F96548">
              <w:t>collecting and recording incident information</w:t>
            </w:r>
          </w:p>
          <w:p w:rsidR="00000000" w:rsidRPr="00F96548" w:rsidP="00F96548">
            <w:pPr>
              <w:pStyle w:val="ListBullet"/>
            </w:pPr>
            <w:r w:rsidRPr="00F96548">
              <w:t>identifying hazards</w:t>
            </w:r>
          </w:p>
          <w:p w:rsidR="00000000" w:rsidRPr="00F96548" w:rsidP="00F96548">
            <w:pPr>
              <w:pStyle w:val="ListBullet"/>
            </w:pPr>
            <w:r w:rsidRPr="00F96548">
              <w:t>locating and working in target areas</w:t>
            </w:r>
          </w:p>
          <w:p w:rsidR="00000000" w:rsidRPr="00F96548" w:rsidP="00F96548">
            <w:pPr>
              <w:pStyle w:val="ListBullet"/>
            </w:pPr>
            <w:r w:rsidRPr="00F96548">
              <w:t>obtaining, recording and providing intelligence for incident cont</w:t>
            </w:r>
            <w:r w:rsidRPr="00F96548">
              <w:t>rol and response</w:t>
            </w:r>
          </w:p>
          <w:p w:rsidR="00000000" w:rsidRPr="00F96548" w:rsidP="00F96548">
            <w:pPr>
              <w:pStyle w:val="ListBullet"/>
            </w:pPr>
            <w:r w:rsidRPr="00F96548">
              <w:t>participating and conducting briefings and debriefings</w:t>
            </w:r>
          </w:p>
          <w:p w:rsidR="00000000" w:rsidRPr="00F96548" w:rsidP="00F96548">
            <w:pPr>
              <w:pStyle w:val="ListBullet"/>
            </w:pPr>
            <w:r w:rsidRPr="00F96548">
              <w:t>preparing and planning for collection of intelligence</w:t>
            </w:r>
          </w:p>
          <w:p w:rsidR="00000000" w:rsidRPr="00F96548" w:rsidP="00F96548">
            <w:pPr>
              <w:pStyle w:val="ListBullet"/>
            </w:pPr>
            <w:r w:rsidRPr="00F96548">
              <w:t>reading maps and plans</w:t>
            </w:r>
          </w:p>
          <w:p w:rsidR="00000000" w:rsidRPr="00F96548" w:rsidP="00F96548">
            <w:pPr>
              <w:pStyle w:val="ListBullet"/>
            </w:pPr>
            <w:r w:rsidRPr="00F96548">
              <w:t xml:space="preserve">reporting accidents and incidents </w:t>
            </w:r>
          </w:p>
          <w:p w:rsidR="00000000" w:rsidRPr="00F96548" w:rsidP="00F96548">
            <w:pPr>
              <w:pStyle w:val="ListBullet"/>
            </w:pPr>
            <w:r w:rsidRPr="00F96548">
              <w:t>reporting incident intelligence including radio reports</w:t>
            </w:r>
          </w:p>
          <w:p w:rsidR="00000000" w:rsidRPr="00F96548" w:rsidP="00F96548">
            <w:pPr>
              <w:pStyle w:val="ListBullet"/>
            </w:pPr>
            <w:r w:rsidRPr="00F96548">
              <w:t>reviewing information collected</w:t>
            </w:r>
          </w:p>
          <w:p w:rsidR="00000000" w:rsidRPr="00F96548" w:rsidP="00F96548">
            <w:pPr>
              <w:pStyle w:val="ListBullet"/>
            </w:pPr>
            <w:r w:rsidRPr="00F96548">
              <w:t>selecting, prioritising, reviewing and reporting information for incident management team to support response</w:t>
            </w:r>
          </w:p>
          <w:p w:rsidR="00000000" w:rsidRPr="00F96548" w:rsidP="00F96548">
            <w:pPr>
              <w:pStyle w:val="ListBullet"/>
            </w:pPr>
            <w:r w:rsidRPr="00F96548">
              <w:t>sending and receiving incident information</w:t>
            </w:r>
          </w:p>
          <w:p w:rsidR="00000000" w:rsidRPr="00F96548" w:rsidP="00F96548">
            <w:pPr>
              <w:pStyle w:val="ListBullet"/>
            </w:pPr>
            <w:r w:rsidRPr="00F96548">
              <w:t>undertaking mission planning</w:t>
            </w:r>
          </w:p>
          <w:p w:rsidR="00000000" w:rsidRPr="00F96548" w:rsidP="00F96548">
            <w:pPr>
              <w:pStyle w:val="ListBullet"/>
            </w:pPr>
            <w:r w:rsidRPr="00F96548">
              <w:t>using communications equipment</w:t>
            </w:r>
          </w:p>
          <w:p w:rsidR="00000000" w:rsidRPr="00F96548" w:rsidP="00F96548">
            <w:pPr>
              <w:pStyle w:val="ListBullet"/>
            </w:pPr>
            <w:r w:rsidRPr="00F96548">
              <w:t>using intel</w:t>
            </w:r>
            <w:r w:rsidRPr="00F96548">
              <w:t>ligence resource kit and equipment</w:t>
            </w:r>
          </w:p>
          <w:p w:rsidR="00000000" w:rsidRPr="00F96548" w:rsidP="00F96548">
            <w:pPr>
              <w:pStyle w:val="ListBullet"/>
            </w:pPr>
            <w:r w:rsidRPr="00F96548">
              <w:t>utilising techniques for incident intelligence gathering</w:t>
            </w:r>
          </w:p>
        </w:tc>
      </w:tr>
    </w:tbl>
    <w:p w:rsidR="00000000" w:rsidRPr="00F96548" w:rsidP="00F96548">
      <w:pPr>
        <w:pStyle w:val="NoPaddingFontSize1"/>
      </w:pPr>
    </w:p>
    <w:p w:rsidR="00000000" w:rsidRPr="00F96548" w:rsidP="00F96548">
      <w:pPr>
        <w:pStyle w:val="AllowPageBreak"/>
      </w:pPr>
    </w:p>
    <w:p w:rsidR="00000000" w:rsidRPr="00F96548" w:rsidP="00F96548">
      <w:pPr>
        <w:pStyle w:val="Heading1"/>
      </w:pPr>
      <w:bookmarkStart w:id="3" w:name="O_1030443"/>
      <w:bookmarkEnd w:id="3"/>
      <w:r w:rsidRPr="00F9654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65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548">
            <w:pPr>
              <w:pStyle w:val="BodyText"/>
              <w:rPr>
                <w:lang w:val="en-NZ"/>
              </w:rPr>
            </w:pPr>
            <w:r w:rsidRPr="00F96548">
              <w:t>Evidence required to demonstrate competence in this unit must be relevant to and satisfy all the requirem</w:t>
            </w:r>
            <w:r w:rsidRPr="00F96548">
              <w:t>ents of the elements and performance criteria and includes knowledge of</w:t>
            </w:r>
          </w:p>
        </w:tc>
      </w:tr>
      <w:tr w:rsidTr="00F965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548" w:rsidP="00F96548">
            <w:pPr>
              <w:pStyle w:val="ListBullet"/>
            </w:pPr>
            <w:r w:rsidRPr="00F96548">
              <w:t>communication processes including methods and tools</w:t>
            </w:r>
          </w:p>
          <w:p w:rsidR="00000000" w:rsidRPr="00F96548" w:rsidP="00F96548">
            <w:pPr>
              <w:pStyle w:val="ListBullet"/>
            </w:pPr>
            <w:r w:rsidRPr="00F96548">
              <w:t>incident type and behaviour</w:t>
            </w:r>
          </w:p>
          <w:p w:rsidR="00000000" w:rsidRPr="00F96548" w:rsidP="00F96548">
            <w:pPr>
              <w:pStyle w:val="ListBullet"/>
            </w:pPr>
            <w:r w:rsidRPr="00F96548">
              <w:t>intelligence resource kits components</w:t>
            </w:r>
          </w:p>
          <w:p w:rsidR="00000000" w:rsidRPr="00F96548" w:rsidP="00F96548">
            <w:pPr>
              <w:pStyle w:val="ListBullet"/>
            </w:pPr>
            <w:r w:rsidRPr="00F96548">
              <w:t>map and chart types</w:t>
            </w:r>
          </w:p>
          <w:p w:rsidR="00000000" w:rsidRPr="00F96548" w:rsidP="00F96548">
            <w:pPr>
              <w:pStyle w:val="ListBullet"/>
            </w:pPr>
            <w:r w:rsidRPr="00F96548">
              <w:t>mission planning techniques and navigation p</w:t>
            </w:r>
            <w:r w:rsidRPr="00F96548">
              <w:t xml:space="preserve">rocesses </w:t>
            </w:r>
          </w:p>
          <w:p w:rsidR="00000000" w:rsidRPr="00F96548" w:rsidP="00F96548">
            <w:pPr>
              <w:pStyle w:val="ListBullet"/>
            </w:pPr>
            <w:r w:rsidRPr="00F96548">
              <w:t>organisational documentation, policies and procedures</w:t>
            </w:r>
          </w:p>
          <w:p w:rsidR="00000000" w:rsidRPr="00F96548" w:rsidP="00F96548">
            <w:pPr>
              <w:pStyle w:val="ListBullet"/>
            </w:pPr>
            <w:r w:rsidRPr="00F96548">
              <w:t>other relevant organisations and agencies intelligence resource kits</w:t>
            </w:r>
          </w:p>
          <w:p w:rsidR="00000000" w:rsidRPr="00F96548" w:rsidP="00F96548">
            <w:pPr>
              <w:pStyle w:val="ListBullet"/>
            </w:pPr>
            <w:r w:rsidRPr="00F96548">
              <w:t>potential hazards</w:t>
            </w:r>
          </w:p>
          <w:p w:rsidR="00000000" w:rsidRPr="00F96548" w:rsidP="00F96548">
            <w:pPr>
              <w:pStyle w:val="ListBullet"/>
            </w:pPr>
            <w:r w:rsidRPr="00F96548">
              <w:t xml:space="preserve">processes for briefings and debriefings </w:t>
            </w:r>
          </w:p>
          <w:p w:rsidR="00000000" w:rsidRPr="00F96548" w:rsidP="00F96548">
            <w:pPr>
              <w:pStyle w:val="ListBullet"/>
            </w:pPr>
            <w:r w:rsidRPr="00F96548">
              <w:t>weather conditions</w:t>
            </w:r>
          </w:p>
          <w:p w:rsidR="00000000" w:rsidRPr="00F96548" w:rsidP="00F96548">
            <w:pPr>
              <w:pStyle w:val="ListBullet"/>
            </w:pPr>
            <w:r w:rsidRPr="00F96548">
              <w:t>Work, Health and Safety (WHS)/Occupational He</w:t>
            </w:r>
            <w:r w:rsidRPr="00F96548">
              <w:t xml:space="preserve">alth and Safety (OHS) organisational requirements including risk mitigation </w:t>
            </w:r>
          </w:p>
        </w:tc>
      </w:tr>
    </w:tbl>
    <w:p w:rsidR="00000000" w:rsidRPr="00F96548" w:rsidP="00F96548">
      <w:pPr>
        <w:pStyle w:val="NoPaddingFontSize1"/>
      </w:pPr>
    </w:p>
    <w:p w:rsidR="00000000" w:rsidRPr="00F96548" w:rsidP="00F96548">
      <w:pPr>
        <w:pStyle w:val="AllowPageBreak"/>
      </w:pPr>
    </w:p>
    <w:p w:rsidR="00000000" w:rsidRPr="00F96548" w:rsidP="00F96548">
      <w:pPr>
        <w:pStyle w:val="Heading1"/>
      </w:pPr>
      <w:bookmarkStart w:id="4" w:name="O_1030444"/>
      <w:bookmarkEnd w:id="4"/>
      <w:r w:rsidRPr="00F9654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65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548" w:rsidP="00F96548">
            <w:pPr>
              <w:pStyle w:val="BodyText"/>
            </w:pPr>
            <w:r w:rsidRPr="00F96548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F96548" w:rsidP="00F96548">
            <w:pPr>
              <w:pStyle w:val="BodyText"/>
            </w:pPr>
            <w:r w:rsidRPr="00F96548">
              <w:t>As a minimum, assessment must satisfy applicable regulatory requi</w:t>
            </w:r>
            <w:r w:rsidRPr="00F96548">
              <w:t>rements, which include requirements in the Standards for Registered Training Organisations current at the time of assessment.</w:t>
            </w:r>
          </w:p>
          <w:p w:rsidR="00000000" w:rsidRPr="00F96548" w:rsidP="00F96548">
            <w:pPr>
              <w:pStyle w:val="BodyText"/>
            </w:pPr>
            <w:r w:rsidRPr="00F96548">
              <w:t>Assessment processes and techniques must be appropriate to the language, literacy and numeracy requirements of the work being perf</w:t>
            </w:r>
            <w:r w:rsidRPr="00F96548">
              <w:t>ormed and the needs of the candidate.</w:t>
            </w:r>
          </w:p>
          <w:p w:rsidR="00000000" w:rsidRPr="00F96548" w:rsidP="00F96548">
            <w:pPr>
              <w:pStyle w:val="BodyText"/>
            </w:pPr>
            <w:r w:rsidRPr="00F96548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F96548" w:rsidP="00F96548">
            <w:pPr>
              <w:pStyle w:val="BodyText"/>
            </w:pPr>
            <w:r w:rsidRPr="00F96548">
              <w:t>Resourc</w:t>
            </w:r>
            <w:r w:rsidRPr="00F96548">
              <w:t>es for assessment must include access to</w:t>
            </w:r>
          </w:p>
          <w:p w:rsidR="00000000" w:rsidRPr="00F96548" w:rsidP="00F96548">
            <w:pPr>
              <w:pStyle w:val="ListBullet"/>
            </w:pPr>
            <w:r w:rsidRPr="00F96548">
              <w:t>a range of relevant exercises, case studies and/or simulations</w:t>
            </w:r>
          </w:p>
          <w:p w:rsidR="00000000" w:rsidRPr="00F96548" w:rsidP="00F96548">
            <w:pPr>
              <w:pStyle w:val="ListBullet"/>
            </w:pPr>
            <w:r w:rsidRPr="00F96548">
              <w:t>relevant and appropriate materials, equipment, tools and personal protective clothing and equipment currently used in industry including</w:t>
            </w:r>
          </w:p>
          <w:p w:rsidR="00000000" w:rsidRPr="00F96548" w:rsidP="00F96548">
            <w:pPr>
              <w:pStyle w:val="ListBullet2"/>
            </w:pPr>
            <w:r w:rsidRPr="00F96548">
              <w:t>actual or sim</w:t>
            </w:r>
            <w:r w:rsidRPr="00F96548">
              <w:t>ulated aircraft or ground fire detection and reconnaissance situations</w:t>
            </w:r>
          </w:p>
          <w:p w:rsidR="00000000" w:rsidRPr="00F96548" w:rsidP="00F96548">
            <w:pPr>
              <w:pStyle w:val="ListBullet2"/>
            </w:pPr>
            <w:r w:rsidRPr="00F96548">
              <w:t>equipment, personnel and facilities etc. appropriate to incident intelligence gathering</w:t>
            </w:r>
          </w:p>
          <w:p w:rsidR="00000000" w:rsidRPr="00F96548" w:rsidP="00F96548">
            <w:pPr>
              <w:pStyle w:val="ListBullet"/>
            </w:pPr>
            <w:r w:rsidRPr="00F96548">
              <w:t>applicable documentation including organisational procedures, industry standards, equipment spec</w:t>
            </w:r>
            <w:r w:rsidRPr="00F96548">
              <w:t xml:space="preserve">ifications, regulations, codes of practice and operation manuals. </w:t>
            </w:r>
          </w:p>
        </w:tc>
      </w:tr>
    </w:tbl>
    <w:p w:rsidR="00000000" w:rsidRPr="00F96548" w:rsidP="00F96548">
      <w:pPr>
        <w:pStyle w:val="NoPaddingFontSize1"/>
      </w:pPr>
    </w:p>
    <w:p w:rsidR="00000000" w:rsidRPr="00F96548" w:rsidP="00F96548">
      <w:pPr>
        <w:pStyle w:val="AllowPageBreak"/>
      </w:pPr>
    </w:p>
    <w:p w:rsidR="00000000" w:rsidRPr="00F96548" w:rsidP="00F96548">
      <w:pPr>
        <w:pStyle w:val="Heading1"/>
      </w:pPr>
      <w:bookmarkStart w:id="5" w:name="O_1030447"/>
      <w:bookmarkEnd w:id="5"/>
      <w:r w:rsidRPr="00F96548">
        <w:t>Links</w:t>
      </w:r>
    </w:p>
    <w:p w:rsidR="00000000" w:rsidRPr="00F96548" w:rsidP="007132FF">
      <w:pPr>
        <w:pStyle w:val="BodyText"/>
      </w:pPr>
      <w:r w:rsidRPr="00F96548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7E0CB4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F96548" w:rsidP="00F96548"/>
    <w:sectPr w:rsidSect="00F965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5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548" w:rsidRPr="007132FF" w:rsidP="007132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5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2FF" w:rsidP="00F965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132FF" w:rsidP="00F965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132FF" w:rsidP="00F965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5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2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6548" w:rsidRPr="007132FF" w:rsidP="007132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5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2FF" w:rsidRPr="002D2AF8" w:rsidP="00F965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PUAFIR401 Obtain incident intelligence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7132FF" w:rsidP="00F965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369A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CA56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4E97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65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65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65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65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65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65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65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65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65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65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65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6548"/>
  </w:style>
  <w:style w:type="character" w:customStyle="1" w:styleId="Heading1Char">
    <w:name w:val="Heading 1 Char"/>
    <w:basedOn w:val="DefaultParagraphFont"/>
    <w:link w:val="Heading1"/>
    <w:rsid w:val="00F965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65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65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654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6548"/>
    <w:rPr>
      <w:b/>
      <w:spacing w:val="0"/>
    </w:rPr>
  </w:style>
  <w:style w:type="paragraph" w:styleId="ListBullet2">
    <w:name w:val="List Bullet 2"/>
    <w:basedOn w:val="List2"/>
    <w:rsid w:val="00F9654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965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65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965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65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65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65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65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65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65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65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65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65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65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65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65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65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65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65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65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65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65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65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65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65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65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65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65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65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65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65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65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65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65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65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6548"/>
    <w:rPr>
      <w:i/>
    </w:rPr>
  </w:style>
  <w:style w:type="paragraph" w:styleId="Caption">
    <w:name w:val="caption"/>
    <w:basedOn w:val="BodyText"/>
    <w:next w:val="Normal"/>
    <w:qFormat/>
    <w:rsid w:val="00F965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65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65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6548"/>
  </w:style>
  <w:style w:type="paragraph" w:styleId="TableofFigures">
    <w:name w:val="table of figures"/>
    <w:basedOn w:val="Normal"/>
    <w:next w:val="Normal"/>
    <w:semiHidden/>
    <w:rsid w:val="00F965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65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6548"/>
    <w:rPr>
      <w:rFonts w:ascii="Wingdings" w:hAnsi="Wingdings"/>
    </w:rPr>
  </w:style>
  <w:style w:type="paragraph" w:customStyle="1" w:styleId="TableHeading">
    <w:name w:val="Table Heading"/>
    <w:basedOn w:val="HeadingBase"/>
    <w:rsid w:val="00F965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6548"/>
    <w:rPr>
      <w:color w:val="0033CC"/>
      <w:u w:val="none"/>
    </w:rPr>
  </w:style>
  <w:style w:type="paragraph" w:customStyle="1" w:styleId="BodyTextRight">
    <w:name w:val="Body Text Right"/>
    <w:basedOn w:val="BodyText"/>
    <w:rsid w:val="00F965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65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65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65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65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65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6548"/>
    <w:rPr>
      <w:sz w:val="32"/>
    </w:rPr>
  </w:style>
  <w:style w:type="paragraph" w:customStyle="1" w:styleId="HeadingProcedure">
    <w:name w:val="Heading Procedure"/>
    <w:basedOn w:val="HeadingBase"/>
    <w:next w:val="Normal"/>
    <w:rsid w:val="00F965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6548"/>
    <w:pPr>
      <w:spacing w:before="60" w:after="60"/>
    </w:pPr>
  </w:style>
  <w:style w:type="paragraph" w:styleId="ListContinue">
    <w:name w:val="List Continue"/>
    <w:basedOn w:val="List"/>
    <w:rsid w:val="00F96548"/>
    <w:pPr>
      <w:ind w:firstLine="0"/>
    </w:pPr>
  </w:style>
  <w:style w:type="paragraph" w:customStyle="1" w:styleId="ListNote">
    <w:name w:val="List Note"/>
    <w:basedOn w:val="List"/>
    <w:rsid w:val="00F965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65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65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6548"/>
    <w:rPr>
      <w:rFonts w:ascii="Courier New" w:hAnsi="Courier New"/>
    </w:rPr>
  </w:style>
  <w:style w:type="paragraph" w:customStyle="1" w:styleId="NoteBullet">
    <w:name w:val="Note Bullet"/>
    <w:basedOn w:val="Note"/>
    <w:rsid w:val="00F965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65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65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65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65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65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65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6548"/>
    <w:rPr>
      <w:b/>
      <w:smallCaps/>
    </w:rPr>
  </w:style>
  <w:style w:type="paragraph" w:customStyle="1" w:styleId="TableListNumber">
    <w:name w:val="Table List Number"/>
    <w:basedOn w:val="ListNumber"/>
    <w:rsid w:val="00F965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65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6548"/>
    <w:pPr>
      <w:numPr>
        <w:numId w:val="9"/>
      </w:numPr>
    </w:pPr>
  </w:style>
  <w:style w:type="paragraph" w:customStyle="1" w:styleId="ListAlpha2">
    <w:name w:val="List Alpha 2"/>
    <w:basedOn w:val="List2"/>
    <w:rsid w:val="00F96548"/>
    <w:pPr>
      <w:numPr>
        <w:numId w:val="8"/>
      </w:numPr>
    </w:pPr>
  </w:style>
  <w:style w:type="paragraph" w:styleId="List2">
    <w:name w:val="List 2"/>
    <w:basedOn w:val="BodyText"/>
    <w:rsid w:val="00F965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65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65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65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65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65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6548"/>
    <w:pPr>
      <w:numPr>
        <w:numId w:val="4"/>
      </w:numPr>
    </w:pPr>
  </w:style>
  <w:style w:type="paragraph" w:styleId="ListContinue2">
    <w:name w:val="List Continue 2"/>
    <w:basedOn w:val="List2"/>
    <w:rsid w:val="00F96548"/>
    <w:pPr>
      <w:ind w:firstLine="0"/>
    </w:pPr>
  </w:style>
  <w:style w:type="paragraph" w:styleId="ListContinue3">
    <w:name w:val="List Continue 3"/>
    <w:basedOn w:val="List3"/>
    <w:rsid w:val="00F96548"/>
    <w:pPr>
      <w:ind w:left="1021" w:firstLine="0"/>
    </w:pPr>
  </w:style>
  <w:style w:type="paragraph" w:styleId="ListContinue4">
    <w:name w:val="List Continue 4"/>
    <w:basedOn w:val="List4"/>
    <w:rsid w:val="00F96548"/>
    <w:pPr>
      <w:ind w:firstLine="0"/>
    </w:pPr>
  </w:style>
  <w:style w:type="paragraph" w:styleId="ListContinue5">
    <w:name w:val="List Continue 5"/>
    <w:basedOn w:val="List5"/>
    <w:rsid w:val="00F96548"/>
    <w:pPr>
      <w:ind w:firstLine="0"/>
    </w:pPr>
  </w:style>
  <w:style w:type="paragraph" w:styleId="ListNumber3">
    <w:name w:val="List Number 3"/>
    <w:basedOn w:val="List3"/>
    <w:rsid w:val="00F96548"/>
    <w:pPr>
      <w:numPr>
        <w:numId w:val="5"/>
      </w:numPr>
    </w:pPr>
  </w:style>
  <w:style w:type="paragraph" w:styleId="ListNumber4">
    <w:name w:val="List Number 4"/>
    <w:basedOn w:val="List4"/>
    <w:rsid w:val="00F96548"/>
    <w:pPr>
      <w:numPr>
        <w:numId w:val="6"/>
      </w:numPr>
    </w:pPr>
  </w:style>
  <w:style w:type="paragraph" w:styleId="ListNumber5">
    <w:name w:val="List Number 5"/>
    <w:basedOn w:val="List5"/>
    <w:rsid w:val="00F96548"/>
    <w:pPr>
      <w:numPr>
        <w:numId w:val="7"/>
      </w:numPr>
    </w:pPr>
  </w:style>
  <w:style w:type="paragraph" w:styleId="BlockText">
    <w:name w:val="Block Text"/>
    <w:basedOn w:val="Normal"/>
    <w:rsid w:val="00F965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65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6548"/>
    <w:rPr>
      <w:sz w:val="16"/>
      <w:vertAlign w:val="superscript"/>
    </w:rPr>
  </w:style>
  <w:style w:type="character" w:customStyle="1" w:styleId="Symbols">
    <w:name w:val="Symbols"/>
    <w:basedOn w:val="DefaultParagraphFont"/>
    <w:rsid w:val="00F96548"/>
    <w:rPr>
      <w:rFonts w:ascii="Symbol" w:hAnsi="Symbol"/>
    </w:rPr>
  </w:style>
  <w:style w:type="character" w:customStyle="1" w:styleId="MenuOptions">
    <w:name w:val="Menu Options"/>
    <w:basedOn w:val="DefaultParagraphFont"/>
    <w:rsid w:val="00F965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6548"/>
    <w:rPr>
      <w:b/>
    </w:rPr>
  </w:style>
  <w:style w:type="character" w:customStyle="1" w:styleId="Underlined">
    <w:name w:val="Underlined"/>
    <w:basedOn w:val="DefaultParagraphFont"/>
    <w:rsid w:val="00F96548"/>
    <w:rPr>
      <w:u w:val="single"/>
    </w:rPr>
  </w:style>
  <w:style w:type="paragraph" w:customStyle="1" w:styleId="TableBodyTextRight">
    <w:name w:val="Table Body Text Right"/>
    <w:basedOn w:val="TableBodyText"/>
    <w:rsid w:val="00F965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6548"/>
    <w:rPr>
      <w:sz w:val="18"/>
    </w:rPr>
  </w:style>
  <w:style w:type="paragraph" w:customStyle="1" w:styleId="BodySmallRight">
    <w:name w:val="Body Small Right"/>
    <w:basedOn w:val="BodyTextRight"/>
    <w:rsid w:val="00F96548"/>
    <w:rPr>
      <w:sz w:val="18"/>
      <w:szCs w:val="18"/>
    </w:rPr>
  </w:style>
  <w:style w:type="paragraph" w:customStyle="1" w:styleId="MarginEdition">
    <w:name w:val="Margin Edition"/>
    <w:basedOn w:val="MarginNote"/>
    <w:rsid w:val="00F965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6548"/>
    <w:rPr>
      <w:sz w:val="2"/>
      <w:szCs w:val="2"/>
    </w:rPr>
  </w:style>
  <w:style w:type="character" w:customStyle="1" w:styleId="Small">
    <w:name w:val="Small"/>
    <w:basedOn w:val="DefaultParagraphFont"/>
    <w:rsid w:val="00F96548"/>
    <w:rPr>
      <w:sz w:val="16"/>
    </w:rPr>
  </w:style>
  <w:style w:type="paragraph" w:customStyle="1" w:styleId="WideTable">
    <w:name w:val="Wide Table"/>
    <w:basedOn w:val="Normal"/>
    <w:rsid w:val="00F965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6548"/>
  </w:style>
  <w:style w:type="paragraph" w:styleId="Quote">
    <w:name w:val="Quote"/>
    <w:basedOn w:val="Heading1"/>
    <w:link w:val="QuoteChar"/>
    <w:qFormat/>
    <w:rsid w:val="00F965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65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6548"/>
    <w:pPr>
      <w:pageBreakBefore/>
    </w:pPr>
  </w:style>
  <w:style w:type="paragraph" w:customStyle="1" w:styleId="Border">
    <w:name w:val="Border"/>
    <w:basedOn w:val="Normal"/>
    <w:qFormat/>
    <w:rsid w:val="00F965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65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65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65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65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65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65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65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65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6548"/>
    <w:rPr>
      <w:u w:val="single"/>
    </w:rPr>
  </w:style>
  <w:style w:type="character" w:customStyle="1" w:styleId="BoldandItalics">
    <w:name w:val="Bold and Italics"/>
    <w:qFormat/>
    <w:rsid w:val="00F96548"/>
    <w:rPr>
      <w:b/>
      <w:i/>
      <w:u w:val="none"/>
    </w:rPr>
  </w:style>
  <w:style w:type="paragraph" w:styleId="BalloonText">
    <w:name w:val="Balloon Text"/>
    <w:basedOn w:val="Normal"/>
    <w:link w:val="BalloonTextChar"/>
    <w:rsid w:val="00F965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65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65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65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65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65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6548"/>
    <w:pPr>
      <w:spacing w:before="0" w:after="0"/>
    </w:pPr>
  </w:style>
  <w:style w:type="paragraph" w:customStyle="1" w:styleId="BodyTextBold">
    <w:name w:val="Body Text Bold"/>
    <w:basedOn w:val="BodyText"/>
    <w:qFormat/>
    <w:rsid w:val="00F96548"/>
    <w:rPr>
      <w:b/>
    </w:rPr>
  </w:style>
  <w:style w:type="character" w:styleId="Hyperlink">
    <w:name w:val="Hyperlink"/>
    <w:basedOn w:val="DefaultParagraphFont"/>
    <w:uiPriority w:val="99"/>
    <w:unhideWhenUsed/>
    <w:rsid w:val="007132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470</Words>
  <Characters>3355</Characters>
  <Application>Microsoft Office Word</Application>
  <DocSecurity>0</DocSecurity>
  <Lines>81</Lines>
  <Paragraphs>59</Paragraphs>
  <ScaleCrop>false</ScaleCrop>
  <Company>Author-it Software Corporation Ltd.</Company>
  <LinksUpToDate>false</LinksUpToDate>
  <CharactersWithSpaces>3766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PUAFIR401 Obtain incident intelligence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2022-12-16T01:47:00Z</dcterms:created>
  <dcterms:modified xsi:type="dcterms:W3CDTF">2022-12-16T01:47:00Z</dcterms:modified>
</cp:coreProperties>
</file>