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D0B" w:rsidP="00A63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PUAFIR323 Take local weather observations</w:t>
      </w:r>
      <w:r>
        <w:fldChar w:fldCharType="end"/>
      </w:r>
    </w:p>
    <w:p w:rsidR="00A63D0B" w:rsidP="00A63D0B">
      <w:pPr>
        <w:pStyle w:val="Version"/>
        <w:sectPr w:rsidSect="003F5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149" w:rsidP="003F5149">
      <w:pPr>
        <w:pStyle w:val="SuperHeading"/>
      </w:pPr>
      <w:r w:rsidRPr="003F5149">
        <w:t>PUAFIR323 Take local weather observations</w:t>
      </w:r>
    </w:p>
    <w:p w:rsidR="00000000" w:rsidRPr="003F5149" w:rsidP="003F5149">
      <w:pPr>
        <w:pStyle w:val="Heading1"/>
      </w:pPr>
      <w:bookmarkStart w:id="1" w:name="O_1030355"/>
      <w:bookmarkEnd w:id="1"/>
      <w:r w:rsidRPr="003F51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>Release 1.</w:t>
            </w:r>
            <w:r w:rsidRPr="003F5149">
              <w:t xml:space="preserve"> This is the first release of this unit of competency in the PUA Public Safety Training Package.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2" w:name="O_1030356"/>
      <w:bookmarkEnd w:id="2"/>
      <w:r w:rsidRPr="003F51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 xml:space="preserve">This unit of competency involves the skills and knowledge required to take, assess, record and </w:t>
            </w:r>
            <w:r w:rsidRPr="003F5149">
              <w:t>report simple weather observations for a specified area. It includes obtaining weather observations to provide basic interpretations to assist with predictions of future weather conditions and the impact of these conditions on planned field activities or a</w:t>
            </w:r>
            <w:r w:rsidRPr="003F5149">
              <w:t>n organisation</w:t>
            </w:r>
            <w:r>
              <w:t>’</w:t>
            </w:r>
            <w:r w:rsidRPr="003F5149">
              <w:t>s ability to respond to a natural disaster.</w:t>
            </w:r>
          </w:p>
          <w:p w:rsidR="00000000" w:rsidRPr="003F5149" w:rsidP="003F5149">
            <w:pPr>
              <w:pStyle w:val="BodyText"/>
            </w:pPr>
            <w:r w:rsidRPr="003F5149">
              <w:t>The unit applies to personnel responsible for taking and recording field weather observations in a specified area.</w:t>
            </w:r>
          </w:p>
          <w:p w:rsidR="00000000" w:rsidRPr="003F5149" w:rsidP="003F5149">
            <w:pPr>
              <w:pStyle w:val="BodyText"/>
            </w:pPr>
            <w:r w:rsidRPr="003F5149">
              <w:t>The fire sector is those sections of government departments, statutory authorities</w:t>
            </w:r>
            <w:r w:rsidRPr="003F5149">
              <w:t xml:space="preserve"> or organisations that have responsibility under jurisdictional arrangements for the delivery of firefighting and fire management services.</w:t>
            </w:r>
          </w:p>
          <w:p w:rsidR="00000000" w:rsidRPr="003F5149" w:rsidP="003F5149">
            <w:pPr>
              <w:pStyle w:val="BodyText"/>
            </w:pPr>
            <w:r w:rsidRPr="003F5149">
              <w:t>No licensing, legislative or certification requirements apply to this unit at the time of publication.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3" w:name="O_1030357"/>
      <w:bookmarkEnd w:id="3"/>
      <w:r w:rsidRPr="003F51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>Not applicable.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4" w:name="O_1030358"/>
      <w:bookmarkEnd w:id="4"/>
      <w:r w:rsidRPr="003F51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>Fire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5" w:name="O_1030359"/>
      <w:bookmarkEnd w:id="5"/>
      <w:r w:rsidRPr="003F51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>Fire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6" w:name="O_1030360"/>
      <w:bookmarkEnd w:id="6"/>
      <w:r w:rsidRPr="003F514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PERFORMANCE CRITERIA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Performance criteria describe the performance needed to demonstrate achievement of the element.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>Gather field</w:t>
            </w:r>
            <w:r w:rsidRPr="003F5149">
              <w:t xml:space="preserve"> </w:t>
            </w:r>
            <w:r w:rsidRPr="003F5149">
              <w:rPr>
                <w:rStyle w:val="SpecialBold"/>
              </w:rPr>
              <w:t xml:space="preserve">based </w:t>
            </w:r>
            <w:r w:rsidRPr="003F5149">
              <w:rPr>
                <w:rStyle w:val="SpecialBold"/>
              </w:rPr>
              <w:t>weather observations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 xml:space="preserve">Weather instruments that can be used for taking weather </w:t>
            </w:r>
            <w:r w:rsidRPr="003F5149">
              <w:t>observations are identified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Area specific inform</w:t>
            </w:r>
            <w:r w:rsidRPr="003F5149">
              <w:t xml:space="preserve">ation is accessed 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Weather observations are collected from the field using handheld weather instruments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1</w:t>
            </w:r>
            <w:r w:rsidRPr="003F5149">
              <w:t>.</w:t>
            </w:r>
            <w:r w:rsidRPr="003F5149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 xml:space="preserve">Local topographical influences most likely to affect weather conditions are identified 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>Assess local weather signs to identify likely changes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Weather signs, that may be used to interpret and predict local conditions, are identified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Weather signs for monitoring and interpreting current and future conditions are evaluated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Tren</w:t>
            </w:r>
            <w:r w:rsidRPr="003F5149">
              <w:t>ds in weather recordings are identified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Short and long term implications of weather signs are assessed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>Record and report weather observations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Weather observations are recorded, in accordance with organisational procedures</w:t>
            </w:r>
          </w:p>
        </w:tc>
      </w:tr>
      <w:tr w:rsidTr="003F51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>Weather observations are reported to relevant personnel, in accordance with organisational   procedures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7" w:name="O_1030361"/>
      <w:bookmarkEnd w:id="7"/>
      <w:r w:rsidRPr="003F51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>Foundation skills essential to performance are explicit in the performance criteria of this unit of competency.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8" w:name="O_1030362"/>
      <w:bookmarkEnd w:id="8"/>
      <w:r w:rsidRPr="003F51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>Range is restricted to essential operating conditions and any other variables essential to the work environment.</w:t>
            </w:r>
          </w:p>
          <w:p w:rsidR="00000000" w:rsidRPr="003F5149" w:rsidP="003F5149">
            <w:pPr>
              <w:pStyle w:val="BodyText"/>
            </w:pPr>
            <w:r w:rsidRPr="003F5149">
              <w:t>Non-essential conditions may be found in the Companion Volume Implementation Guide.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9" w:name="O_1030363"/>
      <w:bookmarkEnd w:id="9"/>
      <w:r w:rsidRPr="003F51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>This unit replaces and is equivalent to PUAFIR319 Take local weather observations.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10" w:name="O_1030370"/>
      <w:bookmarkEnd w:id="10"/>
      <w:r w:rsidRPr="003F5149">
        <w:t>Links</w:t>
      </w:r>
    </w:p>
    <w:p w:rsidR="00000000" w:rsidRPr="003F5149" w:rsidP="00A63D0B">
      <w:pPr>
        <w:pStyle w:val="BodyText"/>
      </w:pPr>
      <w:r w:rsidRPr="003F514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26A7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F5149" w:rsidP="00A63D0B">
      <w:pPr>
        <w:pStyle w:val="BodyText"/>
        <w:sectPr w:rsidSect="003F51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149" w:rsidP="003F5149">
      <w:pPr>
        <w:pStyle w:val="SuperHeading"/>
      </w:pPr>
      <w:r w:rsidRPr="003F5149">
        <w:t>Assessment Requirements for PUAFIR323 Take local weather observations</w:t>
      </w:r>
    </w:p>
    <w:p w:rsidR="00000000" w:rsidRPr="003F5149" w:rsidP="003F5149">
      <w:pPr>
        <w:pStyle w:val="Heading1"/>
      </w:pPr>
      <w:bookmarkStart w:id="11" w:name="O_1030365"/>
      <w:bookmarkEnd w:id="11"/>
      <w:r w:rsidRPr="003F51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rPr>
                <w:rStyle w:val="SpecialBold"/>
              </w:rPr>
              <w:t>Release 1.</w:t>
            </w:r>
            <w:r w:rsidRPr="003F5149">
              <w:t xml:space="preserve"> This is th</w:t>
            </w:r>
            <w:r w:rsidRPr="003F5149">
              <w:t>e first release of this unit of competency in the PUA Public Safety Training Package.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12" w:name="O_1030366"/>
      <w:bookmarkEnd w:id="12"/>
      <w:r w:rsidRPr="003F51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Evidence required to demonstrate competence in this unit must be relevant to and satisfy all the requirements of the elements an</w:t>
            </w:r>
            <w:r w:rsidRPr="003F5149">
              <w:t xml:space="preserve">d performance criteria on at least one occasion and includes </w:t>
            </w:r>
          </w:p>
        </w:tc>
      </w:tr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ListBullet"/>
            </w:pPr>
            <w:r w:rsidRPr="003F5149">
              <w:t>applying Work, Health and Safety (WHS)/Occupational Health and Safety (OHS) organisational requirements</w:t>
            </w:r>
          </w:p>
          <w:p w:rsidR="00000000" w:rsidRPr="003F5149" w:rsidP="003F5149">
            <w:pPr>
              <w:pStyle w:val="ListBullet"/>
            </w:pPr>
            <w:r w:rsidRPr="003F5149">
              <w:t>gathering reliable field based weather observations</w:t>
            </w:r>
          </w:p>
          <w:p w:rsidR="00000000" w:rsidRPr="003F5149" w:rsidP="003F5149">
            <w:pPr>
              <w:pStyle w:val="ListBullet"/>
            </w:pPr>
            <w:r w:rsidRPr="003F5149">
              <w:t>identifying weather trends</w:t>
            </w:r>
          </w:p>
          <w:p w:rsidR="00000000" w:rsidRPr="003F5149" w:rsidP="003F5149">
            <w:pPr>
              <w:pStyle w:val="ListBullet"/>
            </w:pPr>
            <w:r w:rsidRPr="003F5149">
              <w:t>making ba</w:t>
            </w:r>
            <w:r w:rsidRPr="003F5149">
              <w:t>sic interpretations of current weather effects in localised areas for an emergency management incident</w:t>
            </w:r>
          </w:p>
          <w:p w:rsidR="00000000" w:rsidRPr="003F5149" w:rsidP="003F5149">
            <w:pPr>
              <w:pStyle w:val="ListBullet"/>
            </w:pPr>
            <w:r w:rsidRPr="003F5149">
              <w:t>observing and assessing influence of topography on local weather conditions</w:t>
            </w:r>
          </w:p>
          <w:p w:rsidR="00000000" w:rsidRPr="003F5149" w:rsidP="003F5149">
            <w:pPr>
              <w:pStyle w:val="ListBullet"/>
            </w:pPr>
            <w:r w:rsidRPr="003F5149">
              <w:t>observing and assessing local weather signs to identify likely changes</w:t>
            </w:r>
          </w:p>
          <w:p w:rsidR="00000000" w:rsidRPr="003F5149" w:rsidP="003F5149">
            <w:pPr>
              <w:pStyle w:val="ListBullet"/>
            </w:pPr>
            <w:r w:rsidRPr="003F5149">
              <w:tab/>
            </w:r>
            <w:r w:rsidRPr="003F5149">
              <w:t xml:space="preserve">observing topographical influences including altitude, slope and vegetation </w:t>
            </w:r>
          </w:p>
          <w:p w:rsidR="00000000" w:rsidRPr="003F5149" w:rsidP="003F5149">
            <w:pPr>
              <w:pStyle w:val="ListBullet"/>
            </w:pPr>
            <w:r w:rsidRPr="003F5149">
              <w:t>recording and reporting weather observations to relevant personnel</w:t>
            </w:r>
          </w:p>
          <w:p w:rsidR="00000000" w:rsidRPr="003F5149" w:rsidP="003F5149">
            <w:pPr>
              <w:pStyle w:val="ListBullet"/>
            </w:pPr>
            <w:r w:rsidRPr="003F5149">
              <w:t>recognising types of topographical influences including altitude, vegetation, slope and aspect</w:t>
            </w:r>
          </w:p>
          <w:p w:rsidR="00000000" w:rsidRPr="003F5149" w:rsidP="003F5149">
            <w:pPr>
              <w:pStyle w:val="ListBullet"/>
            </w:pPr>
            <w:r w:rsidRPr="003F5149">
              <w:t>taking representa</w:t>
            </w:r>
            <w:r w:rsidRPr="003F5149">
              <w:t>tive weather observations in two different locations, weather observations using hand held weather instruments and basic visual weather observations</w:t>
            </w:r>
          </w:p>
          <w:p w:rsidR="00000000" w:rsidRPr="003F5149" w:rsidP="003F5149">
            <w:pPr>
              <w:pStyle w:val="ListBullet"/>
            </w:pPr>
            <w:r w:rsidRPr="003F5149">
              <w:t>taking weather observations including air temperature, cloud amount and type, relative humidity, wind direc</w:t>
            </w:r>
            <w:r w:rsidRPr="003F5149">
              <w:t>tion, speed and gusts and time and location at which observations were made</w:t>
            </w:r>
          </w:p>
          <w:p w:rsidR="00000000" w:rsidRPr="003F5149" w:rsidP="003F5149">
            <w:pPr>
              <w:pStyle w:val="ListBullet"/>
            </w:pPr>
            <w:r w:rsidRPr="003F5149">
              <w:t>undertaking observations of weather signs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13" w:name="O_1030367"/>
      <w:bookmarkEnd w:id="13"/>
      <w:r w:rsidRPr="003F51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149">
            <w:pPr>
              <w:pStyle w:val="BodyText"/>
              <w:rPr>
                <w:lang w:val="en-NZ"/>
              </w:rPr>
            </w:pPr>
            <w:r w:rsidRPr="003F5149">
              <w:t>Evidence required to demonstrate competence in this unit must be relevant to and satisfy all the r</w:t>
            </w:r>
            <w:r w:rsidRPr="003F5149">
              <w:t>equirements of the elements and performance criteria and includes knowledge of</w:t>
            </w:r>
          </w:p>
        </w:tc>
      </w:tr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ListBullet"/>
            </w:pPr>
            <w:r w:rsidRPr="003F5149">
              <w:t>Bureau of Meteorology information related to weather forecasts</w:t>
            </w:r>
          </w:p>
          <w:p w:rsidR="00000000" w:rsidRPr="003F5149" w:rsidP="003F5149">
            <w:pPr>
              <w:pStyle w:val="ListBullet"/>
            </w:pPr>
            <w:r w:rsidRPr="003F5149">
              <w:t>maritime influence on weather and climate</w:t>
            </w:r>
          </w:p>
          <w:p w:rsidR="00000000" w:rsidRPr="003F5149" w:rsidP="003F5149">
            <w:pPr>
              <w:pStyle w:val="ListBullet"/>
            </w:pPr>
            <w:r w:rsidRPr="003F5149">
              <w:t>meteorological terms</w:t>
            </w:r>
          </w:p>
          <w:p w:rsidR="00000000" w:rsidRPr="003F5149" w:rsidP="003F5149">
            <w:pPr>
              <w:pStyle w:val="ListBullet"/>
            </w:pPr>
            <w:r w:rsidRPr="003F5149">
              <w:t>organisational documentation, policies and procedures</w:t>
            </w:r>
          </w:p>
          <w:p w:rsidR="00000000" w:rsidRPr="003F5149" w:rsidP="003F5149">
            <w:pPr>
              <w:pStyle w:val="ListBullet"/>
            </w:pPr>
            <w:r w:rsidRPr="003F5149">
              <w:t>roles and responsibilities of personnel in the field</w:t>
            </w:r>
          </w:p>
          <w:p w:rsidR="00000000" w:rsidRPr="003F5149" w:rsidP="003F5149">
            <w:pPr>
              <w:pStyle w:val="ListBullet"/>
            </w:pPr>
            <w:r w:rsidRPr="003F5149">
              <w:t>safe work procedures</w:t>
            </w:r>
          </w:p>
          <w:p w:rsidR="00000000" w:rsidRPr="003F5149" w:rsidP="003F5149">
            <w:pPr>
              <w:pStyle w:val="ListBullet"/>
            </w:pPr>
            <w:r w:rsidRPr="003F5149">
              <w:t>types of topographical influences on weather</w:t>
            </w:r>
          </w:p>
          <w:p w:rsidR="00000000" w:rsidRPr="003F5149" w:rsidP="003F5149">
            <w:pPr>
              <w:pStyle w:val="ListBullet"/>
            </w:pPr>
            <w:r w:rsidRPr="003F5149">
              <w:t>types of weather signs types of weather observations including air temperature, atm</w:t>
            </w:r>
            <w:r w:rsidRPr="003F5149">
              <w:t>ospheric stability, cloud amount and type, dew point, inversions, precipitation, relative humidity, wind direction - speed and gusts, wind changes - cold fronts, sea and land breezes, and thunderstorms and time and location at which observations were made</w:t>
            </w:r>
          </w:p>
          <w:p w:rsidR="00000000" w:rsidRPr="003F5149" w:rsidP="003F5149">
            <w:pPr>
              <w:pStyle w:val="ListBullet"/>
            </w:pPr>
            <w:r w:rsidRPr="003F5149">
              <w:t xml:space="preserve">variety of weather instruments including hand held weather meter and sling or whirling psychrometer </w:t>
            </w:r>
          </w:p>
          <w:p w:rsidR="00000000" w:rsidRPr="003F5149" w:rsidP="003F5149">
            <w:pPr>
              <w:pStyle w:val="ListBullet"/>
            </w:pPr>
            <w:r w:rsidRPr="003F5149">
              <w:t>weather trends including anticipated changes, deteriorating conditions, improving conditions and no significant change</w:t>
            </w:r>
          </w:p>
          <w:p w:rsidR="00000000" w:rsidRPr="003F5149" w:rsidP="003F5149">
            <w:pPr>
              <w:pStyle w:val="ListBullet"/>
            </w:pPr>
            <w:r w:rsidRPr="003F5149">
              <w:t>Work, Health and Safety (WHS)/Occupa</w:t>
            </w:r>
            <w:r w:rsidRPr="003F5149">
              <w:t>tional Health and Safety (OHS) organisational requirements including risk mitigation and safe work procedures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14" w:name="O_1030368"/>
      <w:bookmarkEnd w:id="14"/>
      <w:r w:rsidRPr="003F51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1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149" w:rsidP="003F5149">
            <w:pPr>
              <w:pStyle w:val="BodyText"/>
            </w:pPr>
            <w:r w:rsidRPr="003F5149">
              <w:t xml:space="preserve">As a minimum, assessors must satisfy applicable regulatory requirements, which include requirements in </w:t>
            </w:r>
            <w:r w:rsidRPr="003F5149">
              <w:t xml:space="preserve">the Standards for Registered Training Organisations current at the time of assessment. </w:t>
            </w:r>
          </w:p>
          <w:p w:rsidR="00000000" w:rsidRPr="003F5149" w:rsidP="003F5149">
            <w:pPr>
              <w:pStyle w:val="BodyText"/>
            </w:pPr>
            <w:r w:rsidRPr="003F514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F5149" w:rsidP="003F5149">
            <w:pPr>
              <w:pStyle w:val="BodyText"/>
            </w:pPr>
            <w:r w:rsidRPr="003F5149">
              <w:t>Assessment processes and techniques must be appropriate to the la</w:t>
            </w:r>
            <w:r w:rsidRPr="003F5149">
              <w:t>nguage, literacy and numeracy requirements of the work being performed and the needs of the candidate.</w:t>
            </w:r>
          </w:p>
          <w:p w:rsidR="00000000" w:rsidRPr="003F5149" w:rsidP="003F5149">
            <w:pPr>
              <w:pStyle w:val="BodyText"/>
            </w:pPr>
            <w:r w:rsidRPr="003F5149">
              <w:t xml:space="preserve">Assessment must occur in workplace operational situations. Where this is not appropriate, assessment must occur in industry approved simulated workplace </w:t>
            </w:r>
            <w:r w:rsidRPr="003F5149">
              <w:t>operational situations that reflect workplace conditions.</w:t>
            </w:r>
          </w:p>
          <w:p w:rsidR="00000000" w:rsidRPr="003F5149" w:rsidP="003F5149">
            <w:pPr>
              <w:pStyle w:val="BodyText"/>
            </w:pPr>
            <w:r w:rsidRPr="003F5149">
              <w:t>Resources for assessment must include access to</w:t>
            </w:r>
          </w:p>
          <w:p w:rsidR="00000000" w:rsidRPr="003F5149" w:rsidP="003F5149">
            <w:pPr>
              <w:pStyle w:val="ListBullet"/>
            </w:pPr>
            <w:r w:rsidRPr="003F5149">
              <w:t>a range of relevant exercises, case studies and/or simulations</w:t>
            </w:r>
          </w:p>
          <w:p w:rsidR="00000000" w:rsidRPr="003F5149" w:rsidP="003F5149">
            <w:pPr>
              <w:pStyle w:val="ListBullet"/>
            </w:pPr>
            <w:r w:rsidRPr="003F5149">
              <w:t xml:space="preserve">relevant and appropriate materials, equipment, tools and personal protective clothing </w:t>
            </w:r>
            <w:r w:rsidRPr="003F5149">
              <w:t>and equipment currently used in industry including</w:t>
            </w:r>
          </w:p>
          <w:p w:rsidR="00000000" w:rsidRPr="003F5149" w:rsidP="003F5149">
            <w:pPr>
              <w:pStyle w:val="ListBullet2"/>
            </w:pPr>
            <w:r w:rsidRPr="003F5149">
              <w:t xml:space="preserve">weather instruments </w:t>
            </w:r>
          </w:p>
          <w:p w:rsidR="00000000" w:rsidRPr="003F5149" w:rsidP="003F5149">
            <w:pPr>
              <w:pStyle w:val="ListBullet"/>
            </w:pPr>
            <w:r w:rsidRPr="003F5149">
              <w:t xml:space="preserve">applicable documentation including organisational procedures, industry standards, equipment specifications, regulations, codes of practice and operation manuals.       </w:t>
            </w:r>
          </w:p>
        </w:tc>
      </w:tr>
    </w:tbl>
    <w:p w:rsidR="00000000" w:rsidRPr="003F5149" w:rsidP="003F5149">
      <w:pPr>
        <w:pStyle w:val="NoPaddingFontSize1"/>
      </w:pPr>
    </w:p>
    <w:p w:rsidR="00000000" w:rsidRPr="003F5149" w:rsidP="003F5149">
      <w:pPr>
        <w:pStyle w:val="AllowPageBreak"/>
      </w:pPr>
    </w:p>
    <w:p w:rsidR="00000000" w:rsidRPr="003F5149" w:rsidP="003F5149">
      <w:pPr>
        <w:pStyle w:val="Heading1"/>
      </w:pPr>
      <w:bookmarkStart w:id="15" w:name="O_1030371"/>
      <w:bookmarkEnd w:id="15"/>
      <w:r w:rsidRPr="003F5149">
        <w:t>Links</w:t>
      </w:r>
    </w:p>
    <w:p w:rsidR="00000000" w:rsidRPr="003F5149" w:rsidP="00A63D0B">
      <w:pPr>
        <w:pStyle w:val="BodyText"/>
      </w:pPr>
      <w:r w:rsidRPr="003F514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26A7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F5149" w:rsidP="003F5149"/>
    <w:sectPr w:rsidSect="003F51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49" w:rsidRPr="00A63D0B" w:rsidP="00A63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0B" w:rsidP="003F5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D0B" w:rsidP="003F5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63D0B" w:rsidP="003F51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49" w:rsidP="003F5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D0B">
      <w:t>Approved</w:t>
    </w:r>
    <w:r w:rsidR="00A63D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D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D0B">
      <w:rPr>
        <w:noProof/>
      </w:rPr>
      <w:t>4</w:t>
    </w:r>
    <w:r>
      <w:rPr>
        <w:noProof/>
      </w:rPr>
      <w:fldChar w:fldCharType="end"/>
    </w:r>
  </w:p>
  <w:p w:rsidR="003F5149" w:rsidP="003F5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D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D0B">
      <w:t>Public Skills Australia</w:t>
    </w:r>
    <w:r w:rsidR="00A63D0B">
      <w:fldChar w:fldCharType="end"/>
    </w:r>
  </w:p>
  <w:p w:rsidR="003F5149" w:rsidP="003F5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149" w:rsidRPr="00A63D0B" w:rsidP="00A63D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0B" w:rsidRPr="002D2AF8" w:rsidP="003F5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PUAFIR323 Take local weather observations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D0B" w:rsidP="003F51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49" w:rsidRPr="002D2AF8" w:rsidP="003F5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D0B">
      <w:t>PUAFIR323 Take local weather observations</w:t>
    </w:r>
    <w:r w:rsidR="00A63D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D0B">
      <w:rPr>
        <w:noProof/>
      </w:rPr>
      <w:t>2 March 2025</w:t>
    </w:r>
    <w:r>
      <w:fldChar w:fldCharType="end"/>
    </w:r>
  </w:p>
  <w:p w:rsidR="003F5149" w:rsidP="003F5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9270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D8A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DEB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149"/>
  </w:style>
  <w:style w:type="character" w:customStyle="1" w:styleId="Heading1Char">
    <w:name w:val="Heading 1 Char"/>
    <w:basedOn w:val="DefaultParagraphFont"/>
    <w:link w:val="Heading1"/>
    <w:rsid w:val="003F5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1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149"/>
    <w:rPr>
      <w:b/>
      <w:spacing w:val="0"/>
    </w:rPr>
  </w:style>
  <w:style w:type="paragraph" w:styleId="ListBullet2">
    <w:name w:val="List Bullet 2"/>
    <w:basedOn w:val="List2"/>
    <w:rsid w:val="003F51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5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149"/>
    <w:rPr>
      <w:i/>
    </w:rPr>
  </w:style>
  <w:style w:type="paragraph" w:styleId="Caption">
    <w:name w:val="caption"/>
    <w:basedOn w:val="BodyText"/>
    <w:next w:val="Normal"/>
    <w:qFormat/>
    <w:rsid w:val="003F5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149"/>
  </w:style>
  <w:style w:type="paragraph" w:styleId="TableofFigures">
    <w:name w:val="table of figures"/>
    <w:basedOn w:val="Normal"/>
    <w:next w:val="Normal"/>
    <w:semiHidden/>
    <w:rsid w:val="003F5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1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149"/>
    <w:rPr>
      <w:rFonts w:ascii="Wingdings" w:hAnsi="Wingdings"/>
    </w:rPr>
  </w:style>
  <w:style w:type="paragraph" w:customStyle="1" w:styleId="TableHeading">
    <w:name w:val="Table Heading"/>
    <w:basedOn w:val="HeadingBase"/>
    <w:rsid w:val="003F5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149"/>
    <w:rPr>
      <w:color w:val="0033CC"/>
      <w:u w:val="none"/>
    </w:rPr>
  </w:style>
  <w:style w:type="paragraph" w:customStyle="1" w:styleId="BodyTextRight">
    <w:name w:val="Body Text Right"/>
    <w:basedOn w:val="BodyText"/>
    <w:rsid w:val="003F5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1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149"/>
    <w:rPr>
      <w:sz w:val="32"/>
    </w:rPr>
  </w:style>
  <w:style w:type="paragraph" w:customStyle="1" w:styleId="HeadingProcedure">
    <w:name w:val="Heading Procedure"/>
    <w:basedOn w:val="HeadingBase"/>
    <w:next w:val="Normal"/>
    <w:rsid w:val="003F5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149"/>
    <w:pPr>
      <w:spacing w:before="60" w:after="60"/>
    </w:pPr>
  </w:style>
  <w:style w:type="paragraph" w:styleId="ListContinue">
    <w:name w:val="List Continue"/>
    <w:basedOn w:val="List"/>
    <w:rsid w:val="003F5149"/>
    <w:pPr>
      <w:ind w:firstLine="0"/>
    </w:pPr>
  </w:style>
  <w:style w:type="paragraph" w:customStyle="1" w:styleId="ListNote">
    <w:name w:val="List Note"/>
    <w:basedOn w:val="List"/>
    <w:rsid w:val="003F5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149"/>
    <w:rPr>
      <w:rFonts w:ascii="Courier New" w:hAnsi="Courier New"/>
    </w:rPr>
  </w:style>
  <w:style w:type="paragraph" w:customStyle="1" w:styleId="NoteBullet">
    <w:name w:val="Note Bullet"/>
    <w:basedOn w:val="Note"/>
    <w:rsid w:val="003F5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1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149"/>
    <w:rPr>
      <w:b/>
      <w:smallCaps/>
    </w:rPr>
  </w:style>
  <w:style w:type="paragraph" w:customStyle="1" w:styleId="TableListNumber">
    <w:name w:val="Table List Number"/>
    <w:basedOn w:val="ListNumber"/>
    <w:rsid w:val="003F5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149"/>
    <w:pPr>
      <w:numPr>
        <w:numId w:val="9"/>
      </w:numPr>
    </w:pPr>
  </w:style>
  <w:style w:type="paragraph" w:customStyle="1" w:styleId="ListAlpha2">
    <w:name w:val="List Alpha 2"/>
    <w:basedOn w:val="List2"/>
    <w:rsid w:val="003F5149"/>
    <w:pPr>
      <w:numPr>
        <w:numId w:val="8"/>
      </w:numPr>
    </w:pPr>
  </w:style>
  <w:style w:type="paragraph" w:styleId="List2">
    <w:name w:val="List 2"/>
    <w:basedOn w:val="BodyText"/>
    <w:rsid w:val="003F5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1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1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149"/>
    <w:pPr>
      <w:numPr>
        <w:numId w:val="4"/>
      </w:numPr>
    </w:pPr>
  </w:style>
  <w:style w:type="paragraph" w:styleId="ListContinue2">
    <w:name w:val="List Continue 2"/>
    <w:basedOn w:val="List2"/>
    <w:rsid w:val="003F5149"/>
    <w:pPr>
      <w:ind w:firstLine="0"/>
    </w:pPr>
  </w:style>
  <w:style w:type="paragraph" w:styleId="ListContinue3">
    <w:name w:val="List Continue 3"/>
    <w:basedOn w:val="List3"/>
    <w:rsid w:val="003F5149"/>
    <w:pPr>
      <w:ind w:left="1021" w:firstLine="0"/>
    </w:pPr>
  </w:style>
  <w:style w:type="paragraph" w:styleId="ListContinue4">
    <w:name w:val="List Continue 4"/>
    <w:basedOn w:val="List4"/>
    <w:rsid w:val="003F5149"/>
    <w:pPr>
      <w:ind w:firstLine="0"/>
    </w:pPr>
  </w:style>
  <w:style w:type="paragraph" w:styleId="ListContinue5">
    <w:name w:val="List Continue 5"/>
    <w:basedOn w:val="List5"/>
    <w:rsid w:val="003F5149"/>
    <w:pPr>
      <w:ind w:firstLine="0"/>
    </w:pPr>
  </w:style>
  <w:style w:type="paragraph" w:styleId="ListNumber3">
    <w:name w:val="List Number 3"/>
    <w:basedOn w:val="List3"/>
    <w:rsid w:val="003F5149"/>
    <w:pPr>
      <w:numPr>
        <w:numId w:val="5"/>
      </w:numPr>
    </w:pPr>
  </w:style>
  <w:style w:type="paragraph" w:styleId="ListNumber4">
    <w:name w:val="List Number 4"/>
    <w:basedOn w:val="List4"/>
    <w:rsid w:val="003F5149"/>
    <w:pPr>
      <w:numPr>
        <w:numId w:val="6"/>
      </w:numPr>
    </w:pPr>
  </w:style>
  <w:style w:type="paragraph" w:styleId="ListNumber5">
    <w:name w:val="List Number 5"/>
    <w:basedOn w:val="List5"/>
    <w:rsid w:val="003F5149"/>
    <w:pPr>
      <w:numPr>
        <w:numId w:val="7"/>
      </w:numPr>
    </w:pPr>
  </w:style>
  <w:style w:type="paragraph" w:styleId="BlockText">
    <w:name w:val="Block Text"/>
    <w:basedOn w:val="Normal"/>
    <w:rsid w:val="003F5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149"/>
    <w:rPr>
      <w:sz w:val="16"/>
      <w:vertAlign w:val="superscript"/>
    </w:rPr>
  </w:style>
  <w:style w:type="character" w:customStyle="1" w:styleId="Symbols">
    <w:name w:val="Symbols"/>
    <w:basedOn w:val="DefaultParagraphFont"/>
    <w:rsid w:val="003F5149"/>
    <w:rPr>
      <w:rFonts w:ascii="Symbol" w:hAnsi="Symbol"/>
    </w:rPr>
  </w:style>
  <w:style w:type="character" w:customStyle="1" w:styleId="MenuOptions">
    <w:name w:val="Menu Options"/>
    <w:basedOn w:val="DefaultParagraphFont"/>
    <w:rsid w:val="003F5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149"/>
    <w:rPr>
      <w:b/>
    </w:rPr>
  </w:style>
  <w:style w:type="character" w:customStyle="1" w:styleId="Underlined">
    <w:name w:val="Underlined"/>
    <w:basedOn w:val="DefaultParagraphFont"/>
    <w:rsid w:val="003F5149"/>
    <w:rPr>
      <w:u w:val="single"/>
    </w:rPr>
  </w:style>
  <w:style w:type="paragraph" w:customStyle="1" w:styleId="TableBodyTextRight">
    <w:name w:val="Table Body Text Right"/>
    <w:basedOn w:val="TableBodyText"/>
    <w:rsid w:val="003F5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149"/>
    <w:rPr>
      <w:sz w:val="18"/>
    </w:rPr>
  </w:style>
  <w:style w:type="paragraph" w:customStyle="1" w:styleId="BodySmallRight">
    <w:name w:val="Body Small Right"/>
    <w:basedOn w:val="BodyTextRight"/>
    <w:rsid w:val="003F5149"/>
    <w:rPr>
      <w:sz w:val="18"/>
      <w:szCs w:val="18"/>
    </w:rPr>
  </w:style>
  <w:style w:type="paragraph" w:customStyle="1" w:styleId="MarginEdition">
    <w:name w:val="Margin Edition"/>
    <w:basedOn w:val="MarginNote"/>
    <w:rsid w:val="003F5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149"/>
    <w:rPr>
      <w:sz w:val="2"/>
      <w:szCs w:val="2"/>
    </w:rPr>
  </w:style>
  <w:style w:type="character" w:customStyle="1" w:styleId="Small">
    <w:name w:val="Small"/>
    <w:basedOn w:val="DefaultParagraphFont"/>
    <w:rsid w:val="003F5149"/>
    <w:rPr>
      <w:sz w:val="16"/>
    </w:rPr>
  </w:style>
  <w:style w:type="paragraph" w:customStyle="1" w:styleId="WideTable">
    <w:name w:val="Wide Table"/>
    <w:basedOn w:val="Normal"/>
    <w:rsid w:val="003F5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149"/>
  </w:style>
  <w:style w:type="paragraph" w:styleId="Quote">
    <w:name w:val="Quote"/>
    <w:basedOn w:val="Heading1"/>
    <w:link w:val="QuoteChar"/>
    <w:qFormat/>
    <w:rsid w:val="003F5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149"/>
    <w:pPr>
      <w:pageBreakBefore/>
    </w:pPr>
  </w:style>
  <w:style w:type="paragraph" w:customStyle="1" w:styleId="Border">
    <w:name w:val="Border"/>
    <w:basedOn w:val="Normal"/>
    <w:qFormat/>
    <w:rsid w:val="003F5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149"/>
    <w:rPr>
      <w:u w:val="single"/>
    </w:rPr>
  </w:style>
  <w:style w:type="character" w:customStyle="1" w:styleId="BoldandItalics">
    <w:name w:val="Bold and Italics"/>
    <w:qFormat/>
    <w:rsid w:val="003F5149"/>
    <w:rPr>
      <w:b/>
      <w:i/>
      <w:u w:val="none"/>
    </w:rPr>
  </w:style>
  <w:style w:type="paragraph" w:styleId="BalloonText">
    <w:name w:val="Balloon Text"/>
    <w:basedOn w:val="Normal"/>
    <w:link w:val="BalloonTextChar"/>
    <w:rsid w:val="003F5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149"/>
    <w:pPr>
      <w:spacing w:before="0" w:after="0"/>
    </w:pPr>
  </w:style>
  <w:style w:type="paragraph" w:customStyle="1" w:styleId="BodyTextBold">
    <w:name w:val="Body Text Bold"/>
    <w:basedOn w:val="BodyText"/>
    <w:qFormat/>
    <w:rsid w:val="003F5149"/>
    <w:rPr>
      <w:b/>
    </w:rPr>
  </w:style>
  <w:style w:type="character" w:styleId="Hyperlink">
    <w:name w:val="Hyperlink"/>
    <w:basedOn w:val="DefaultParagraphFont"/>
    <w:uiPriority w:val="99"/>
    <w:unhideWhenUsed/>
    <w:rsid w:val="00A63D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6382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7231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PUAFIR323 Take local weather observations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