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6B0" w:rsidP="00AC66B0">
      <w:pPr>
        <w:pStyle w:val="Title"/>
      </w:pPr>
      <w:r>
        <w:fldChar w:fldCharType="begin"/>
      </w:r>
      <w:r>
        <w:instrText xml:space="preserve"> TITLE   \* MERGEFORMAT </w:instrText>
      </w:r>
      <w:r>
        <w:fldChar w:fldCharType="separate"/>
      </w:r>
      <w:r>
        <w:t>PUAFIR314 Utilise installed fire safety systems</w:t>
      </w:r>
      <w:r>
        <w:fldChar w:fldCharType="end"/>
      </w:r>
    </w:p>
    <w:p w:rsidR="00AC66B0" w:rsidP="00AC66B0">
      <w:pPr>
        <w:pStyle w:val="Version"/>
        <w:sectPr w:rsidSect="00862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485" w:rsidP="00862485">
      <w:pPr>
        <w:pStyle w:val="SuperHeading"/>
      </w:pPr>
      <w:r w:rsidRPr="00862485">
        <w:t>PUAFIR314 Utilise installed fire safety systems</w:t>
      </w:r>
    </w:p>
    <w:p w:rsidR="00000000" w:rsidRPr="00862485" w:rsidP="00862485">
      <w:pPr>
        <w:pStyle w:val="Heading1"/>
      </w:pPr>
      <w:bookmarkStart w:id="1" w:name="O_1030317"/>
      <w:bookmarkEnd w:id="1"/>
      <w:r w:rsidRPr="00862485">
        <w:t>Modification History</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Release 1.</w:t>
            </w:r>
            <w:r w:rsidRPr="00862485">
              <w:t xml:space="preserve"> This is the first release of this unit of competency in the PUA Public Safety Training Package.</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2" w:name="O_1030318"/>
      <w:bookmarkEnd w:id="2"/>
      <w:r w:rsidRPr="00862485">
        <w:t>Application</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This unit of competency involves the skills and knowledge required to operate and rein</w:t>
            </w:r>
            <w:r w:rsidRPr="00862485">
              <w:t>state installed fire safety systems, to operate occupant warning systems and to apply emergency procedures.</w:t>
            </w:r>
          </w:p>
          <w:p w:rsidR="00000000" w:rsidRPr="00862485" w:rsidP="00862485">
            <w:pPr>
              <w:pStyle w:val="BodyText"/>
            </w:pPr>
            <w:r w:rsidRPr="00862485">
              <w:t>The unit applies to personnel required to locate fire safety systems in a building and to operate these systems to support fire suppression activiti</w:t>
            </w:r>
            <w:r w:rsidRPr="00862485">
              <w:t xml:space="preserve">es. These personnel will also be required to utilise these systems to support the evacuation of occupants and other emergency services personnel from the building. Work at this level may be performed without direct supervision but may require some limited </w:t>
            </w:r>
            <w:r w:rsidRPr="00862485">
              <w:t xml:space="preserve">supervision of other members of the team. </w:t>
            </w:r>
          </w:p>
          <w:p w:rsidR="00000000" w:rsidRPr="00862485" w:rsidP="00862485">
            <w:pPr>
              <w:pStyle w:val="BodyText"/>
            </w:pPr>
            <w:r w:rsidRPr="00862485">
              <w:t>The fire sector is those sections of government departments, statutory authorities or organisations that have responsibility under jurisdictional arrangements for the delivery of firefighting and fire management s</w:t>
            </w:r>
            <w:r w:rsidRPr="00862485">
              <w:t>ervices.</w:t>
            </w:r>
          </w:p>
          <w:p w:rsidR="00000000" w:rsidRPr="00862485" w:rsidP="00862485">
            <w:pPr>
              <w:pStyle w:val="BodyText"/>
            </w:pPr>
            <w:r w:rsidRPr="00862485">
              <w:t>No licensing, legislative or certification requirements apply to this unit at the time of publication.</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3" w:name="O_1030319"/>
      <w:bookmarkEnd w:id="3"/>
      <w:r w:rsidRPr="00862485">
        <w:t>Pre-requisite Unit</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It is essential that the prerequisite units listed below are obtained prior to the issuance of this unit</w:t>
            </w:r>
            <w:r w:rsidRPr="00862485">
              <w:t xml:space="preserve"> to individuals within the fire sector or the units contributing to the attainment of a fire qualification.</w:t>
            </w:r>
          </w:p>
          <w:p w:rsidR="00000000" w:rsidRPr="00862485" w:rsidP="00862485">
            <w:pPr>
              <w:pStyle w:val="BodyText"/>
            </w:pPr>
            <w:r w:rsidRPr="00862485">
              <w:t>PUAFIR206 Check installed fire safety systems</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4" w:name="O_1030320"/>
      <w:bookmarkEnd w:id="4"/>
      <w:r w:rsidRPr="00862485">
        <w:t>Competency Field</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Fire</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5" w:name="O_1030321"/>
      <w:bookmarkEnd w:id="5"/>
      <w:r w:rsidRPr="00862485">
        <w:t>Unit Sector</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Fire</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6" w:name="O_1030322"/>
      <w:bookmarkEnd w:id="6"/>
      <w:r w:rsidRPr="0086248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624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PERFORMANCE CRITERIA</w:t>
            </w:r>
          </w:p>
        </w:tc>
      </w:tr>
      <w:tr w:rsidTr="008624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Performance criteria describe the performance needed to demonstrate achievement of the element.</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Locate installed fire safety system</w:t>
            </w:r>
            <w:r w:rsidRPr="00862485">
              <w:t xml:space="preserve"> </w:t>
            </w:r>
            <w:r w:rsidRPr="00862485">
              <w:rPr>
                <w:rStyle w:val="SpecialBold"/>
              </w:rPr>
              <w:t>and any associated controls and panels</w:t>
            </w: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Installed fire safety system is located for pre-fire planning, inspection, reports and/or onsite cues</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2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Installed fire safety system’s control and indicating panel is located and monitored, in accordance with</w:t>
            </w:r>
            <w:r w:rsidRPr="00862485">
              <w:t xml:space="preserve"> organisational procedures, to facilitate use in supporting firefighting operations</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Utilise installed fire safety system to maximise effectiveness of firefighting operations and occupant evacuation</w:t>
            </w: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 xml:space="preserve">Installed fire safety </w:t>
            </w:r>
            <w:r w:rsidRPr="00862485">
              <w:t>system is used, in accordance with organisational procedures, to facilitate locating the fire, supporting occupant evacuation, undertaking rescue operations, performing fire suppression and minimising damage</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2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 xml:space="preserve">Any fault with the installed fire safety </w:t>
            </w:r>
            <w:r w:rsidRPr="00862485">
              <w:t>system is reported, in accordance with organisational procedures</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Apply emergency plans and/or</w:t>
            </w:r>
            <w:r w:rsidRPr="00862485">
              <w:t xml:space="preserve"> </w:t>
            </w:r>
            <w:r w:rsidRPr="00862485">
              <w:rPr>
                <w:rStyle w:val="SpecialBold"/>
              </w:rPr>
              <w:t>procedures</w:t>
            </w: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Building emergency procedures and response structures are identified and implemented, in accordance with organisational procedures</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2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Fire w</w:t>
            </w:r>
            <w:r w:rsidRPr="00862485">
              <w:t>arden and/or facility manager is consulted, in accordance with organisational procedures</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2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Occupant warning system is operated, in consultation with building facility personnel</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Utilise occupant warning systems</w:t>
            </w: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 xml:space="preserve">Building occupant warning systems are effectively operated, in accordance with organisational procedures </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2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Any faults with the system are reported, in accordance with organisational procedures</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Reinstate installed fire safety system to service</w:t>
            </w: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System is reinstated or isolated, in accordance with organisational procedures</w:t>
            </w:r>
          </w:p>
        </w:tc>
      </w:tr>
      <w:tr w:rsidTr="008624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24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Any faults with the system are reported, in accordance with organisational procedures</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7" w:name="O_1030323"/>
      <w:bookmarkEnd w:id="7"/>
      <w:r w:rsidRPr="00862485">
        <w:t>Foundation Skills</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Foundation skills essential to performance are explicit in the performance criteria of this unit of competency.</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8" w:name="O_1030324"/>
      <w:bookmarkEnd w:id="8"/>
      <w:r w:rsidRPr="00862485">
        <w:t>Range of Conditions</w:t>
      </w:r>
    </w:p>
    <w:tbl>
      <w:tblPr>
        <w:tblW w:w="9497" w:type="dxa"/>
        <w:tblLayout w:type="fixed"/>
        <w:tblCellMar>
          <w:left w:w="62" w:type="dxa"/>
          <w:right w:w="62" w:type="dxa"/>
        </w:tblCellMar>
        <w:tblLook w:val="0000"/>
      </w:tblPr>
      <w:tblGrid>
        <w:gridCol w:w="4693"/>
        <w:gridCol w:w="4804"/>
      </w:tblGrid>
      <w:tr w:rsidTr="0086248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Range is restricted to essential operating conditions and any other variables essential to the work env</w:t>
            </w:r>
            <w:r w:rsidRPr="00862485">
              <w:t>ironment.</w:t>
            </w:r>
          </w:p>
          <w:p w:rsidR="00000000" w:rsidP="00862485">
            <w:pPr>
              <w:pStyle w:val="BodyText"/>
              <w:rPr>
                <w:lang w:val="en-NZ"/>
              </w:rPr>
            </w:pPr>
            <w:r w:rsidRPr="00862485">
              <w:t>Non-essential conditions may be found in the Companion Volume Implementation Guide.</w:t>
            </w:r>
          </w:p>
        </w:tc>
      </w:tr>
      <w:tr w:rsidTr="0086248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fire safety system must include three or more of the following</w:t>
            </w:r>
          </w:p>
          <w:p w:rsidR="00000000" w:rsidP="00862485">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862485" w:rsidP="00862485">
            <w:pPr>
              <w:pStyle w:val="ListBullet"/>
            </w:pPr>
            <w:r w:rsidRPr="00862485">
              <w:t>alternative fire suppression system</w:t>
            </w:r>
          </w:p>
          <w:p w:rsidR="00000000" w:rsidRPr="00862485" w:rsidP="00862485">
            <w:pPr>
              <w:pStyle w:val="ListBullet"/>
            </w:pPr>
            <w:r w:rsidRPr="00862485">
              <w:t>fire detection system</w:t>
            </w:r>
          </w:p>
          <w:p w:rsidR="00000000" w:rsidRPr="00862485" w:rsidP="00862485">
            <w:pPr>
              <w:pStyle w:val="ListBullet"/>
            </w:pPr>
            <w:r w:rsidRPr="00862485">
              <w:t>fire hydrant and hydrant booster system</w:t>
            </w:r>
          </w:p>
          <w:p w:rsidR="00000000" w:rsidRPr="00862485" w:rsidP="00862485">
            <w:pPr>
              <w:pStyle w:val="ListBullet"/>
            </w:pPr>
            <w:r w:rsidRPr="00862485">
              <w:t>fire indicator panels, occupant warning and communication systems</w:t>
            </w:r>
          </w:p>
          <w:p w:rsidR="00000000" w:rsidRPr="00862485" w:rsidP="00862485">
            <w:pPr>
              <w:pStyle w:val="ListBullet"/>
            </w:pPr>
            <w:r w:rsidRPr="00862485">
              <w:t>fire sprinklers and sprinkler booster system</w:t>
            </w:r>
          </w:p>
          <w:p w:rsidR="00000000" w:rsidRPr="00862485" w:rsidP="00862485">
            <w:pPr>
              <w:pStyle w:val="ListBullet"/>
            </w:pPr>
            <w:r w:rsidRPr="00862485">
              <w:t>smoke hazard management and ancillary system</w:t>
            </w:r>
          </w:p>
          <w:p w:rsidR="00000000" w:rsidRPr="00862485" w:rsidP="00862485">
            <w:pPr>
              <w:pStyle w:val="ListBullet"/>
            </w:pPr>
            <w:r w:rsidRPr="00862485">
              <w:t>systems for evacuation</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9" w:name="O_1030325"/>
      <w:bookmarkEnd w:id="9"/>
      <w:r w:rsidRPr="00862485">
        <w:t>Unit Mapping Information</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This unit replaces and is equivalent to PUAFIR314B Utilise installed fire safety systems.</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10" w:name="O_1030332"/>
      <w:bookmarkEnd w:id="10"/>
      <w:r w:rsidRPr="00862485">
        <w:t>Links</w:t>
      </w:r>
    </w:p>
    <w:p w:rsidR="00000000" w:rsidRPr="00862485" w:rsidP="00AC66B0">
      <w:pPr>
        <w:pStyle w:val="BodyText"/>
      </w:pPr>
      <w:r w:rsidRPr="0086248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F369D">
        <w:rPr>
          <w:rStyle w:val="Hyperlink"/>
        </w:rPr>
        <w:t>https://vetnet.gov.au/Pages/TrainingDocs.aspx?q=3eca5672-6d5a-410b-8942-810d0ba05bbf</w:t>
      </w:r>
      <w:r>
        <w:fldChar w:fldCharType="end"/>
      </w:r>
    </w:p>
    <w:p w:rsidR="00000000" w:rsidRPr="00862485" w:rsidP="00AC66B0">
      <w:pPr>
        <w:pStyle w:val="BodyText"/>
        <w:sectPr w:rsidSect="00862485">
          <w:headerReference w:type="default" r:id="rId10"/>
          <w:footerReference w:type="default" r:id="rId11"/>
          <w:pgSz w:w="11908" w:h="16833"/>
          <w:pgMar w:top="1702" w:right="1418" w:bottom="1702" w:left="1418" w:header="992" w:footer="992" w:gutter="0"/>
          <w:cols w:space="720"/>
          <w:noEndnote/>
          <w:docGrid w:linePitch="299"/>
        </w:sectPr>
      </w:pPr>
    </w:p>
    <w:p w:rsidR="00000000" w:rsidRPr="00862485" w:rsidP="00862485">
      <w:pPr>
        <w:pStyle w:val="SuperHeading"/>
      </w:pPr>
      <w:r w:rsidRPr="00862485">
        <w:t>Assessment Requirements for PUAFIR314 Utilise installed fire safety systems</w:t>
      </w:r>
    </w:p>
    <w:p w:rsidR="00000000" w:rsidRPr="00862485" w:rsidP="00862485">
      <w:pPr>
        <w:pStyle w:val="Heading1"/>
      </w:pPr>
      <w:bookmarkStart w:id="11" w:name="O_1030327"/>
      <w:bookmarkEnd w:id="11"/>
      <w:r w:rsidRPr="00862485">
        <w:t>Modification History</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rPr>
                <w:rStyle w:val="SpecialBold"/>
              </w:rPr>
              <w:t>Release 1.</w:t>
            </w:r>
            <w:r w:rsidRPr="00862485">
              <w:t xml:space="preserve"> This is the first release of thi</w:t>
            </w:r>
            <w:r w:rsidRPr="00862485">
              <w:t>s unit of competency in the PUA Public Safety Training Package.</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12" w:name="O_1030328"/>
      <w:bookmarkEnd w:id="12"/>
      <w:r w:rsidRPr="00862485">
        <w:t>Performance Evidence</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 xml:space="preserve">Evidence required to demonstrate competence in this unit must be relevant to and satisfy all the requirements of the elements, performance criteria and range of conditions on at least one occasion and includes </w:t>
            </w:r>
          </w:p>
        </w:tc>
      </w:tr>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ListBullet"/>
            </w:pPr>
            <w:r w:rsidRPr="00862485">
              <w:t>applying Work, Health and Safety (WHS)/Occu</w:t>
            </w:r>
            <w:r w:rsidRPr="00862485">
              <w:t>pational Health and Safety (OHS) organisational requirements</w:t>
            </w:r>
          </w:p>
          <w:p w:rsidR="00000000" w:rsidRPr="00862485" w:rsidP="00862485">
            <w:pPr>
              <w:pStyle w:val="ListBullet"/>
            </w:pPr>
            <w:r w:rsidRPr="00862485">
              <w:t xml:space="preserve">communicating with stakeholders </w:t>
            </w:r>
          </w:p>
          <w:p w:rsidR="00000000" w:rsidRPr="00862485" w:rsidP="00862485">
            <w:pPr>
              <w:pStyle w:val="ListBullet"/>
            </w:pPr>
            <w:r w:rsidRPr="00862485">
              <w:t>implementing organisational operating procedures using information sources</w:t>
            </w:r>
          </w:p>
          <w:p w:rsidR="00000000" w:rsidRPr="00862485" w:rsidP="00862485">
            <w:pPr>
              <w:pStyle w:val="ListBullet"/>
            </w:pPr>
            <w:r w:rsidRPr="00862485">
              <w:t>locating fire safety systems in a facility</w:t>
            </w:r>
            <w:r>
              <w:t>’</w:t>
            </w:r>
            <w:r w:rsidRPr="00862485">
              <w:t>s plan and associated documentation, includi</w:t>
            </w:r>
            <w:r w:rsidRPr="00862485">
              <w:t>ng log books and specifications</w:t>
            </w:r>
          </w:p>
          <w:p w:rsidR="00000000" w:rsidRPr="00862485" w:rsidP="00862485">
            <w:pPr>
              <w:pStyle w:val="ListBullet"/>
            </w:pPr>
            <w:r w:rsidRPr="00862485">
              <w:t>locating, identifying, checking, operating and reinstating fire safety systems</w:t>
            </w:r>
          </w:p>
          <w:p w:rsidR="00000000" w:rsidRPr="00862485" w:rsidP="00862485">
            <w:pPr>
              <w:pStyle w:val="ListBullet"/>
            </w:pPr>
            <w:r w:rsidRPr="00862485">
              <w:t>reporting fire safety system equipment faults</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13" w:name="O_1030329"/>
      <w:bookmarkEnd w:id="13"/>
      <w:r w:rsidRPr="00862485">
        <w:t>Knowledge Evidence</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2485">
            <w:pPr>
              <w:pStyle w:val="BodyText"/>
              <w:rPr>
                <w:lang w:val="en-NZ"/>
              </w:rPr>
            </w:pPr>
            <w:r w:rsidRPr="00862485">
              <w:t>Evidence required to demonstrate competence in this unit must be relevant to and satisfy all the requirements of the elements, performance criteria and range of conditions and includes knowledge of</w:t>
            </w:r>
          </w:p>
        </w:tc>
      </w:tr>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ListBullet"/>
            </w:pPr>
            <w:r w:rsidRPr="00862485">
              <w:tab/>
              <w:t>function, components and operation of fire safety syste</w:t>
            </w:r>
            <w:r w:rsidRPr="00862485">
              <w:t>ms including control and indicating panels</w:t>
            </w:r>
          </w:p>
          <w:p w:rsidR="00000000" w:rsidRPr="00862485" w:rsidP="00862485">
            <w:pPr>
              <w:pStyle w:val="ListBullet"/>
            </w:pPr>
            <w:r w:rsidRPr="00862485">
              <w:t>industry standards</w:t>
            </w:r>
          </w:p>
          <w:p w:rsidR="00000000" w:rsidRPr="00862485" w:rsidP="00862485">
            <w:pPr>
              <w:pStyle w:val="ListBullet"/>
            </w:pPr>
            <w:r w:rsidRPr="00862485">
              <w:t>operation of fire detection and/or suppression systems</w:t>
            </w:r>
          </w:p>
          <w:p w:rsidR="00000000" w:rsidRPr="00862485" w:rsidP="00862485">
            <w:pPr>
              <w:pStyle w:val="ListBullet"/>
            </w:pPr>
            <w:r w:rsidRPr="00862485">
              <w:t>operational principles  for installed fire safety systems</w:t>
            </w:r>
          </w:p>
          <w:p w:rsidR="00000000" w:rsidRPr="00862485" w:rsidP="00862485">
            <w:pPr>
              <w:pStyle w:val="ListBullet"/>
            </w:pPr>
            <w:r w:rsidRPr="00862485">
              <w:t>operational principles of  smoke hazard management systems</w:t>
            </w:r>
          </w:p>
          <w:p w:rsidR="00000000" w:rsidRPr="00862485" w:rsidP="00862485">
            <w:pPr>
              <w:pStyle w:val="ListBullet"/>
            </w:pPr>
            <w:r w:rsidRPr="00862485">
              <w:t>organisational documen</w:t>
            </w:r>
            <w:r w:rsidRPr="00862485">
              <w:t>tation, policies and procedures including procedures for reinstating fire safety systems</w:t>
            </w:r>
          </w:p>
          <w:p w:rsidR="00000000" w:rsidRPr="00862485" w:rsidP="00862485">
            <w:pPr>
              <w:pStyle w:val="ListBullet"/>
            </w:pPr>
            <w:r w:rsidRPr="00862485">
              <w:t>pre-fire planning processes and plans</w:t>
            </w:r>
          </w:p>
          <w:p w:rsidR="00000000" w:rsidRPr="00862485" w:rsidP="00862485">
            <w:pPr>
              <w:pStyle w:val="ListBullet"/>
            </w:pPr>
            <w:r w:rsidRPr="00862485">
              <w:t>warden</w:t>
            </w:r>
            <w:r>
              <w:t>’</w:t>
            </w:r>
            <w:r w:rsidRPr="00862485">
              <w:t xml:space="preserve">s role and responsibilities </w:t>
            </w:r>
          </w:p>
          <w:p w:rsidR="00000000" w:rsidRPr="00862485" w:rsidP="00862485">
            <w:pPr>
              <w:pStyle w:val="ListBullet"/>
            </w:pPr>
            <w:r w:rsidRPr="00862485">
              <w:t>Work, Health and Safety (WHS)/Occupational Health and Safety (OHS) organisational requirements including risk mitigation and safety relating to  alternative fire suppression systems</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14" w:name="O_1030330"/>
      <w:bookmarkEnd w:id="14"/>
      <w:r w:rsidRPr="00862485">
        <w:t>Assessment Conditions</w:t>
      </w:r>
    </w:p>
    <w:tbl>
      <w:tblPr>
        <w:tblW w:w="9497" w:type="dxa"/>
        <w:tblLayout w:type="fixed"/>
        <w:tblCellMar>
          <w:left w:w="62" w:type="dxa"/>
          <w:right w:w="62" w:type="dxa"/>
        </w:tblCellMar>
        <w:tblLook w:val="0000"/>
      </w:tblPr>
      <w:tblGrid>
        <w:gridCol w:w="9497"/>
      </w:tblGrid>
      <w:tr w:rsidTr="008624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2485" w:rsidP="00862485">
            <w:pPr>
              <w:pStyle w:val="BodyText"/>
            </w:pPr>
            <w:r w:rsidRPr="00862485">
              <w:t xml:space="preserve">As a minimum, assessors must satisfy applicable regulatory requirements, which include requirements in the Standards for Registered Training Organisations current at the time of assessment. </w:t>
            </w:r>
          </w:p>
          <w:p w:rsidR="00000000" w:rsidRPr="00862485" w:rsidP="00862485">
            <w:pPr>
              <w:pStyle w:val="BodyText"/>
            </w:pPr>
            <w:r w:rsidRPr="00862485">
              <w:t>As a minimum, assessment must satisfy applicable regulatory requi</w:t>
            </w:r>
            <w:r w:rsidRPr="00862485">
              <w:t>rements, which include requirements in the Standards for Registered Training Organisations current at the time of assessment.</w:t>
            </w:r>
          </w:p>
          <w:p w:rsidR="00000000" w:rsidRPr="00862485" w:rsidP="00862485">
            <w:pPr>
              <w:pStyle w:val="BodyText"/>
            </w:pPr>
            <w:r w:rsidRPr="00862485">
              <w:t>Assessment processes and techniques must be appropriate to the language, literacy and numeracy requirements of the work being perf</w:t>
            </w:r>
            <w:r w:rsidRPr="00862485">
              <w:t>ormed and the needs of the candidate.</w:t>
            </w:r>
          </w:p>
          <w:p w:rsidR="00000000" w:rsidRPr="00862485" w:rsidP="00862485">
            <w:pPr>
              <w:pStyle w:val="BodyText"/>
            </w:pPr>
            <w:r w:rsidRPr="00862485">
              <w:t>Assessment must occur in workplace operational situations. Where this is not appropriate, assessment must occur in industry approved simulated workplace operational situations that reflect workplace conditions.</w:t>
            </w:r>
          </w:p>
          <w:p w:rsidR="00000000" w:rsidRPr="00862485" w:rsidP="00862485">
            <w:pPr>
              <w:pStyle w:val="BodyText"/>
            </w:pPr>
            <w:r w:rsidRPr="00862485">
              <w:t>Resourc</w:t>
            </w:r>
            <w:r w:rsidRPr="00862485">
              <w:t>es for assessment must include access to</w:t>
            </w:r>
          </w:p>
          <w:p w:rsidR="00000000" w:rsidRPr="00862485" w:rsidP="00862485">
            <w:pPr>
              <w:pStyle w:val="ListBullet"/>
            </w:pPr>
            <w:r w:rsidRPr="00862485">
              <w:t>a range of relevant exercises, case studies and/or simulations</w:t>
            </w:r>
          </w:p>
          <w:p w:rsidR="00000000" w:rsidRPr="00862485" w:rsidP="00862485">
            <w:pPr>
              <w:pStyle w:val="ListBullet"/>
            </w:pPr>
            <w:r w:rsidRPr="00862485">
              <w:t>relevant and appropriate materials, equipment, tools and personal protective clothing and equipment currently used in industry including</w:t>
            </w:r>
          </w:p>
          <w:p w:rsidR="00000000" w:rsidRPr="00862485" w:rsidP="00862485">
            <w:pPr>
              <w:pStyle w:val="ListBullet2"/>
            </w:pPr>
            <w:r w:rsidRPr="00862485">
              <w:t>access to fir</w:t>
            </w:r>
            <w:r w:rsidRPr="00862485">
              <w:t>e safety systems in a building</w:t>
            </w:r>
          </w:p>
          <w:p w:rsidR="00000000" w:rsidRPr="00862485" w:rsidP="00862485">
            <w:pPr>
              <w:pStyle w:val="ListBullet"/>
            </w:pPr>
            <w:r w:rsidRPr="00862485">
              <w:t xml:space="preserve">applicable documentation including organisational procedures, industry standards, equipment specifications, regulations, codes of practice and operation manuals.      </w:t>
            </w:r>
          </w:p>
        </w:tc>
      </w:tr>
    </w:tbl>
    <w:p w:rsidR="00000000" w:rsidRPr="00862485" w:rsidP="00862485">
      <w:pPr>
        <w:pStyle w:val="NoPaddingFontSize1"/>
      </w:pPr>
    </w:p>
    <w:p w:rsidR="00000000" w:rsidRPr="00862485" w:rsidP="00862485">
      <w:pPr>
        <w:pStyle w:val="AllowPageBreak"/>
      </w:pPr>
    </w:p>
    <w:p w:rsidR="00000000" w:rsidRPr="00862485" w:rsidP="00862485">
      <w:pPr>
        <w:pStyle w:val="Heading1"/>
      </w:pPr>
      <w:bookmarkStart w:id="15" w:name="O_1030333"/>
      <w:bookmarkEnd w:id="15"/>
      <w:r w:rsidRPr="00862485">
        <w:t>Links</w:t>
      </w:r>
    </w:p>
    <w:p w:rsidR="00000000" w:rsidRPr="00862485" w:rsidP="00AC66B0">
      <w:pPr>
        <w:pStyle w:val="BodyText"/>
      </w:pPr>
      <w:r w:rsidRPr="0086248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6F369D">
        <w:rPr>
          <w:rStyle w:val="Hyperlink"/>
        </w:rPr>
        <w:t>https://vetnet.gov.au/Pages/TrainingDocs.aspx?q=3eca5672-6d5a-410b-8942-810d0ba05bbf</w:t>
      </w:r>
      <w:r>
        <w:fldChar w:fldCharType="end"/>
      </w:r>
    </w:p>
    <w:p w:rsidR="00000000" w:rsidRPr="00862485" w:rsidP="00862485"/>
    <w:sectPr w:rsidSect="008624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85" w:rsidRPr="00AC66B0" w:rsidP="00AC66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B0" w:rsidP="00862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6B0" w:rsidP="008624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C66B0" w:rsidP="008624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85" w:rsidP="00862485">
    <w:pPr>
      <w:pStyle w:val="Footer"/>
      <w:framePr w:wrap="around"/>
    </w:pPr>
    <w:r>
      <w:fldChar w:fldCharType="begin"/>
    </w:r>
    <w:r>
      <w:instrText xml:space="preserve"> DOCPROPERTY  Subject  \* MERGEFORMAT </w:instrText>
    </w:r>
    <w:r>
      <w:fldChar w:fldCharType="separate"/>
    </w:r>
    <w:r w:rsidR="00AC66B0">
      <w:t>Approved</w:t>
    </w:r>
    <w:r w:rsidR="00AC66B0">
      <w:fldChar w:fldCharType="end"/>
    </w:r>
    <w:r>
      <w:tab/>
      <w:t xml:space="preserve">Page </w:t>
    </w:r>
    <w:r>
      <w:fldChar w:fldCharType="begin"/>
    </w:r>
    <w:r>
      <w:instrText xml:space="preserve"> PAGE  \* Arabic  \* MERGEFORMAT </w:instrText>
    </w:r>
    <w:r>
      <w:fldChar w:fldCharType="separate"/>
    </w:r>
    <w:r w:rsidR="00AC66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66B0">
      <w:rPr>
        <w:noProof/>
      </w:rPr>
      <w:t>4</w:t>
    </w:r>
    <w:r>
      <w:rPr>
        <w:noProof/>
      </w:rPr>
      <w:fldChar w:fldCharType="end"/>
    </w:r>
  </w:p>
  <w:p w:rsidR="00862485" w:rsidP="00862485">
    <w:pPr>
      <w:pStyle w:val="Footer"/>
      <w:framePr w:wrap="around"/>
    </w:pPr>
    <w:r>
      <w:t xml:space="preserve">© Commonwealth of Australia, </w:t>
    </w:r>
    <w:r>
      <w:fldChar w:fldCharType="begin"/>
    </w:r>
    <w:r>
      <w:instrText xml:space="preserve"> DATE  \@ "yyyy"  \* MERGEFORMAT </w:instrText>
    </w:r>
    <w:r>
      <w:fldChar w:fldCharType="separate"/>
    </w:r>
    <w:r w:rsidR="00AC66B0">
      <w:rPr>
        <w:noProof/>
      </w:rPr>
      <w:t>2025</w:t>
    </w:r>
    <w:r>
      <w:fldChar w:fldCharType="end"/>
    </w:r>
    <w:r>
      <w:tab/>
    </w:r>
    <w:r>
      <w:fldChar w:fldCharType="begin"/>
    </w:r>
    <w:r>
      <w:instrText xml:space="preserve"> DOCPROPERTY  Author  \* MERGEFORMAT </w:instrText>
    </w:r>
    <w:r>
      <w:fldChar w:fldCharType="separate"/>
    </w:r>
    <w:r w:rsidR="00AC66B0">
      <w:t>Public Skills Australia</w:t>
    </w:r>
    <w:r w:rsidR="00AC66B0">
      <w:fldChar w:fldCharType="end"/>
    </w:r>
  </w:p>
  <w:p w:rsidR="00862485" w:rsidP="00862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485" w:rsidRPr="00AC66B0" w:rsidP="00AC66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6B0" w:rsidRPr="002D2AF8" w:rsidP="00862485">
    <w:pPr>
      <w:pStyle w:val="Header"/>
      <w:framePr w:wrap="around"/>
    </w:pPr>
    <w:r>
      <w:fldChar w:fldCharType="begin"/>
    </w:r>
    <w:r>
      <w:instrText xml:space="preserve"> TITLE   \* MERGEFORMAT </w:instrText>
    </w:r>
    <w:r>
      <w:fldChar w:fldCharType="separate"/>
    </w:r>
    <w:r>
      <w:t>PUAFIR314 Utilise installed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66B0" w:rsidP="008624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85" w:rsidRPr="002D2AF8" w:rsidP="00862485">
    <w:pPr>
      <w:pStyle w:val="Header"/>
      <w:framePr w:wrap="around"/>
    </w:pPr>
    <w:r>
      <w:fldChar w:fldCharType="begin"/>
    </w:r>
    <w:r>
      <w:instrText xml:space="preserve"> TITLE   \* MERGEFORMAT </w:instrText>
    </w:r>
    <w:r>
      <w:fldChar w:fldCharType="separate"/>
    </w:r>
    <w:r w:rsidR="00AC66B0">
      <w:t>PUAFIR314 Utilise installed fire safety systems</w:t>
    </w:r>
    <w:r w:rsidR="00AC66B0">
      <w:fldChar w:fldCharType="end"/>
    </w:r>
    <w:r>
      <w:tab/>
      <w:t xml:space="preserve">Date this document was generated: </w:t>
    </w:r>
    <w:r>
      <w:fldChar w:fldCharType="begin"/>
    </w:r>
    <w:r>
      <w:instrText xml:space="preserve"> CREATEDATE  \@ "d MMMM yyyy"  \* MERGEFORMAT </w:instrText>
    </w:r>
    <w:r>
      <w:fldChar w:fldCharType="separate"/>
    </w:r>
    <w:r w:rsidR="00AC66B0">
      <w:rPr>
        <w:noProof/>
      </w:rPr>
      <w:t>2 March 2025</w:t>
    </w:r>
    <w:r>
      <w:fldChar w:fldCharType="end"/>
    </w:r>
  </w:p>
  <w:p w:rsidR="00862485" w:rsidP="00862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74C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3AD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F2B3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485"/>
    <w:pPr>
      <w:spacing w:before="360" w:after="60"/>
      <w:outlineLvl w:val="0"/>
    </w:pPr>
    <w:rPr>
      <w:sz w:val="32"/>
    </w:rPr>
  </w:style>
  <w:style w:type="paragraph" w:styleId="Heading2">
    <w:name w:val="heading 2"/>
    <w:basedOn w:val="HeadingBase"/>
    <w:next w:val="BodyText"/>
    <w:link w:val="Heading2Char"/>
    <w:qFormat/>
    <w:rsid w:val="00862485"/>
    <w:pPr>
      <w:keepLines/>
      <w:spacing w:before="240" w:after="120"/>
      <w:outlineLvl w:val="1"/>
    </w:pPr>
    <w:rPr>
      <w:sz w:val="28"/>
      <w:szCs w:val="40"/>
    </w:rPr>
  </w:style>
  <w:style w:type="paragraph" w:styleId="Heading3">
    <w:name w:val="heading 3"/>
    <w:basedOn w:val="HeadingBase"/>
    <w:next w:val="BodyText"/>
    <w:link w:val="Heading3Char"/>
    <w:qFormat/>
    <w:rsid w:val="00862485"/>
    <w:pPr>
      <w:spacing w:before="180" w:after="120"/>
      <w:outlineLvl w:val="2"/>
    </w:pPr>
    <w:rPr>
      <w:spacing w:val="-10"/>
      <w:kern w:val="32"/>
    </w:rPr>
  </w:style>
  <w:style w:type="paragraph" w:styleId="Heading4">
    <w:name w:val="heading 4"/>
    <w:basedOn w:val="HeadingBase"/>
    <w:next w:val="BodyText"/>
    <w:link w:val="Heading4Char"/>
    <w:qFormat/>
    <w:rsid w:val="00862485"/>
    <w:pPr>
      <w:spacing w:before="160" w:after="120"/>
      <w:outlineLvl w:val="3"/>
    </w:pPr>
    <w:rPr>
      <w:sz w:val="22"/>
    </w:rPr>
  </w:style>
  <w:style w:type="paragraph" w:styleId="Heading5">
    <w:name w:val="heading 5"/>
    <w:basedOn w:val="HeadingBase"/>
    <w:next w:val="Normal"/>
    <w:link w:val="Heading5Char"/>
    <w:qFormat/>
    <w:rsid w:val="00862485"/>
    <w:pPr>
      <w:spacing w:before="80"/>
      <w:outlineLvl w:val="4"/>
    </w:pPr>
    <w:rPr>
      <w:color w:val="918585"/>
      <w:sz w:val="20"/>
    </w:rPr>
  </w:style>
  <w:style w:type="paragraph" w:styleId="Heading6">
    <w:name w:val="heading 6"/>
    <w:basedOn w:val="HeadingBase"/>
    <w:next w:val="Normal"/>
    <w:link w:val="Heading6Char"/>
    <w:qFormat/>
    <w:rsid w:val="00862485"/>
    <w:pPr>
      <w:spacing w:before="60"/>
      <w:outlineLvl w:val="5"/>
    </w:pPr>
    <w:rPr>
      <w:color w:val="918585"/>
      <w:sz w:val="20"/>
    </w:rPr>
  </w:style>
  <w:style w:type="paragraph" w:styleId="Heading7">
    <w:name w:val="heading 7"/>
    <w:basedOn w:val="Normal"/>
    <w:next w:val="Normal"/>
    <w:link w:val="Heading7Char"/>
    <w:qFormat/>
    <w:rsid w:val="00862485"/>
    <w:pPr>
      <w:ind w:left="720"/>
      <w:outlineLvl w:val="6"/>
    </w:pPr>
    <w:rPr>
      <w:i/>
    </w:rPr>
  </w:style>
  <w:style w:type="paragraph" w:styleId="Heading8">
    <w:name w:val="heading 8"/>
    <w:basedOn w:val="Normal"/>
    <w:next w:val="Normal"/>
    <w:link w:val="Heading8Char"/>
    <w:qFormat/>
    <w:rsid w:val="00862485"/>
    <w:pPr>
      <w:ind w:left="720"/>
      <w:outlineLvl w:val="7"/>
    </w:pPr>
    <w:rPr>
      <w:i/>
    </w:rPr>
  </w:style>
  <w:style w:type="paragraph" w:styleId="Heading9">
    <w:name w:val="heading 9"/>
    <w:basedOn w:val="Normal"/>
    <w:next w:val="Normal"/>
    <w:link w:val="Heading9Char"/>
    <w:qFormat/>
    <w:rsid w:val="00862485"/>
    <w:pPr>
      <w:ind w:left="720"/>
      <w:outlineLvl w:val="8"/>
    </w:pPr>
    <w:rPr>
      <w:i/>
    </w:rPr>
  </w:style>
  <w:style w:type="character" w:default="1" w:styleId="DefaultParagraphFont">
    <w:name w:val="Default Paragraph Font"/>
    <w:uiPriority w:val="1"/>
    <w:unhideWhenUsed/>
    <w:rsid w:val="00862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485"/>
  </w:style>
  <w:style w:type="character" w:customStyle="1" w:styleId="Heading1Char">
    <w:name w:val="Heading 1 Char"/>
    <w:basedOn w:val="DefaultParagraphFont"/>
    <w:link w:val="Heading1"/>
    <w:rsid w:val="00862485"/>
    <w:rPr>
      <w:rFonts w:ascii="Times New Roman" w:eastAsia="Times New Roman" w:hAnsi="Times New Roman" w:cs="Times New Roman"/>
      <w:b/>
      <w:sz w:val="32"/>
      <w:szCs w:val="20"/>
      <w:lang w:eastAsia="en-US"/>
    </w:rPr>
  </w:style>
  <w:style w:type="paragraph" w:styleId="BodyText">
    <w:name w:val="Body Text"/>
    <w:basedOn w:val="Normal"/>
    <w:link w:val="BodyTextChar"/>
    <w:rsid w:val="00862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485"/>
    <w:rPr>
      <w:rFonts w:ascii="Times New Roman" w:eastAsia="Times New Roman" w:hAnsi="Times New Roman" w:cs="Times New Roman"/>
      <w:sz w:val="24"/>
      <w:lang w:eastAsia="en-US"/>
    </w:rPr>
  </w:style>
  <w:style w:type="paragraph" w:styleId="ListBullet">
    <w:name w:val="List Bullet"/>
    <w:basedOn w:val="List"/>
    <w:rsid w:val="00862485"/>
    <w:pPr>
      <w:numPr>
        <w:numId w:val="12"/>
      </w:numPr>
      <w:tabs>
        <w:tab w:val="clear" w:pos="340"/>
      </w:tabs>
      <w:spacing w:before="40" w:after="40"/>
    </w:pPr>
  </w:style>
  <w:style w:type="character" w:customStyle="1" w:styleId="SpecialBold">
    <w:name w:val="Special Bold"/>
    <w:basedOn w:val="DefaultParagraphFont"/>
    <w:rsid w:val="00862485"/>
    <w:rPr>
      <w:b/>
      <w:spacing w:val="0"/>
    </w:rPr>
  </w:style>
  <w:style w:type="paragraph" w:styleId="ListBullet2">
    <w:name w:val="List Bullet 2"/>
    <w:basedOn w:val="List2"/>
    <w:rsid w:val="00862485"/>
    <w:pPr>
      <w:numPr>
        <w:numId w:val="13"/>
      </w:numPr>
      <w:tabs>
        <w:tab w:val="clear" w:pos="680"/>
      </w:tabs>
    </w:pPr>
  </w:style>
  <w:style w:type="paragraph" w:customStyle="1" w:styleId="SuperHeading">
    <w:name w:val="SuperHeading"/>
    <w:basedOn w:val="Normal"/>
    <w:rsid w:val="00862485"/>
    <w:pPr>
      <w:spacing w:before="240" w:after="120"/>
      <w:outlineLvl w:val="0"/>
    </w:pPr>
    <w:rPr>
      <w:rFonts w:ascii="Times New Roman" w:hAnsi="Times New Roman"/>
      <w:b/>
      <w:sz w:val="32"/>
    </w:rPr>
  </w:style>
  <w:style w:type="paragraph" w:customStyle="1" w:styleId="AllowPageBreak">
    <w:name w:val="AllowPageBreak"/>
    <w:rsid w:val="008624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2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485"/>
    <w:rPr>
      <w:rFonts w:ascii="Courier New" w:eastAsia="Times New Roman" w:hAnsi="Courier New" w:cs="Times New Roman"/>
      <w:i/>
      <w:szCs w:val="20"/>
      <w:lang w:eastAsia="en-US"/>
    </w:rPr>
  </w:style>
  <w:style w:type="paragraph" w:customStyle="1" w:styleId="HeadingBase">
    <w:name w:val="Heading Base"/>
    <w:rsid w:val="00862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485"/>
    <w:pPr>
      <w:tabs>
        <w:tab w:val="right" w:leader="dot" w:pos="9072"/>
      </w:tabs>
      <w:ind w:left="567"/>
    </w:pPr>
    <w:rPr>
      <w:szCs w:val="22"/>
    </w:rPr>
  </w:style>
  <w:style w:type="paragraph" w:customStyle="1" w:styleId="TOCBase">
    <w:name w:val="TOC Base"/>
    <w:rsid w:val="00862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485"/>
    <w:pPr>
      <w:tabs>
        <w:tab w:val="right" w:leader="dot" w:pos="9072"/>
      </w:tabs>
      <w:spacing w:before="40" w:after="40"/>
      <w:ind w:left="284"/>
    </w:pPr>
    <w:rPr>
      <w:rFonts w:ascii="Times New Roman" w:hAnsi="Times New Roman"/>
    </w:rPr>
  </w:style>
  <w:style w:type="paragraph" w:styleId="TOC1">
    <w:name w:val="toc 1"/>
    <w:basedOn w:val="TOCBase"/>
    <w:next w:val="Normal"/>
    <w:rsid w:val="00862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485"/>
    <w:rPr>
      <w:rFonts w:ascii="Times New Roman" w:eastAsia="Times New Roman" w:hAnsi="Times New Roman" w:cs="Times New Roman"/>
      <w:sz w:val="16"/>
      <w:lang w:eastAsia="en-US"/>
    </w:rPr>
  </w:style>
  <w:style w:type="paragraph" w:styleId="Title">
    <w:name w:val="Title"/>
    <w:basedOn w:val="HeadingBase"/>
    <w:link w:val="TitleChar"/>
    <w:qFormat/>
    <w:rsid w:val="00862485"/>
    <w:pPr>
      <w:spacing w:before="5040"/>
      <w:jc w:val="center"/>
    </w:pPr>
    <w:rPr>
      <w:sz w:val="48"/>
      <w:szCs w:val="72"/>
      <w:lang w:val="en-US"/>
    </w:rPr>
  </w:style>
  <w:style w:type="character" w:customStyle="1" w:styleId="TitleChar">
    <w:name w:val="Title Char"/>
    <w:basedOn w:val="DefaultParagraphFont"/>
    <w:link w:val="Title"/>
    <w:rsid w:val="00862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485"/>
    <w:pPr>
      <w:tabs>
        <w:tab w:val="left" w:pos="3600"/>
        <w:tab w:val="left" w:pos="3958"/>
      </w:tabs>
    </w:pPr>
  </w:style>
  <w:style w:type="paragraph" w:styleId="List">
    <w:name w:val="List"/>
    <w:basedOn w:val="BodyText"/>
    <w:next w:val="BodyText"/>
    <w:rsid w:val="00862485"/>
    <w:pPr>
      <w:tabs>
        <w:tab w:val="left" w:pos="340"/>
      </w:tabs>
      <w:spacing w:before="60" w:after="60"/>
      <w:ind w:left="340" w:hanging="340"/>
    </w:pPr>
  </w:style>
  <w:style w:type="paragraph" w:customStyle="1" w:styleId="Note">
    <w:name w:val="Note"/>
    <w:basedOn w:val="BodyText"/>
    <w:rsid w:val="008624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485"/>
    <w:pPr>
      <w:framePr w:wrap="auto" w:hAnchor="text" w:y="6049"/>
    </w:pPr>
    <w:rPr>
      <w:color w:val="000000"/>
      <w:sz w:val="40"/>
    </w:rPr>
  </w:style>
  <w:style w:type="paragraph" w:customStyle="1" w:styleId="TOCTitle">
    <w:name w:val="TOCTitle"/>
    <w:basedOn w:val="Heading1"/>
    <w:rsid w:val="00862485"/>
    <w:pPr>
      <w:spacing w:after="240"/>
      <w:jc w:val="center"/>
      <w:outlineLvl w:val="9"/>
    </w:pPr>
    <w:rPr>
      <w:caps/>
    </w:rPr>
  </w:style>
  <w:style w:type="paragraph" w:customStyle="1" w:styleId="Version">
    <w:name w:val="Version"/>
    <w:rsid w:val="008624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485"/>
    <w:pPr>
      <w:keepNext w:val="0"/>
      <w:tabs>
        <w:tab w:val="right" w:pos="4176"/>
      </w:tabs>
      <w:ind w:left="198" w:hanging="198"/>
    </w:pPr>
    <w:rPr>
      <w:rFonts w:ascii="Garamond" w:hAnsi="Garamond"/>
    </w:rPr>
  </w:style>
  <w:style w:type="paragraph" w:styleId="IndexHeading">
    <w:name w:val="index heading"/>
    <w:basedOn w:val="Normal"/>
    <w:next w:val="Index1"/>
    <w:semiHidden/>
    <w:rsid w:val="00862485"/>
    <w:pPr>
      <w:spacing w:before="120" w:after="120"/>
    </w:pPr>
    <w:rPr>
      <w:rFonts w:ascii="Arial" w:hAnsi="Arial"/>
      <w:b/>
      <w:color w:val="918585"/>
      <w:sz w:val="24"/>
    </w:rPr>
  </w:style>
  <w:style w:type="paragraph" w:styleId="Header">
    <w:name w:val="header"/>
    <w:basedOn w:val="Normal"/>
    <w:link w:val="HeaderChar"/>
    <w:rsid w:val="00862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485"/>
    <w:rPr>
      <w:rFonts w:ascii="Times New Roman" w:eastAsia="Times New Roman" w:hAnsi="Times New Roman" w:cs="Times New Roman"/>
      <w:sz w:val="16"/>
      <w:szCs w:val="20"/>
      <w:lang w:val="en-GB" w:eastAsia="en-US"/>
    </w:rPr>
  </w:style>
  <w:style w:type="paragraph" w:customStyle="1" w:styleId="Chapter">
    <w:name w:val="Chapter"/>
    <w:basedOn w:val="Normal"/>
    <w:rsid w:val="00862485"/>
    <w:pPr>
      <w:spacing w:before="240"/>
    </w:pPr>
    <w:rPr>
      <w:rFonts w:ascii="Times New Roman" w:hAnsi="Times New Roman"/>
      <w:smallCaps/>
      <w:spacing w:val="80"/>
      <w:sz w:val="28"/>
    </w:rPr>
  </w:style>
  <w:style w:type="paragraph" w:customStyle="1" w:styleId="InChapter">
    <w:name w:val="InChapter"/>
    <w:basedOn w:val="Heading3"/>
    <w:rsid w:val="00862485"/>
    <w:pPr>
      <w:spacing w:after="240"/>
      <w:outlineLvl w:val="9"/>
    </w:pPr>
    <w:rPr>
      <w:noProof/>
    </w:rPr>
  </w:style>
  <w:style w:type="paragraph" w:styleId="Index2">
    <w:name w:val="index 2"/>
    <w:basedOn w:val="Normal"/>
    <w:next w:val="Normal"/>
    <w:semiHidden/>
    <w:rsid w:val="00862485"/>
    <w:pPr>
      <w:tabs>
        <w:tab w:val="right" w:pos="4176"/>
      </w:tabs>
      <w:ind w:left="568" w:hanging="284"/>
    </w:pPr>
    <w:rPr>
      <w:rFonts w:ascii="Garamond" w:hAnsi="Garamond"/>
    </w:rPr>
  </w:style>
  <w:style w:type="paragraph" w:customStyle="1" w:styleId="Byline">
    <w:name w:val="Byline"/>
    <w:rsid w:val="00862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485"/>
    <w:pPr>
      <w:tabs>
        <w:tab w:val="clear" w:pos="3600"/>
        <w:tab w:val="clear" w:pos="3958"/>
      </w:tabs>
      <w:jc w:val="right"/>
    </w:pPr>
  </w:style>
  <w:style w:type="character" w:styleId="Emphasis">
    <w:name w:val="Emphasis"/>
    <w:basedOn w:val="DefaultParagraphFont"/>
    <w:qFormat/>
    <w:rsid w:val="00862485"/>
    <w:rPr>
      <w:i/>
    </w:rPr>
  </w:style>
  <w:style w:type="paragraph" w:styleId="Caption">
    <w:name w:val="caption"/>
    <w:basedOn w:val="BodyText"/>
    <w:next w:val="Normal"/>
    <w:qFormat/>
    <w:rsid w:val="00862485"/>
    <w:pPr>
      <w:framePr w:w="2268" w:hSpace="181" w:vSpace="181" w:wrap="around" w:vAnchor="text" w:hAnchor="page" w:x="1135" w:y="285" w:anchorLock="1"/>
    </w:pPr>
    <w:rPr>
      <w:i/>
    </w:rPr>
  </w:style>
  <w:style w:type="paragraph" w:customStyle="1" w:styleId="MiniTOCTitle">
    <w:name w:val="MiniTOCTitle"/>
    <w:basedOn w:val="Heading4"/>
    <w:rsid w:val="00862485"/>
    <w:pPr>
      <w:spacing w:before="240"/>
      <w:outlineLvl w:val="9"/>
    </w:pPr>
    <w:rPr>
      <w:noProof/>
      <w:sz w:val="24"/>
    </w:rPr>
  </w:style>
  <w:style w:type="paragraph" w:customStyle="1" w:styleId="MiniTOCItem">
    <w:name w:val="MiniTOCItem"/>
    <w:basedOn w:val="ListBullet"/>
    <w:rsid w:val="00862485"/>
    <w:pPr>
      <w:numPr>
        <w:numId w:val="0"/>
      </w:numPr>
      <w:tabs>
        <w:tab w:val="right" w:leader="dot" w:pos="6521"/>
      </w:tabs>
      <w:spacing w:before="0" w:after="0"/>
    </w:pPr>
  </w:style>
  <w:style w:type="paragraph" w:customStyle="1" w:styleId="TOFTitle">
    <w:name w:val="TOFTitle"/>
    <w:basedOn w:val="TOCTitle"/>
    <w:rsid w:val="00862485"/>
  </w:style>
  <w:style w:type="paragraph" w:styleId="TableofFigures">
    <w:name w:val="table of figures"/>
    <w:basedOn w:val="Normal"/>
    <w:next w:val="Normal"/>
    <w:semiHidden/>
    <w:rsid w:val="00862485"/>
    <w:pPr>
      <w:tabs>
        <w:tab w:val="right" w:leader="dot" w:pos="9072"/>
      </w:tabs>
      <w:ind w:left="970" w:hanging="403"/>
    </w:pPr>
    <w:rPr>
      <w:rFonts w:ascii="Times New Roman" w:hAnsi="Times New Roman"/>
      <w:b/>
    </w:rPr>
  </w:style>
  <w:style w:type="paragraph" w:styleId="ListNumber">
    <w:name w:val="List Number"/>
    <w:basedOn w:val="List"/>
    <w:rsid w:val="00862485"/>
    <w:pPr>
      <w:numPr>
        <w:numId w:val="15"/>
      </w:numPr>
      <w:tabs>
        <w:tab w:val="clear" w:pos="340"/>
      </w:tabs>
    </w:pPr>
  </w:style>
  <w:style w:type="character" w:customStyle="1" w:styleId="WingdingSymbols">
    <w:name w:val="Wingding Symbols"/>
    <w:rsid w:val="00862485"/>
    <w:rPr>
      <w:rFonts w:ascii="Wingdings" w:hAnsi="Wingdings"/>
    </w:rPr>
  </w:style>
  <w:style w:type="paragraph" w:customStyle="1" w:styleId="TableHeading">
    <w:name w:val="Table Heading"/>
    <w:basedOn w:val="HeadingBase"/>
    <w:rsid w:val="00862485"/>
    <w:pPr>
      <w:keepLines/>
      <w:pBdr>
        <w:bottom w:val="single" w:sz="6" w:space="1" w:color="918585"/>
      </w:pBdr>
      <w:spacing w:before="240"/>
    </w:pPr>
  </w:style>
  <w:style w:type="character" w:customStyle="1" w:styleId="HotSpot">
    <w:name w:val="HotSpot"/>
    <w:rsid w:val="00862485"/>
    <w:rPr>
      <w:color w:val="0033CC"/>
      <w:u w:val="none"/>
    </w:rPr>
  </w:style>
  <w:style w:type="paragraph" w:customStyle="1" w:styleId="BodyTextRight">
    <w:name w:val="Body Text Right"/>
    <w:basedOn w:val="BodyText"/>
    <w:rsid w:val="00862485"/>
    <w:pPr>
      <w:spacing w:before="0" w:after="0"/>
      <w:jc w:val="right"/>
    </w:pPr>
  </w:style>
  <w:style w:type="paragraph" w:styleId="Index3">
    <w:name w:val="index 3"/>
    <w:basedOn w:val="ListNumber2"/>
    <w:next w:val="Normal"/>
    <w:semiHidden/>
    <w:rsid w:val="00862485"/>
    <w:pPr>
      <w:numPr>
        <w:numId w:val="0"/>
      </w:numPr>
      <w:tabs>
        <w:tab w:val="right" w:leader="dot" w:pos="4176"/>
      </w:tabs>
    </w:pPr>
  </w:style>
  <w:style w:type="paragraph" w:styleId="ListNumber2">
    <w:name w:val="List Number 2"/>
    <w:basedOn w:val="List2"/>
    <w:rsid w:val="00862485"/>
    <w:pPr>
      <w:numPr>
        <w:numId w:val="10"/>
      </w:numPr>
      <w:tabs>
        <w:tab w:val="clear" w:pos="1060"/>
      </w:tabs>
    </w:pPr>
  </w:style>
  <w:style w:type="paragraph" w:customStyle="1" w:styleId="MarginNote">
    <w:name w:val="Margin Note"/>
    <w:basedOn w:val="BodyText"/>
    <w:rsid w:val="00862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485"/>
    <w:rPr>
      <w:sz w:val="32"/>
    </w:rPr>
  </w:style>
  <w:style w:type="paragraph" w:customStyle="1" w:styleId="HeadingProcedure">
    <w:name w:val="Heading Procedure"/>
    <w:basedOn w:val="HeadingBase"/>
    <w:next w:val="Normal"/>
    <w:rsid w:val="00862485"/>
    <w:pPr>
      <w:tabs>
        <w:tab w:val="left" w:pos="0"/>
      </w:tabs>
      <w:spacing w:before="120" w:after="60"/>
    </w:pPr>
    <w:rPr>
      <w:i/>
      <w:color w:val="918585"/>
      <w:sz w:val="22"/>
    </w:rPr>
  </w:style>
  <w:style w:type="paragraph" w:customStyle="1" w:styleId="TableBodyText">
    <w:name w:val="Table Body Text"/>
    <w:basedOn w:val="BodyText"/>
    <w:rsid w:val="00862485"/>
    <w:pPr>
      <w:spacing w:before="60" w:after="60"/>
    </w:pPr>
  </w:style>
  <w:style w:type="paragraph" w:styleId="ListContinue">
    <w:name w:val="List Continue"/>
    <w:basedOn w:val="List"/>
    <w:rsid w:val="00862485"/>
    <w:pPr>
      <w:ind w:firstLine="0"/>
    </w:pPr>
  </w:style>
  <w:style w:type="paragraph" w:customStyle="1" w:styleId="ListNote">
    <w:name w:val="List Note"/>
    <w:basedOn w:val="List"/>
    <w:rsid w:val="00862485"/>
    <w:pPr>
      <w:pBdr>
        <w:top w:val="single" w:sz="6" w:space="2" w:color="918585"/>
        <w:bottom w:val="single" w:sz="6" w:space="2" w:color="918585"/>
      </w:pBdr>
      <w:tabs>
        <w:tab w:val="left" w:pos="1021"/>
      </w:tabs>
      <w:ind w:firstLine="0"/>
    </w:pPr>
  </w:style>
  <w:style w:type="paragraph" w:customStyle="1" w:styleId="Warning">
    <w:name w:val="Warning"/>
    <w:basedOn w:val="BodyText"/>
    <w:rsid w:val="00862485"/>
    <w:pPr>
      <w:shd w:val="clear" w:color="auto" w:fill="D9D9D9"/>
      <w:tabs>
        <w:tab w:val="left" w:pos="992"/>
      </w:tabs>
      <w:ind w:left="119" w:right="119"/>
    </w:pPr>
    <w:rPr>
      <w:sz w:val="20"/>
    </w:rPr>
  </w:style>
  <w:style w:type="paragraph" w:customStyle="1" w:styleId="MarginIcons">
    <w:name w:val="Margin Icons"/>
    <w:basedOn w:val="BodyText"/>
    <w:rsid w:val="00862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485"/>
    <w:rPr>
      <w:rFonts w:ascii="Courier New" w:hAnsi="Courier New"/>
    </w:rPr>
  </w:style>
  <w:style w:type="paragraph" w:customStyle="1" w:styleId="NoteBullet">
    <w:name w:val="Note Bullet"/>
    <w:basedOn w:val="Note"/>
    <w:rsid w:val="00862485"/>
    <w:pPr>
      <w:tabs>
        <w:tab w:val="clear" w:pos="680"/>
      </w:tabs>
      <w:spacing w:before="60" w:after="60"/>
    </w:pPr>
  </w:style>
  <w:style w:type="paragraph" w:customStyle="1" w:styleId="SubHeading2">
    <w:name w:val="SubHeading2"/>
    <w:basedOn w:val="HeadingBase"/>
    <w:rsid w:val="00862485"/>
    <w:pPr>
      <w:spacing w:before="240" w:after="60"/>
    </w:pPr>
    <w:rPr>
      <w:sz w:val="20"/>
    </w:rPr>
  </w:style>
  <w:style w:type="paragraph" w:customStyle="1" w:styleId="SubHeading1">
    <w:name w:val="SubHeading1"/>
    <w:basedOn w:val="HeadingBase"/>
    <w:rsid w:val="00862485"/>
    <w:pPr>
      <w:spacing w:before="240" w:after="60"/>
    </w:pPr>
    <w:rPr>
      <w:color w:val="918585"/>
      <w:sz w:val="22"/>
    </w:rPr>
  </w:style>
  <w:style w:type="paragraph" w:customStyle="1" w:styleId="SideHeading">
    <w:name w:val="Side Heading"/>
    <w:basedOn w:val="HeadingBase"/>
    <w:rsid w:val="00862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485"/>
    <w:pPr>
      <w:tabs>
        <w:tab w:val="num" w:pos="360"/>
      </w:tabs>
    </w:pPr>
  </w:style>
  <w:style w:type="paragraph" w:styleId="PlainText">
    <w:name w:val="Plain Text"/>
    <w:basedOn w:val="Normal"/>
    <w:link w:val="PlainTextChar"/>
    <w:rsid w:val="00862485"/>
    <w:rPr>
      <w:sz w:val="20"/>
    </w:rPr>
  </w:style>
  <w:style w:type="character" w:customStyle="1" w:styleId="PlainTextChar">
    <w:name w:val="Plain Text Char"/>
    <w:basedOn w:val="DefaultParagraphFont"/>
    <w:link w:val="PlainText"/>
    <w:rsid w:val="00862485"/>
    <w:rPr>
      <w:rFonts w:ascii="Courier New" w:eastAsia="Times New Roman" w:hAnsi="Courier New" w:cs="Times New Roman"/>
      <w:sz w:val="20"/>
      <w:szCs w:val="20"/>
      <w:lang w:eastAsia="en-US"/>
    </w:rPr>
  </w:style>
  <w:style w:type="character" w:customStyle="1" w:styleId="MenuOption">
    <w:name w:val="Menu Option"/>
    <w:basedOn w:val="DefaultParagraphFont"/>
    <w:rsid w:val="00862485"/>
    <w:rPr>
      <w:b/>
      <w:smallCaps/>
    </w:rPr>
  </w:style>
  <w:style w:type="paragraph" w:customStyle="1" w:styleId="TableListNumber">
    <w:name w:val="Table List Number"/>
    <w:basedOn w:val="ListNumber"/>
    <w:rsid w:val="00862485"/>
    <w:pPr>
      <w:numPr>
        <w:numId w:val="0"/>
      </w:numPr>
    </w:pPr>
  </w:style>
  <w:style w:type="paragraph" w:styleId="TOC4">
    <w:name w:val="toc 4"/>
    <w:basedOn w:val="TOCBase"/>
    <w:next w:val="Normal"/>
    <w:semiHidden/>
    <w:rsid w:val="00862485"/>
    <w:pPr>
      <w:tabs>
        <w:tab w:val="right" w:leader="dot" w:pos="9071"/>
      </w:tabs>
      <w:ind w:left="1701"/>
    </w:pPr>
  </w:style>
  <w:style w:type="paragraph" w:customStyle="1" w:styleId="ListAlpha">
    <w:name w:val="List Alpha"/>
    <w:basedOn w:val="List"/>
    <w:rsid w:val="00862485"/>
    <w:pPr>
      <w:numPr>
        <w:numId w:val="9"/>
      </w:numPr>
    </w:pPr>
  </w:style>
  <w:style w:type="paragraph" w:customStyle="1" w:styleId="ListAlpha2">
    <w:name w:val="List Alpha 2"/>
    <w:basedOn w:val="List2"/>
    <w:rsid w:val="00862485"/>
    <w:pPr>
      <w:numPr>
        <w:numId w:val="8"/>
      </w:numPr>
    </w:pPr>
  </w:style>
  <w:style w:type="paragraph" w:styleId="List2">
    <w:name w:val="List 2"/>
    <w:basedOn w:val="BodyText"/>
    <w:rsid w:val="00862485"/>
    <w:pPr>
      <w:tabs>
        <w:tab w:val="left" w:pos="680"/>
      </w:tabs>
      <w:spacing w:before="60" w:after="60"/>
      <w:ind w:left="680" w:hanging="340"/>
    </w:pPr>
  </w:style>
  <w:style w:type="paragraph" w:styleId="List3">
    <w:name w:val="List 3"/>
    <w:basedOn w:val="BodyText"/>
    <w:rsid w:val="00862485"/>
    <w:pPr>
      <w:tabs>
        <w:tab w:val="left" w:pos="1021"/>
      </w:tabs>
      <w:spacing w:before="60" w:after="60"/>
      <w:ind w:left="1020" w:hanging="340"/>
    </w:pPr>
  </w:style>
  <w:style w:type="paragraph" w:styleId="List4">
    <w:name w:val="List 4"/>
    <w:basedOn w:val="BodyText"/>
    <w:rsid w:val="00862485"/>
    <w:pPr>
      <w:tabs>
        <w:tab w:val="left" w:pos="1361"/>
      </w:tabs>
      <w:spacing w:before="60" w:after="60"/>
      <w:ind w:left="1361" w:hanging="340"/>
    </w:pPr>
  </w:style>
  <w:style w:type="paragraph" w:styleId="List5">
    <w:name w:val="List 5"/>
    <w:basedOn w:val="BodyText"/>
    <w:rsid w:val="00862485"/>
    <w:pPr>
      <w:tabs>
        <w:tab w:val="left" w:pos="1701"/>
      </w:tabs>
      <w:spacing w:before="60" w:after="60"/>
      <w:ind w:left="1701" w:hanging="340"/>
    </w:pPr>
  </w:style>
  <w:style w:type="paragraph" w:styleId="ListBullet3">
    <w:name w:val="List Bullet 3"/>
    <w:basedOn w:val="List3"/>
    <w:rsid w:val="00862485"/>
    <w:pPr>
      <w:numPr>
        <w:numId w:val="14"/>
      </w:numPr>
      <w:tabs>
        <w:tab w:val="clear" w:pos="1021"/>
      </w:tabs>
      <w:ind w:left="1037" w:hanging="357"/>
    </w:pPr>
  </w:style>
  <w:style w:type="paragraph" w:styleId="ListBullet4">
    <w:name w:val="List Bullet 4"/>
    <w:basedOn w:val="List4"/>
    <w:rsid w:val="00862485"/>
    <w:pPr>
      <w:numPr>
        <w:numId w:val="3"/>
      </w:numPr>
      <w:tabs>
        <w:tab w:val="clear" w:pos="1361"/>
      </w:tabs>
    </w:pPr>
  </w:style>
  <w:style w:type="paragraph" w:styleId="ListBullet5">
    <w:name w:val="List Bullet 5"/>
    <w:basedOn w:val="List5"/>
    <w:rsid w:val="00862485"/>
    <w:pPr>
      <w:numPr>
        <w:numId w:val="4"/>
      </w:numPr>
    </w:pPr>
  </w:style>
  <w:style w:type="paragraph" w:styleId="ListContinue2">
    <w:name w:val="List Continue 2"/>
    <w:basedOn w:val="List2"/>
    <w:rsid w:val="00862485"/>
    <w:pPr>
      <w:ind w:firstLine="0"/>
    </w:pPr>
  </w:style>
  <w:style w:type="paragraph" w:styleId="ListContinue3">
    <w:name w:val="List Continue 3"/>
    <w:basedOn w:val="List3"/>
    <w:rsid w:val="00862485"/>
    <w:pPr>
      <w:ind w:left="1021" w:firstLine="0"/>
    </w:pPr>
  </w:style>
  <w:style w:type="paragraph" w:styleId="ListContinue4">
    <w:name w:val="List Continue 4"/>
    <w:basedOn w:val="List4"/>
    <w:rsid w:val="00862485"/>
    <w:pPr>
      <w:ind w:firstLine="0"/>
    </w:pPr>
  </w:style>
  <w:style w:type="paragraph" w:styleId="ListContinue5">
    <w:name w:val="List Continue 5"/>
    <w:basedOn w:val="List5"/>
    <w:rsid w:val="00862485"/>
    <w:pPr>
      <w:ind w:firstLine="0"/>
    </w:pPr>
  </w:style>
  <w:style w:type="paragraph" w:styleId="ListNumber3">
    <w:name w:val="List Number 3"/>
    <w:basedOn w:val="List3"/>
    <w:rsid w:val="00862485"/>
    <w:pPr>
      <w:numPr>
        <w:numId w:val="5"/>
      </w:numPr>
    </w:pPr>
  </w:style>
  <w:style w:type="paragraph" w:styleId="ListNumber4">
    <w:name w:val="List Number 4"/>
    <w:basedOn w:val="List4"/>
    <w:rsid w:val="00862485"/>
    <w:pPr>
      <w:numPr>
        <w:numId w:val="6"/>
      </w:numPr>
    </w:pPr>
  </w:style>
  <w:style w:type="paragraph" w:styleId="ListNumber5">
    <w:name w:val="List Number 5"/>
    <w:basedOn w:val="List5"/>
    <w:rsid w:val="00862485"/>
    <w:pPr>
      <w:numPr>
        <w:numId w:val="7"/>
      </w:numPr>
    </w:pPr>
  </w:style>
  <w:style w:type="paragraph" w:styleId="BlockText">
    <w:name w:val="Block Text"/>
    <w:basedOn w:val="Normal"/>
    <w:rsid w:val="00862485"/>
    <w:pPr>
      <w:spacing w:after="120"/>
      <w:ind w:left="1440" w:right="1440"/>
    </w:pPr>
  </w:style>
  <w:style w:type="character" w:customStyle="1" w:styleId="Subscript">
    <w:name w:val="Subscript"/>
    <w:basedOn w:val="DefaultParagraphFont"/>
    <w:rsid w:val="00862485"/>
    <w:rPr>
      <w:sz w:val="16"/>
      <w:vertAlign w:val="subscript"/>
    </w:rPr>
  </w:style>
  <w:style w:type="character" w:customStyle="1" w:styleId="Superscript">
    <w:name w:val="Superscript"/>
    <w:basedOn w:val="DefaultParagraphFont"/>
    <w:rsid w:val="00862485"/>
    <w:rPr>
      <w:sz w:val="16"/>
      <w:vertAlign w:val="superscript"/>
    </w:rPr>
  </w:style>
  <w:style w:type="character" w:customStyle="1" w:styleId="Symbols">
    <w:name w:val="Symbols"/>
    <w:basedOn w:val="DefaultParagraphFont"/>
    <w:rsid w:val="00862485"/>
    <w:rPr>
      <w:rFonts w:ascii="Symbol" w:hAnsi="Symbol"/>
    </w:rPr>
  </w:style>
  <w:style w:type="character" w:customStyle="1" w:styleId="MenuOptions">
    <w:name w:val="Menu Options"/>
    <w:basedOn w:val="DefaultParagraphFont"/>
    <w:rsid w:val="00862485"/>
    <w:rPr>
      <w:rFonts w:ascii="Arial Narrow" w:hAnsi="Arial Narrow"/>
      <w:smallCaps/>
    </w:rPr>
  </w:style>
  <w:style w:type="character" w:customStyle="1" w:styleId="Buttons">
    <w:name w:val="Buttons"/>
    <w:basedOn w:val="DefaultParagraphFont"/>
    <w:rsid w:val="00862485"/>
    <w:rPr>
      <w:b/>
    </w:rPr>
  </w:style>
  <w:style w:type="character" w:customStyle="1" w:styleId="Underlined">
    <w:name w:val="Underlined"/>
    <w:basedOn w:val="DefaultParagraphFont"/>
    <w:rsid w:val="00862485"/>
    <w:rPr>
      <w:u w:val="single"/>
    </w:rPr>
  </w:style>
  <w:style w:type="paragraph" w:customStyle="1" w:styleId="TableBodyTextRight">
    <w:name w:val="Table Body Text Right"/>
    <w:basedOn w:val="TableBodyText"/>
    <w:rsid w:val="00862485"/>
    <w:pPr>
      <w:widowControl w:val="0"/>
      <w:autoSpaceDE w:val="0"/>
      <w:autoSpaceDN w:val="0"/>
      <w:adjustRightInd w:val="0"/>
      <w:jc w:val="right"/>
    </w:pPr>
    <w:rPr>
      <w:rFonts w:cs="Arial"/>
      <w:szCs w:val="18"/>
    </w:rPr>
  </w:style>
  <w:style w:type="paragraph" w:customStyle="1" w:styleId="CopyrightText">
    <w:name w:val="Copyright Text"/>
    <w:basedOn w:val="BodyText"/>
    <w:rsid w:val="00862485"/>
    <w:rPr>
      <w:sz w:val="18"/>
    </w:rPr>
  </w:style>
  <w:style w:type="paragraph" w:customStyle="1" w:styleId="BodySmallRight">
    <w:name w:val="Body Small Right"/>
    <w:basedOn w:val="BodyTextRight"/>
    <w:rsid w:val="00862485"/>
    <w:rPr>
      <w:sz w:val="18"/>
      <w:szCs w:val="18"/>
    </w:rPr>
  </w:style>
  <w:style w:type="paragraph" w:customStyle="1" w:styleId="MarginEdition">
    <w:name w:val="Margin Edition"/>
    <w:basedOn w:val="MarginNote"/>
    <w:rsid w:val="00862485"/>
    <w:pPr>
      <w:spacing w:before="0" w:after="0"/>
    </w:pPr>
    <w:rPr>
      <w:rFonts w:ascii="Times New Roman" w:hAnsi="Times New Roman"/>
      <w:color w:val="999999"/>
    </w:rPr>
  </w:style>
  <w:style w:type="paragraph" w:customStyle="1" w:styleId="Spacer">
    <w:name w:val="Spacer"/>
    <w:basedOn w:val="Normal"/>
    <w:rsid w:val="00862485"/>
    <w:rPr>
      <w:sz w:val="2"/>
      <w:szCs w:val="2"/>
    </w:rPr>
  </w:style>
  <w:style w:type="character" w:customStyle="1" w:styleId="Small">
    <w:name w:val="Small"/>
    <w:basedOn w:val="DefaultParagraphFont"/>
    <w:rsid w:val="00862485"/>
    <w:rPr>
      <w:sz w:val="16"/>
    </w:rPr>
  </w:style>
  <w:style w:type="paragraph" w:customStyle="1" w:styleId="WideTable">
    <w:name w:val="Wide Table"/>
    <w:basedOn w:val="Normal"/>
    <w:rsid w:val="00862485"/>
    <w:pPr>
      <w:ind w:left="-1418"/>
    </w:pPr>
    <w:rPr>
      <w:sz w:val="2"/>
      <w:szCs w:val="2"/>
    </w:rPr>
  </w:style>
  <w:style w:type="character" w:styleId="PageNumber">
    <w:name w:val="page number"/>
    <w:basedOn w:val="DefaultParagraphFont"/>
    <w:rsid w:val="00862485"/>
  </w:style>
  <w:style w:type="paragraph" w:styleId="Quote">
    <w:name w:val="Quote"/>
    <w:basedOn w:val="Heading1"/>
    <w:link w:val="QuoteChar"/>
    <w:qFormat/>
    <w:rsid w:val="00862485"/>
    <w:rPr>
      <w:b w:val="0"/>
      <w:sz w:val="72"/>
      <w:szCs w:val="72"/>
      <w:lang w:val="en-NZ"/>
    </w:rPr>
  </w:style>
  <w:style w:type="character" w:customStyle="1" w:styleId="QuoteChar">
    <w:name w:val="Quote Char"/>
    <w:basedOn w:val="DefaultParagraphFont"/>
    <w:link w:val="Quote"/>
    <w:rsid w:val="00862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485"/>
    <w:pPr>
      <w:pageBreakBefore/>
    </w:pPr>
  </w:style>
  <w:style w:type="paragraph" w:customStyle="1" w:styleId="Border">
    <w:name w:val="Border"/>
    <w:basedOn w:val="Normal"/>
    <w:qFormat/>
    <w:rsid w:val="00862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485"/>
    <w:rPr>
      <w:b/>
      <w:bCs/>
      <w:i/>
      <w:iCs/>
      <w:color w:val="auto"/>
    </w:rPr>
  </w:style>
  <w:style w:type="paragraph" w:styleId="IntenseQuote">
    <w:name w:val="Intense Quote"/>
    <w:basedOn w:val="Normal"/>
    <w:next w:val="Normal"/>
    <w:link w:val="IntenseQuoteChar"/>
    <w:uiPriority w:val="30"/>
    <w:qFormat/>
    <w:rsid w:val="00862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485"/>
    <w:rPr>
      <w:smallCaps/>
      <w:color w:val="auto"/>
      <w:u w:val="single"/>
    </w:rPr>
  </w:style>
  <w:style w:type="character" w:styleId="IntenseReference">
    <w:name w:val="Intense Reference"/>
    <w:basedOn w:val="DefaultParagraphFont"/>
    <w:uiPriority w:val="32"/>
    <w:qFormat/>
    <w:rsid w:val="00862485"/>
    <w:rPr>
      <w:b/>
      <w:bCs/>
      <w:smallCaps/>
      <w:color w:val="auto"/>
      <w:spacing w:val="5"/>
      <w:u w:val="single"/>
    </w:rPr>
  </w:style>
  <w:style w:type="paragraph" w:customStyle="1" w:styleId="2ColumnHeading">
    <w:name w:val="2Column Heading"/>
    <w:basedOn w:val="BodyText"/>
    <w:qFormat/>
    <w:rsid w:val="00862485"/>
    <w:pPr>
      <w:spacing w:after="60"/>
      <w:ind w:left="-2268"/>
    </w:pPr>
    <w:rPr>
      <w:b/>
    </w:rPr>
  </w:style>
  <w:style w:type="paragraph" w:customStyle="1" w:styleId="Heading1TOC">
    <w:name w:val="Heading1 TOC"/>
    <w:basedOn w:val="Normal"/>
    <w:qFormat/>
    <w:rsid w:val="00862485"/>
    <w:pPr>
      <w:spacing w:before="240" w:after="120"/>
    </w:pPr>
    <w:rPr>
      <w:rFonts w:ascii="Times New Roman" w:hAnsi="Times New Roman"/>
      <w:b/>
      <w:sz w:val="32"/>
    </w:rPr>
  </w:style>
  <w:style w:type="paragraph" w:customStyle="1" w:styleId="Heading2TOC">
    <w:name w:val="Heading2 TOC"/>
    <w:basedOn w:val="Normal"/>
    <w:qFormat/>
    <w:rsid w:val="00862485"/>
    <w:pPr>
      <w:spacing w:before="240" w:after="60"/>
    </w:pPr>
    <w:rPr>
      <w:rFonts w:ascii="Times New Roman" w:hAnsi="Times New Roman"/>
      <w:b/>
      <w:sz w:val="28"/>
    </w:rPr>
  </w:style>
  <w:style w:type="character" w:customStyle="1" w:styleId="Underline">
    <w:name w:val="Underline"/>
    <w:basedOn w:val="DefaultParagraphFont"/>
    <w:qFormat/>
    <w:rsid w:val="00862485"/>
    <w:rPr>
      <w:u w:val="single"/>
    </w:rPr>
  </w:style>
  <w:style w:type="character" w:customStyle="1" w:styleId="BoldandItalics">
    <w:name w:val="Bold and Italics"/>
    <w:qFormat/>
    <w:rsid w:val="00862485"/>
    <w:rPr>
      <w:b/>
      <w:i/>
      <w:u w:val="none"/>
    </w:rPr>
  </w:style>
  <w:style w:type="paragraph" w:styleId="BalloonText">
    <w:name w:val="Balloon Text"/>
    <w:basedOn w:val="Normal"/>
    <w:link w:val="BalloonTextChar"/>
    <w:rsid w:val="00862485"/>
    <w:rPr>
      <w:rFonts w:ascii="Tahoma" w:hAnsi="Tahoma" w:cs="Tahoma"/>
      <w:sz w:val="16"/>
      <w:szCs w:val="16"/>
    </w:rPr>
  </w:style>
  <w:style w:type="character" w:customStyle="1" w:styleId="BalloonTextChar">
    <w:name w:val="Balloon Text Char"/>
    <w:basedOn w:val="DefaultParagraphFont"/>
    <w:link w:val="BalloonText"/>
    <w:rsid w:val="00862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485"/>
    <w:rPr>
      <w:b/>
      <w:color w:val="660033"/>
      <w:spacing w:val="0"/>
    </w:rPr>
  </w:style>
  <w:style w:type="paragraph" w:customStyle="1" w:styleId="Nameditemlist">
    <w:name w:val="Named item list"/>
    <w:basedOn w:val="BodyText"/>
    <w:qFormat/>
    <w:rsid w:val="00862485"/>
    <w:pPr>
      <w:tabs>
        <w:tab w:val="left" w:pos="2835"/>
      </w:tabs>
      <w:ind w:left="2835" w:hanging="2835"/>
    </w:pPr>
  </w:style>
  <w:style w:type="paragraph" w:customStyle="1" w:styleId="BodyTextnopadding">
    <w:name w:val="Body Text no padding"/>
    <w:basedOn w:val="BodyText"/>
    <w:qFormat/>
    <w:rsid w:val="00862485"/>
    <w:pPr>
      <w:spacing w:before="0" w:after="0"/>
    </w:pPr>
  </w:style>
  <w:style w:type="paragraph" w:customStyle="1" w:styleId="BodyTextBold">
    <w:name w:val="Body Text Bold"/>
    <w:basedOn w:val="BodyText"/>
    <w:qFormat/>
    <w:rsid w:val="00862485"/>
    <w:rPr>
      <w:b/>
    </w:rPr>
  </w:style>
  <w:style w:type="character" w:styleId="Hyperlink">
    <w:name w:val="Hyperlink"/>
    <w:basedOn w:val="DefaultParagraphFont"/>
    <w:uiPriority w:val="99"/>
    <w:unhideWhenUsed/>
    <w:rsid w:val="00AC66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6842</Characters>
  <Application>Microsoft Office Word</Application>
  <DocSecurity>0</DocSecurity>
  <Lines>228</Lines>
  <Paragraphs>125</Paragraphs>
  <ScaleCrop>false</ScaleCrop>
  <Company>Author-it Software Corporation Ltd.</Company>
  <LinksUpToDate>false</LinksUpToDate>
  <CharactersWithSpaces>7761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PUAFIR314 Utilise installed fire safety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2025-03-01T22:58:00Z</dcterms:created>
  <dcterms:modified xsi:type="dcterms:W3CDTF">2025-03-01T22:58:00Z</dcterms:modified>
</cp:coreProperties>
</file>