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1DC" w:rsidP="009661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PUAFIR311 Dispatch rappel personnel and equipment from a helicopter</w:t>
      </w:r>
      <w:r>
        <w:fldChar w:fldCharType="end"/>
      </w:r>
    </w:p>
    <w:p w:rsidR="009661DC" w:rsidP="009661DC">
      <w:pPr>
        <w:pStyle w:val="Version"/>
        <w:sectPr w:rsidSect="00EE2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B85" w:rsidP="00EE2B85">
      <w:pPr>
        <w:pStyle w:val="SuperHeading"/>
      </w:pPr>
      <w:r w:rsidRPr="00EE2B85">
        <w:t>PUAFIR311 Dispatch rappel personnel and equipment from a helicopter</w:t>
      </w:r>
    </w:p>
    <w:p w:rsidR="00000000" w:rsidRPr="00EE2B85" w:rsidP="00EE2B85">
      <w:pPr>
        <w:pStyle w:val="Heading1"/>
      </w:pPr>
      <w:bookmarkStart w:id="1" w:name="O_1030260"/>
      <w:bookmarkEnd w:id="1"/>
      <w:r w:rsidRPr="00EE2B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Release 1.</w:t>
            </w:r>
            <w:r w:rsidRPr="00EE2B85">
              <w:t xml:space="preserve"> This is the first release of this unit of competency in the PUA Public Safety Training Package.</w:t>
            </w:r>
          </w:p>
        </w:tc>
      </w:tr>
    </w:tbl>
    <w:p w:rsidR="00000000" w:rsidRPr="00EE2B85" w:rsidP="00EE2B85">
      <w:pPr>
        <w:pStyle w:val="NoPaddingFontSize1"/>
      </w:pPr>
    </w:p>
    <w:p w:rsidR="00000000" w:rsidRPr="00EE2B85" w:rsidP="00EE2B85">
      <w:pPr>
        <w:pStyle w:val="AllowPageBreak"/>
      </w:pPr>
    </w:p>
    <w:p w:rsidR="00000000" w:rsidRPr="00EE2B85" w:rsidP="00EE2B85">
      <w:pPr>
        <w:pStyle w:val="Heading1"/>
      </w:pPr>
      <w:bookmarkStart w:id="2" w:name="O_1030261"/>
      <w:bookmarkEnd w:id="2"/>
      <w:r w:rsidRPr="00EE2B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t>This unit of competency involves the skills and knowledge required to dispatch operational rappel personnel and equipment from a hovering helicopter for fire suppression purposes. It applies to personnel who supervise others rappelling from a hovering heli</w:t>
            </w:r>
            <w:r w:rsidRPr="00EE2B85">
              <w:t xml:space="preserve">copter. This work involves adherence to rappelling policies, regulations, protocols and procedures required for these activities. </w:t>
            </w:r>
          </w:p>
          <w:p w:rsidR="00000000" w:rsidRPr="00EE2B85" w:rsidP="00EE2B85">
            <w:pPr>
              <w:pStyle w:val="BodyText"/>
            </w:pPr>
            <w:r w:rsidRPr="00EE2B85">
              <w:t xml:space="preserve">The fire sector is those sections of government departments, statutory authorities or organisations that have responsibility </w:t>
            </w:r>
            <w:r w:rsidRPr="00EE2B85">
              <w:t>under jurisdictional arrangements for the delivery of firefighting and fire management services.</w:t>
            </w:r>
          </w:p>
          <w:p w:rsidR="00000000" w:rsidRPr="00EE2B85" w:rsidP="00EE2B85">
            <w:pPr>
              <w:pStyle w:val="BodyText"/>
            </w:pPr>
            <w:r w:rsidRPr="00EE2B85">
              <w:t>No licensing, legislative or certification requirements apply to this unit at the time of publication.</w:t>
            </w:r>
          </w:p>
        </w:tc>
      </w:tr>
    </w:tbl>
    <w:p w:rsidR="00000000" w:rsidRPr="00EE2B85" w:rsidP="00EE2B85">
      <w:pPr>
        <w:pStyle w:val="NoPaddingFontSize1"/>
      </w:pPr>
    </w:p>
    <w:p w:rsidR="00000000" w:rsidRPr="00EE2B85" w:rsidP="00EE2B85">
      <w:pPr>
        <w:pStyle w:val="AllowPageBreak"/>
      </w:pPr>
    </w:p>
    <w:p w:rsidR="00000000" w:rsidRPr="00EE2B85" w:rsidP="00EE2B85">
      <w:pPr>
        <w:pStyle w:val="Heading1"/>
      </w:pPr>
      <w:bookmarkStart w:id="3" w:name="O_1030262"/>
      <w:bookmarkEnd w:id="3"/>
      <w:r w:rsidRPr="00EE2B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t xml:space="preserve">It is essential </w:t>
            </w:r>
            <w:r w:rsidRPr="00EE2B85">
              <w:t>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EE2B85" w:rsidP="00EE2B85">
            <w:pPr>
              <w:pStyle w:val="BodyText"/>
            </w:pPr>
            <w:r w:rsidRPr="00EE2B85">
              <w:t>PUAFIR212 Rappel from helicopter</w:t>
            </w:r>
          </w:p>
        </w:tc>
      </w:tr>
    </w:tbl>
    <w:p w:rsidR="00000000" w:rsidRPr="00EE2B85" w:rsidP="00EE2B85">
      <w:pPr>
        <w:pStyle w:val="NoPaddingFontSize1"/>
      </w:pPr>
    </w:p>
    <w:p w:rsidR="00000000" w:rsidRPr="00EE2B85" w:rsidP="00EE2B85">
      <w:pPr>
        <w:pStyle w:val="AllowPageBreak"/>
      </w:pPr>
    </w:p>
    <w:p w:rsidR="00000000" w:rsidRPr="00EE2B85" w:rsidP="00EE2B85">
      <w:pPr>
        <w:pStyle w:val="Heading1"/>
      </w:pPr>
      <w:bookmarkStart w:id="4" w:name="O_1030263"/>
      <w:bookmarkEnd w:id="4"/>
      <w:r w:rsidRPr="00EE2B85">
        <w:t>Compet</w:t>
      </w:r>
      <w:r w:rsidRPr="00EE2B85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t>Fire</w:t>
            </w:r>
          </w:p>
        </w:tc>
      </w:tr>
    </w:tbl>
    <w:p w:rsidR="00000000" w:rsidRPr="00EE2B85" w:rsidP="00EE2B85">
      <w:pPr>
        <w:pStyle w:val="NoPaddingFontSize1"/>
      </w:pPr>
    </w:p>
    <w:p w:rsidR="00000000" w:rsidRPr="00EE2B85" w:rsidP="00EE2B85">
      <w:pPr>
        <w:pStyle w:val="AllowPageBreak"/>
      </w:pPr>
    </w:p>
    <w:p w:rsidR="00000000" w:rsidRPr="00EE2B85" w:rsidP="00EE2B85">
      <w:pPr>
        <w:pStyle w:val="Heading1"/>
      </w:pPr>
      <w:bookmarkStart w:id="5" w:name="O_1030264"/>
      <w:bookmarkEnd w:id="5"/>
      <w:r w:rsidRPr="00EE2B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t>Fire</w:t>
            </w:r>
          </w:p>
        </w:tc>
      </w:tr>
    </w:tbl>
    <w:p w:rsidR="00000000" w:rsidRPr="00EE2B85" w:rsidP="00EE2B85">
      <w:pPr>
        <w:pStyle w:val="NoPaddingFontSize1"/>
      </w:pPr>
    </w:p>
    <w:p w:rsidR="00000000" w:rsidRPr="00EE2B85" w:rsidP="00EE2B85">
      <w:pPr>
        <w:pStyle w:val="AllowPageBreak"/>
      </w:pPr>
    </w:p>
    <w:p w:rsidR="00000000" w:rsidRPr="00EE2B85" w:rsidP="00EE2B85">
      <w:pPr>
        <w:pStyle w:val="Heading1"/>
      </w:pPr>
      <w:bookmarkStart w:id="6" w:name="O_1030265"/>
      <w:bookmarkEnd w:id="6"/>
      <w:r w:rsidRPr="00EE2B8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PERFORMANCE CRITERIA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 xml:space="preserve">Elements describe the essential </w:t>
            </w:r>
            <w:r w:rsidRPr="00EE2B8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 xml:space="preserve">Performance criteria describe the performance needed to </w:t>
            </w:r>
            <w:r w:rsidRPr="00EE2B85">
              <w:t>demonstrate achievement of the element.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Prepare operational dispatch</w:t>
            </w:r>
            <w:r w:rsidRPr="00EE2B85">
              <w:t xml:space="preserve"> </w:t>
            </w:r>
            <w:r w:rsidRPr="00EE2B85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Specialist rappel and dispatch equipment is selected and prepared, in accordance with organisational proc</w:t>
            </w:r>
            <w:r w:rsidRPr="00EE2B85">
              <w:t>edures and safe work practices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Appropriate rappel and dispatch equipment is donned, in accordance with organisational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Personal equipment pre-flight check is conducted,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Rappel and cargo ropes are loaded into the helicopter and secured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Equipment faults are reported to supervisor, for rectification or replacement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Conduct helicopter pre-flight check and preparation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 xml:space="preserve">Helicopter cabin area is prepared, in </w:t>
            </w:r>
            <w:r w:rsidRPr="00EE2B85">
              <w:t>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Helicopter emergency equipment is located and checked, in accordance with organisational procedures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Rappel rope attachment points are inspected and operational status is confirmed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Rappel ropes are attached to rope attachment points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Helicopter communications system is tested and operational status confirmed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Helicopter equipment faults are reported to pilot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Pre-mission brief details are confirmed with appropriate personnel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Load rappellers and equipment into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Weight of rappel personnel, rappel and firefighting equipment is obtained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 xml:space="preserve">Equipment is secured in helicopter, in accordance with </w:t>
            </w:r>
            <w:r w:rsidRPr="00EE2B85">
              <w:t>organisational procedures and weight and balance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Rappellers are appropriately secured in seats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Personal attachment to helicopter is confirmed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Pre-flight operational checks and briefs are undertaken,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Conduct rappel site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 xml:space="preserve">Overfly of prospective rappel site is undertaken, in accordance with organisational procedures and </w:t>
            </w:r>
            <w:r w:rsidRPr="00EE2B85">
              <w:t>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Hazard assessment of proposed dispatch site is undertaken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Pilot and rappel crew leader are informed as to site suitability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Possible escape routes from fire are identified and conveyed to rappel crew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Dispatch rappel crew and their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Pre-dispatch checks of rappellers, attachment to rappel ropes and equipment are conducted,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Pilot is directed to maintain helicopter over rappe</w:t>
            </w:r>
            <w:r w:rsidRPr="00EE2B85">
              <w:t>l site,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Pilot’s approval to conduct a rappel is obtained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Rappel rope is attached and checked, in accordance with organisational procedures, prior to commencing the dispatch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Rappellers are directed to helicopter skids using relevant hand signals,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Rappeller and equipment descent and landing are monitored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Communication is maintained with rappellers, pilo</w:t>
            </w:r>
            <w:r w:rsidRPr="00EE2B85">
              <w:t>t and control organisation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Emergency procedures are invoked, as required,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Retrieve personnel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Ap</w:t>
            </w:r>
            <w:r w:rsidRPr="00EE2B85">
              <w:t>propriate ropes and equipment for the retrieval of rappellers are prepared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Pre-retrieval checks of rappellers, attachment to rappel ropes and equipment are conducted,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Pilot is brie</w:t>
            </w:r>
            <w:r w:rsidRPr="00EE2B85">
              <w:t>fed on proposed retrieval operation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Equipment and personnel extraction is conducted,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Personnel extraction is conducted,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rPr>
                <w:rStyle w:val="SpecialBold"/>
              </w:rPr>
              <w:t>Complete rappel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Debriefing of rappellers and pilot is conducted,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Helicop</w:t>
            </w:r>
            <w:r w:rsidRPr="00EE2B85">
              <w:t>ter equipment is inspected and stowed and all identified faults are reported to the pilot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Rappel equipment and rope attachment points are inspected, in accordance with organisational procedures and requirements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t>Damage to rappel equipment is r</w:t>
            </w:r>
            <w:r w:rsidRPr="00EE2B85">
              <w:t>eported to appropriate personnel for repair, replacement or disposal, in accordance with organisational procedures and practices</w:t>
            </w:r>
          </w:p>
        </w:tc>
      </w:tr>
      <w:tr w:rsidTr="00EE2B8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B85">
            <w:pPr>
              <w:pStyle w:val="BodyText"/>
              <w:rPr>
                <w:lang w:val="en-NZ"/>
              </w:rPr>
            </w:pPr>
            <w:r w:rsidRPr="00EE2B85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t>Report on operation is completed, in accordance with organisational procedures and requirements</w:t>
            </w:r>
          </w:p>
        </w:tc>
      </w:tr>
    </w:tbl>
    <w:p w:rsidR="00000000" w:rsidRPr="00EE2B85" w:rsidP="00EE2B85">
      <w:pPr>
        <w:pStyle w:val="NoPaddingFontSize1"/>
      </w:pPr>
    </w:p>
    <w:p w:rsidR="00000000" w:rsidRPr="00EE2B85" w:rsidP="00EE2B85">
      <w:pPr>
        <w:pStyle w:val="AllowPageBreak"/>
      </w:pPr>
    </w:p>
    <w:p w:rsidR="00000000" w:rsidRPr="00EE2B85" w:rsidP="00EE2B85">
      <w:pPr>
        <w:pStyle w:val="Heading1"/>
      </w:pPr>
      <w:bookmarkStart w:id="7" w:name="O_1030266"/>
      <w:bookmarkEnd w:id="7"/>
      <w:r w:rsidRPr="00EE2B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t>Foundation skills essential to performance are explicit in the performance criteria of this unit of competency.</w:t>
            </w:r>
          </w:p>
        </w:tc>
      </w:tr>
    </w:tbl>
    <w:p w:rsidR="00000000" w:rsidRPr="00EE2B85" w:rsidP="00EE2B85">
      <w:pPr>
        <w:pStyle w:val="NoPaddingFontSize1"/>
      </w:pPr>
    </w:p>
    <w:p w:rsidR="00000000" w:rsidRPr="00EE2B85" w:rsidP="00EE2B85">
      <w:pPr>
        <w:pStyle w:val="AllowPageBreak"/>
      </w:pPr>
    </w:p>
    <w:p w:rsidR="00000000" w:rsidRPr="00EE2B85" w:rsidP="00EE2B85">
      <w:pPr>
        <w:pStyle w:val="Heading1"/>
      </w:pPr>
      <w:bookmarkStart w:id="8" w:name="O_1030267"/>
      <w:bookmarkEnd w:id="8"/>
      <w:r w:rsidRPr="00EE2B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t>Range is restricted to essential operating conditions and any other variables essenti</w:t>
            </w:r>
            <w:r w:rsidRPr="00EE2B85">
              <w:t>al to the work environment.</w:t>
            </w:r>
          </w:p>
          <w:p w:rsidR="00000000" w:rsidRPr="00EE2B85" w:rsidP="00EE2B85">
            <w:pPr>
              <w:pStyle w:val="BodyText"/>
            </w:pPr>
            <w:r w:rsidRPr="00EE2B85">
              <w:t>Non-essential conditions may be found in the Companion Volume Implementation Guide.</w:t>
            </w:r>
          </w:p>
        </w:tc>
      </w:tr>
    </w:tbl>
    <w:p w:rsidR="00000000" w:rsidRPr="00EE2B85" w:rsidP="00EE2B85">
      <w:pPr>
        <w:pStyle w:val="NoPaddingFontSize1"/>
      </w:pPr>
    </w:p>
    <w:p w:rsidR="00000000" w:rsidRPr="00EE2B85" w:rsidP="00EE2B85">
      <w:pPr>
        <w:pStyle w:val="AllowPageBreak"/>
      </w:pPr>
    </w:p>
    <w:p w:rsidR="00000000" w:rsidRPr="00EE2B85" w:rsidP="00EE2B85">
      <w:pPr>
        <w:pStyle w:val="Heading1"/>
      </w:pPr>
      <w:bookmarkStart w:id="9" w:name="O_1030268"/>
      <w:bookmarkEnd w:id="9"/>
      <w:r w:rsidRPr="00EE2B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2B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B85" w:rsidP="00EE2B85">
            <w:pPr>
              <w:pStyle w:val="BodyText"/>
            </w:pPr>
            <w:r w:rsidRPr="00EE2B85">
              <w:t>This unit replaces and is equivalent to PUAFIR311B Dispatch rappel personnel and equipment from a helicopter.</w:t>
            </w:r>
          </w:p>
        </w:tc>
      </w:tr>
    </w:tbl>
    <w:p w:rsidR="00000000" w:rsidRPr="00EE2B85" w:rsidP="00EE2B85">
      <w:pPr>
        <w:pStyle w:val="NoPaddingFontSize1"/>
      </w:pPr>
    </w:p>
    <w:p w:rsidR="00000000" w:rsidRPr="00EE2B85" w:rsidP="00EE2B85">
      <w:pPr>
        <w:pStyle w:val="AllowPageBreak"/>
      </w:pPr>
    </w:p>
    <w:p w:rsidR="00000000" w:rsidRPr="00EE2B85" w:rsidP="00EE2B85">
      <w:pPr>
        <w:pStyle w:val="Heading1"/>
      </w:pPr>
      <w:bookmarkStart w:id="10" w:name="O_1030275"/>
      <w:bookmarkEnd w:id="10"/>
      <w:r w:rsidRPr="00EE2B85">
        <w:t>Links</w:t>
      </w:r>
    </w:p>
    <w:p w:rsidR="00000000" w:rsidRPr="00EE2B85" w:rsidP="009661DC">
      <w:pPr>
        <w:pStyle w:val="BodyText"/>
      </w:pPr>
      <w:r w:rsidRPr="00EE2B8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E2AF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E2B85" w:rsidP="00EE2B85"/>
    <w:sectPr w:rsidSect="00EE2B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85" w:rsidRPr="009661DC" w:rsidP="009661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DC" w:rsidP="00EE2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61DC" w:rsidP="00EE2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61DC" w:rsidP="00EE2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B85" w:rsidRPr="009661DC" w:rsidP="009661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DC" w:rsidRPr="002D2AF8" w:rsidP="00EE2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PUAFIR311 Dispatch rappel personnel and equipment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661DC" w:rsidP="00EE2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B85"/>
  </w:style>
  <w:style w:type="character" w:customStyle="1" w:styleId="Heading1Char">
    <w:name w:val="Heading 1 Char"/>
    <w:basedOn w:val="DefaultParagraphFont"/>
    <w:link w:val="Heading1"/>
    <w:rsid w:val="00EE2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B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2B85"/>
    <w:rPr>
      <w:b/>
      <w:spacing w:val="0"/>
    </w:rPr>
  </w:style>
  <w:style w:type="paragraph" w:customStyle="1" w:styleId="SuperHeading">
    <w:name w:val="SuperHeading"/>
    <w:basedOn w:val="Normal"/>
    <w:rsid w:val="00EE2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2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B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B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2B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2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B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B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B85"/>
    <w:rPr>
      <w:i/>
    </w:rPr>
  </w:style>
  <w:style w:type="paragraph" w:styleId="Caption">
    <w:name w:val="caption"/>
    <w:basedOn w:val="BodyText"/>
    <w:next w:val="Normal"/>
    <w:qFormat/>
    <w:rsid w:val="00EE2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B85"/>
  </w:style>
  <w:style w:type="paragraph" w:styleId="TableofFigures">
    <w:name w:val="table of figures"/>
    <w:basedOn w:val="Normal"/>
    <w:next w:val="Normal"/>
    <w:semiHidden/>
    <w:rsid w:val="00EE2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B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2B85"/>
    <w:rPr>
      <w:rFonts w:ascii="Wingdings" w:hAnsi="Wingdings"/>
    </w:rPr>
  </w:style>
  <w:style w:type="paragraph" w:customStyle="1" w:styleId="TableHeading">
    <w:name w:val="Table Heading"/>
    <w:basedOn w:val="HeadingBase"/>
    <w:rsid w:val="00EE2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B85"/>
    <w:rPr>
      <w:color w:val="0033CC"/>
      <w:u w:val="none"/>
    </w:rPr>
  </w:style>
  <w:style w:type="paragraph" w:customStyle="1" w:styleId="BodyTextRight">
    <w:name w:val="Body Text Right"/>
    <w:basedOn w:val="BodyText"/>
    <w:rsid w:val="00EE2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B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B85"/>
    <w:rPr>
      <w:sz w:val="32"/>
    </w:rPr>
  </w:style>
  <w:style w:type="paragraph" w:customStyle="1" w:styleId="HeadingProcedure">
    <w:name w:val="Heading Procedure"/>
    <w:basedOn w:val="HeadingBase"/>
    <w:next w:val="Normal"/>
    <w:rsid w:val="00EE2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B85"/>
    <w:pPr>
      <w:spacing w:before="60" w:after="60"/>
    </w:pPr>
  </w:style>
  <w:style w:type="paragraph" w:styleId="ListContinue">
    <w:name w:val="List Continue"/>
    <w:basedOn w:val="List"/>
    <w:rsid w:val="00EE2B85"/>
    <w:pPr>
      <w:ind w:firstLine="0"/>
    </w:pPr>
  </w:style>
  <w:style w:type="paragraph" w:customStyle="1" w:styleId="ListNote">
    <w:name w:val="List Note"/>
    <w:basedOn w:val="List"/>
    <w:rsid w:val="00EE2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B85"/>
    <w:rPr>
      <w:rFonts w:ascii="Courier New" w:hAnsi="Courier New"/>
    </w:rPr>
  </w:style>
  <w:style w:type="paragraph" w:customStyle="1" w:styleId="NoteBullet">
    <w:name w:val="Note Bullet"/>
    <w:basedOn w:val="Note"/>
    <w:rsid w:val="00EE2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B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2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B85"/>
    <w:rPr>
      <w:b/>
      <w:smallCaps/>
    </w:rPr>
  </w:style>
  <w:style w:type="paragraph" w:customStyle="1" w:styleId="TableListNumber">
    <w:name w:val="Table List Number"/>
    <w:basedOn w:val="ListNumber"/>
    <w:rsid w:val="00EE2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B85"/>
    <w:pPr>
      <w:numPr>
        <w:numId w:val="7"/>
      </w:numPr>
    </w:pPr>
  </w:style>
  <w:style w:type="paragraph" w:customStyle="1" w:styleId="ListAlpha2">
    <w:name w:val="List Alpha 2"/>
    <w:basedOn w:val="List2"/>
    <w:rsid w:val="00EE2B85"/>
    <w:pPr>
      <w:numPr>
        <w:numId w:val="6"/>
      </w:numPr>
    </w:pPr>
  </w:style>
  <w:style w:type="paragraph" w:styleId="List2">
    <w:name w:val="List 2"/>
    <w:basedOn w:val="BodyText"/>
    <w:rsid w:val="00EE2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B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B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2B85"/>
    <w:pPr>
      <w:numPr>
        <w:numId w:val="2"/>
      </w:numPr>
    </w:pPr>
  </w:style>
  <w:style w:type="paragraph" w:styleId="ListContinue2">
    <w:name w:val="List Continue 2"/>
    <w:basedOn w:val="List2"/>
    <w:rsid w:val="00EE2B85"/>
    <w:pPr>
      <w:ind w:firstLine="0"/>
    </w:pPr>
  </w:style>
  <w:style w:type="paragraph" w:styleId="ListContinue3">
    <w:name w:val="List Continue 3"/>
    <w:basedOn w:val="List3"/>
    <w:rsid w:val="00EE2B85"/>
    <w:pPr>
      <w:ind w:left="1021" w:firstLine="0"/>
    </w:pPr>
  </w:style>
  <w:style w:type="paragraph" w:styleId="ListContinue4">
    <w:name w:val="List Continue 4"/>
    <w:basedOn w:val="List4"/>
    <w:rsid w:val="00EE2B85"/>
    <w:pPr>
      <w:ind w:firstLine="0"/>
    </w:pPr>
  </w:style>
  <w:style w:type="paragraph" w:styleId="ListContinue5">
    <w:name w:val="List Continue 5"/>
    <w:basedOn w:val="List5"/>
    <w:rsid w:val="00EE2B85"/>
    <w:pPr>
      <w:ind w:firstLine="0"/>
    </w:pPr>
  </w:style>
  <w:style w:type="paragraph" w:styleId="ListNumber3">
    <w:name w:val="List Number 3"/>
    <w:basedOn w:val="List3"/>
    <w:rsid w:val="00EE2B85"/>
    <w:pPr>
      <w:numPr>
        <w:numId w:val="3"/>
      </w:numPr>
    </w:pPr>
  </w:style>
  <w:style w:type="paragraph" w:styleId="ListNumber4">
    <w:name w:val="List Number 4"/>
    <w:basedOn w:val="List4"/>
    <w:rsid w:val="00EE2B85"/>
    <w:pPr>
      <w:numPr>
        <w:numId w:val="4"/>
      </w:numPr>
    </w:pPr>
  </w:style>
  <w:style w:type="paragraph" w:styleId="ListNumber5">
    <w:name w:val="List Number 5"/>
    <w:basedOn w:val="List5"/>
    <w:rsid w:val="00EE2B85"/>
    <w:pPr>
      <w:numPr>
        <w:numId w:val="5"/>
      </w:numPr>
    </w:pPr>
  </w:style>
  <w:style w:type="paragraph" w:styleId="BlockText">
    <w:name w:val="Block Text"/>
    <w:basedOn w:val="Normal"/>
    <w:rsid w:val="00EE2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B85"/>
    <w:rPr>
      <w:sz w:val="16"/>
      <w:vertAlign w:val="superscript"/>
    </w:rPr>
  </w:style>
  <w:style w:type="character" w:customStyle="1" w:styleId="Symbols">
    <w:name w:val="Symbols"/>
    <w:basedOn w:val="DefaultParagraphFont"/>
    <w:rsid w:val="00EE2B85"/>
    <w:rPr>
      <w:rFonts w:ascii="Symbol" w:hAnsi="Symbol"/>
    </w:rPr>
  </w:style>
  <w:style w:type="character" w:customStyle="1" w:styleId="MenuOptions">
    <w:name w:val="Menu Options"/>
    <w:basedOn w:val="DefaultParagraphFont"/>
    <w:rsid w:val="00EE2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B85"/>
    <w:rPr>
      <w:b/>
    </w:rPr>
  </w:style>
  <w:style w:type="character" w:customStyle="1" w:styleId="Underlined">
    <w:name w:val="Underlined"/>
    <w:basedOn w:val="DefaultParagraphFont"/>
    <w:rsid w:val="00EE2B85"/>
    <w:rPr>
      <w:u w:val="single"/>
    </w:rPr>
  </w:style>
  <w:style w:type="paragraph" w:customStyle="1" w:styleId="TableBodyTextRight">
    <w:name w:val="Table Body Text Right"/>
    <w:basedOn w:val="TableBodyText"/>
    <w:rsid w:val="00EE2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B85"/>
    <w:rPr>
      <w:sz w:val="18"/>
    </w:rPr>
  </w:style>
  <w:style w:type="paragraph" w:customStyle="1" w:styleId="BodySmallRight">
    <w:name w:val="Body Small Right"/>
    <w:basedOn w:val="BodyTextRight"/>
    <w:rsid w:val="00EE2B85"/>
    <w:rPr>
      <w:sz w:val="18"/>
      <w:szCs w:val="18"/>
    </w:rPr>
  </w:style>
  <w:style w:type="paragraph" w:customStyle="1" w:styleId="MarginEdition">
    <w:name w:val="Margin Edition"/>
    <w:basedOn w:val="MarginNote"/>
    <w:rsid w:val="00EE2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B85"/>
    <w:rPr>
      <w:sz w:val="2"/>
      <w:szCs w:val="2"/>
    </w:rPr>
  </w:style>
  <w:style w:type="character" w:customStyle="1" w:styleId="Small">
    <w:name w:val="Small"/>
    <w:basedOn w:val="DefaultParagraphFont"/>
    <w:rsid w:val="00EE2B85"/>
    <w:rPr>
      <w:sz w:val="16"/>
    </w:rPr>
  </w:style>
  <w:style w:type="paragraph" w:customStyle="1" w:styleId="WideTable">
    <w:name w:val="Wide Table"/>
    <w:basedOn w:val="Normal"/>
    <w:rsid w:val="00EE2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B85"/>
  </w:style>
  <w:style w:type="paragraph" w:styleId="Quote">
    <w:name w:val="Quote"/>
    <w:basedOn w:val="Heading1"/>
    <w:link w:val="QuoteChar"/>
    <w:qFormat/>
    <w:rsid w:val="00EE2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B85"/>
    <w:pPr>
      <w:pageBreakBefore/>
    </w:pPr>
  </w:style>
  <w:style w:type="paragraph" w:customStyle="1" w:styleId="Border">
    <w:name w:val="Border"/>
    <w:basedOn w:val="Normal"/>
    <w:qFormat/>
    <w:rsid w:val="00EE2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B85"/>
    <w:rPr>
      <w:u w:val="single"/>
    </w:rPr>
  </w:style>
  <w:style w:type="character" w:customStyle="1" w:styleId="BoldandItalics">
    <w:name w:val="Bold and Italics"/>
    <w:qFormat/>
    <w:rsid w:val="00EE2B85"/>
    <w:rPr>
      <w:b/>
      <w:i/>
      <w:u w:val="none"/>
    </w:rPr>
  </w:style>
  <w:style w:type="paragraph" w:styleId="BalloonText">
    <w:name w:val="Balloon Text"/>
    <w:basedOn w:val="Normal"/>
    <w:link w:val="BalloonTextChar"/>
    <w:rsid w:val="00EE2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B85"/>
    <w:pPr>
      <w:spacing w:before="0" w:after="0"/>
    </w:pPr>
  </w:style>
  <w:style w:type="paragraph" w:customStyle="1" w:styleId="BodyTextBold">
    <w:name w:val="Body Text Bold"/>
    <w:basedOn w:val="BodyText"/>
    <w:qFormat/>
    <w:rsid w:val="00EE2B85"/>
    <w:rPr>
      <w:b/>
    </w:rPr>
  </w:style>
  <w:style w:type="character" w:styleId="Hyperlink">
    <w:name w:val="Hyperlink"/>
    <w:basedOn w:val="DefaultParagraphFont"/>
    <w:uiPriority w:val="99"/>
    <w:unhideWhenUsed/>
    <w:rsid w:val="009661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5637</Characters>
  <Application>Microsoft Office Word</Application>
  <DocSecurity>0</DocSecurity>
  <Lines>296</Lines>
  <Paragraphs>144</Paragraphs>
  <ScaleCrop>false</ScaleCrop>
  <Company>Author-it Software Corporation Ltd.</Company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PUAFIR311 Dispatch rappel personnel and equipment from a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2022-12-16T03:20:00Z</dcterms:created>
  <dcterms:modified xsi:type="dcterms:W3CDTF">2022-12-16T03:20:00Z</dcterms:modified>
</cp:coreProperties>
</file>