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4749" w:rsidP="003C47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PUAFIR311 Dispatch rappel personnel and equipment from a helicopter</w:t>
      </w:r>
      <w:r>
        <w:fldChar w:fldCharType="end"/>
      </w:r>
    </w:p>
    <w:p w:rsidR="003C4749" w:rsidP="003C4749">
      <w:pPr>
        <w:pStyle w:val="Version"/>
        <w:sectPr w:rsidSect="00972A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72AE5" w:rsidP="00972AE5">
      <w:pPr>
        <w:pStyle w:val="SuperHeading"/>
      </w:pPr>
      <w:r w:rsidRPr="00972AE5">
        <w:t>Assessment Requirements for PUAFIR311 Dispatch rappel personnel and equipment from a helicopter</w:t>
      </w:r>
    </w:p>
    <w:p w:rsidR="00000000" w:rsidRPr="00972AE5" w:rsidP="00972AE5">
      <w:pPr>
        <w:pStyle w:val="Heading1"/>
      </w:pPr>
      <w:bookmarkStart w:id="1" w:name="O_1030270"/>
      <w:bookmarkEnd w:id="1"/>
      <w:r w:rsidRPr="00972AE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2A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AE5" w:rsidP="00972AE5">
            <w:pPr>
              <w:pStyle w:val="BodyText"/>
            </w:pPr>
            <w:r w:rsidRPr="00972AE5">
              <w:rPr>
                <w:rStyle w:val="SpecialBold"/>
              </w:rPr>
              <w:t>Release 1.</w:t>
            </w:r>
            <w:r w:rsidRPr="00972AE5">
              <w:t xml:space="preserve"> This is the first release of this unit of competency in the PUA Public Safety Training Package.</w:t>
            </w:r>
          </w:p>
        </w:tc>
      </w:tr>
    </w:tbl>
    <w:p w:rsidR="00000000" w:rsidRPr="00972AE5" w:rsidP="00972AE5">
      <w:pPr>
        <w:pStyle w:val="NoPaddingFontSize1"/>
      </w:pPr>
    </w:p>
    <w:p w:rsidR="00000000" w:rsidRPr="00972AE5" w:rsidP="00972AE5">
      <w:pPr>
        <w:pStyle w:val="AllowPageBreak"/>
      </w:pPr>
    </w:p>
    <w:p w:rsidR="00000000" w:rsidRPr="00972AE5" w:rsidP="00972AE5">
      <w:pPr>
        <w:pStyle w:val="Heading1"/>
      </w:pPr>
      <w:bookmarkStart w:id="2" w:name="O_1030271"/>
      <w:bookmarkEnd w:id="2"/>
      <w:r w:rsidRPr="00972AE5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2A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AE5">
            <w:pPr>
              <w:pStyle w:val="BodyText"/>
              <w:rPr>
                <w:lang w:val="en-NZ"/>
              </w:rPr>
            </w:pPr>
            <w:r w:rsidRPr="00972AE5">
              <w:t xml:space="preserve">Evidence required to demonstrate competence in this unit must be relevant to and satisfy all the requirements of the elements and performance criteria on at least one occasion and includes </w:t>
            </w:r>
          </w:p>
        </w:tc>
      </w:tr>
      <w:tr w:rsidTr="00972A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AE5" w:rsidP="00972AE5">
            <w:pPr>
              <w:pStyle w:val="ListBullet"/>
            </w:pPr>
            <w:r w:rsidRPr="00972AE5">
              <w:t>applying Work, Health and Safety (</w:t>
            </w:r>
            <w:r w:rsidRPr="00972AE5">
              <w:t>WHS)/Occupational Health and Safety (OHS) organisational requirements</w:t>
            </w:r>
          </w:p>
          <w:p w:rsidR="00000000" w:rsidRPr="00972AE5" w:rsidP="00972AE5">
            <w:pPr>
              <w:pStyle w:val="ListBullet"/>
            </w:pPr>
            <w:r w:rsidRPr="00972AE5">
              <w:t>conducting helicopter pre-flight check and preparation</w:t>
            </w:r>
          </w:p>
          <w:p w:rsidR="00000000" w:rsidRPr="00972AE5" w:rsidP="00972AE5">
            <w:pPr>
              <w:pStyle w:val="ListBullet"/>
            </w:pPr>
            <w:r w:rsidRPr="00972AE5">
              <w:t>communicating with crew and rappellers through communication system</w:t>
            </w:r>
          </w:p>
          <w:p w:rsidR="00000000" w:rsidRPr="00972AE5" w:rsidP="00972AE5">
            <w:pPr>
              <w:pStyle w:val="ListBullet"/>
            </w:pPr>
            <w:r w:rsidRPr="00972AE5">
              <w:t>completing rappel operations including finishing reports</w:t>
            </w:r>
          </w:p>
          <w:p w:rsidR="00000000" w:rsidRPr="00972AE5" w:rsidP="00972AE5">
            <w:pPr>
              <w:pStyle w:val="ListBullet"/>
            </w:pPr>
            <w:r w:rsidRPr="00972AE5">
              <w:t>comple</w:t>
            </w:r>
            <w:r w:rsidRPr="00972AE5">
              <w:t>ting extractions of personnel and equipment</w:t>
            </w:r>
          </w:p>
          <w:p w:rsidR="00000000" w:rsidRPr="00972AE5" w:rsidP="00972AE5">
            <w:pPr>
              <w:pStyle w:val="ListBullet"/>
            </w:pPr>
            <w:r w:rsidRPr="00972AE5">
              <w:t>following legislative and operational guidelines</w:t>
            </w:r>
          </w:p>
          <w:p w:rsidR="00000000" w:rsidRPr="00972AE5" w:rsidP="00972AE5">
            <w:pPr>
              <w:pStyle w:val="ListBullet"/>
            </w:pPr>
            <w:r w:rsidRPr="00972AE5">
              <w:t xml:space="preserve">dispatching rappel crew and specialist equipment </w:t>
            </w:r>
          </w:p>
          <w:p w:rsidR="00000000" w:rsidRPr="00972AE5" w:rsidP="00972AE5">
            <w:pPr>
              <w:pStyle w:val="ListBullet"/>
            </w:pPr>
            <w:r w:rsidRPr="00972AE5">
              <w:t>operating helicopter emergency equipment</w:t>
            </w:r>
          </w:p>
          <w:p w:rsidR="00000000" w:rsidRPr="00972AE5" w:rsidP="00972AE5">
            <w:pPr>
              <w:pStyle w:val="ListBullet"/>
            </w:pPr>
            <w:r w:rsidRPr="00972AE5">
              <w:t>performing rappel site inspection</w:t>
            </w:r>
          </w:p>
          <w:p w:rsidR="00000000" w:rsidRPr="00972AE5" w:rsidP="00972AE5">
            <w:pPr>
              <w:pStyle w:val="ListBullet"/>
            </w:pPr>
            <w:r w:rsidRPr="00972AE5">
              <w:t>preparing and stowing equipment</w:t>
            </w:r>
          </w:p>
          <w:p w:rsidR="00000000" w:rsidRPr="00972AE5" w:rsidP="00972AE5">
            <w:pPr>
              <w:pStyle w:val="ListBullet"/>
            </w:pPr>
            <w:r w:rsidRPr="00972AE5">
              <w:t xml:space="preserve">reporting accidents and incidents including transmitting reports required during rappel operations </w:t>
            </w:r>
          </w:p>
          <w:p w:rsidR="00000000" w:rsidRPr="00972AE5" w:rsidP="00972AE5">
            <w:pPr>
              <w:pStyle w:val="ListBullet"/>
            </w:pPr>
            <w:r w:rsidRPr="00972AE5">
              <w:t>retrieving personnel and equipment through implementation of lowering and retrieving including use of static extraction and rappelling techniques</w:t>
            </w:r>
          </w:p>
          <w:p w:rsidR="00000000" w:rsidRPr="00972AE5" w:rsidP="00972AE5">
            <w:pPr>
              <w:pStyle w:val="ListBullet"/>
            </w:pPr>
            <w:r w:rsidRPr="00972AE5">
              <w:t>seating ra</w:t>
            </w:r>
            <w:r w:rsidRPr="00972AE5">
              <w:t>ppellers prior, during and following rappelling from helicopter</w:t>
            </w:r>
          </w:p>
          <w:p w:rsidR="00000000" w:rsidRPr="00972AE5" w:rsidP="00972AE5">
            <w:pPr>
              <w:pStyle w:val="ListBullet"/>
            </w:pPr>
            <w:r w:rsidRPr="00972AE5">
              <w:t>sequencing and controlling rappelling techniques and operations</w:t>
            </w:r>
          </w:p>
          <w:p w:rsidR="00000000" w:rsidRPr="00972AE5" w:rsidP="00972AE5">
            <w:pPr>
              <w:pStyle w:val="ListBullet"/>
            </w:pPr>
            <w:r w:rsidRPr="00972AE5">
              <w:t>selecting a suitable site</w:t>
            </w:r>
          </w:p>
          <w:p w:rsidR="00000000" w:rsidRPr="00972AE5" w:rsidP="00972AE5">
            <w:pPr>
              <w:pStyle w:val="ListBullet"/>
            </w:pPr>
            <w:r w:rsidRPr="00972AE5">
              <w:t>transmitting reports required during rappel operations</w:t>
            </w:r>
          </w:p>
          <w:p w:rsidR="00000000" w:rsidRPr="00972AE5" w:rsidP="00972AE5">
            <w:pPr>
              <w:pStyle w:val="ListBullet"/>
            </w:pPr>
            <w:r w:rsidRPr="00972AE5">
              <w:t>using hand signals</w:t>
            </w:r>
          </w:p>
          <w:p w:rsidR="00000000" w:rsidRPr="00972AE5" w:rsidP="00972AE5">
            <w:pPr>
              <w:pStyle w:val="ListBullet"/>
            </w:pPr>
            <w:r w:rsidRPr="00972AE5">
              <w:t>weighing equipment and perso</w:t>
            </w:r>
            <w:r w:rsidRPr="00972AE5">
              <w:t>nnel</w:t>
            </w:r>
          </w:p>
          <w:p w:rsidR="00000000" w:rsidRPr="00972AE5" w:rsidP="00972AE5">
            <w:pPr>
              <w:pStyle w:val="ListBullet"/>
            </w:pPr>
            <w:r w:rsidRPr="00972AE5">
              <w:t>working with organisational procedures including codes of practice, hazard policy, emergency procedures, flight instructions, safe use of equipment, housekeeping processes, utilising safe operating procedures, implementing equipment inspection and mai</w:t>
            </w:r>
            <w:r w:rsidRPr="00972AE5">
              <w:t xml:space="preserve">ntenance process and planning and implementing briefing and debriefing processes  </w:t>
            </w:r>
          </w:p>
        </w:tc>
      </w:tr>
    </w:tbl>
    <w:p w:rsidR="00000000" w:rsidRPr="00972AE5" w:rsidP="00972AE5">
      <w:pPr>
        <w:pStyle w:val="NoPaddingFontSize1"/>
      </w:pPr>
    </w:p>
    <w:p w:rsidR="00000000" w:rsidRPr="00972AE5" w:rsidP="00972AE5">
      <w:pPr>
        <w:pStyle w:val="AllowPageBreak"/>
      </w:pPr>
    </w:p>
    <w:p w:rsidR="00000000" w:rsidRPr="00972AE5" w:rsidP="00972AE5">
      <w:pPr>
        <w:pStyle w:val="Heading1"/>
      </w:pPr>
      <w:bookmarkStart w:id="3" w:name="O_1030272"/>
      <w:bookmarkEnd w:id="3"/>
      <w:r w:rsidRPr="00972AE5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2A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72AE5">
            <w:pPr>
              <w:pStyle w:val="BodyText"/>
              <w:rPr>
                <w:lang w:val="en-NZ"/>
              </w:rPr>
            </w:pPr>
            <w:r w:rsidRPr="00972AE5">
              <w:t xml:space="preserve">Evidence required to demonstrate competence in this unit must be relevant to and satisfy all the </w:t>
            </w:r>
            <w:r w:rsidRPr="00972AE5">
              <w:t>r</w:t>
            </w:r>
            <w:r w:rsidRPr="00972AE5">
              <w:t>equirements of the elements and performance criteria and includes knowledge of</w:t>
            </w:r>
          </w:p>
        </w:tc>
      </w:tr>
      <w:tr w:rsidTr="00972A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AE5" w:rsidP="00972AE5">
            <w:pPr>
              <w:pStyle w:val="ListBullet"/>
            </w:pPr>
            <w:r w:rsidRPr="00972AE5">
              <w:t>communication systems and techniques</w:t>
            </w:r>
          </w:p>
          <w:p w:rsidR="00000000" w:rsidRPr="00972AE5" w:rsidP="00972AE5">
            <w:pPr>
              <w:pStyle w:val="ListBullet"/>
            </w:pPr>
            <w:r w:rsidRPr="00972AE5">
              <w:t>extraction and retrieval methods</w:t>
            </w:r>
          </w:p>
          <w:p w:rsidR="00000000" w:rsidRPr="00972AE5" w:rsidP="00972AE5">
            <w:pPr>
              <w:pStyle w:val="ListBullet"/>
            </w:pPr>
            <w:r w:rsidRPr="00972AE5">
              <w:t>factors to consider when assessing site suitability</w:t>
            </w:r>
          </w:p>
          <w:p w:rsidR="00000000" w:rsidRPr="00972AE5" w:rsidP="00972AE5">
            <w:pPr>
              <w:pStyle w:val="ListBullet"/>
            </w:pPr>
            <w:r w:rsidRPr="00972AE5">
              <w:t xml:space="preserve">helicopter conning  </w:t>
            </w:r>
          </w:p>
          <w:p w:rsidR="00000000" w:rsidRPr="00972AE5" w:rsidP="00972AE5">
            <w:pPr>
              <w:pStyle w:val="ListBullet"/>
            </w:pPr>
            <w:r w:rsidRPr="00972AE5">
              <w:t>helicopter environment awareness</w:t>
            </w:r>
          </w:p>
          <w:p w:rsidR="00000000" w:rsidRPr="00972AE5" w:rsidP="00972AE5">
            <w:pPr>
              <w:pStyle w:val="ListBullet"/>
            </w:pPr>
            <w:r w:rsidRPr="00972AE5">
              <w:t xml:space="preserve">helicopter safety including emergency equipment  </w:t>
            </w:r>
          </w:p>
          <w:p w:rsidR="00000000" w:rsidRPr="00972AE5" w:rsidP="00972AE5">
            <w:pPr>
              <w:pStyle w:val="ListBullet"/>
            </w:pPr>
            <w:r w:rsidRPr="00972AE5">
              <w:t xml:space="preserve">industry standards, organisational requirements and Civil Aviation Safety Authority (CASA) regulations </w:t>
            </w:r>
          </w:p>
          <w:p w:rsidR="00000000" w:rsidRPr="00972AE5" w:rsidP="00972AE5">
            <w:pPr>
              <w:pStyle w:val="ListBullet"/>
            </w:pPr>
            <w:r w:rsidRPr="00972AE5">
              <w:t>key roles and responsibilities of helicopter crew</w:t>
            </w:r>
          </w:p>
          <w:p w:rsidR="00000000" w:rsidRPr="00972AE5" w:rsidP="00972AE5">
            <w:pPr>
              <w:pStyle w:val="ListBullet"/>
            </w:pPr>
            <w:r w:rsidRPr="00972AE5">
              <w:t>organisational documentation, policies and procedur</w:t>
            </w:r>
            <w:r w:rsidRPr="00972AE5">
              <w:t xml:space="preserve">es </w:t>
            </w:r>
          </w:p>
          <w:p w:rsidR="00000000" w:rsidRPr="00972AE5" w:rsidP="00972AE5">
            <w:pPr>
              <w:pStyle w:val="ListBullet"/>
            </w:pPr>
            <w:r w:rsidRPr="00972AE5">
              <w:t>pre-flight checks</w:t>
            </w:r>
          </w:p>
          <w:p w:rsidR="00000000" w:rsidRPr="00972AE5" w:rsidP="00972AE5">
            <w:pPr>
              <w:pStyle w:val="ListBullet"/>
            </w:pPr>
            <w:r w:rsidRPr="00972AE5">
              <w:t>reports required during rappel operations</w:t>
            </w:r>
          </w:p>
          <w:p w:rsidR="00000000" w:rsidRPr="00972AE5" w:rsidP="00972AE5">
            <w:pPr>
              <w:pStyle w:val="ListBullet"/>
            </w:pPr>
            <w:r w:rsidRPr="00972AE5">
              <w:t>specialist rappel despatch equipment</w:t>
            </w:r>
          </w:p>
          <w:p w:rsidR="00000000" w:rsidRPr="00972AE5" w:rsidP="00972AE5">
            <w:pPr>
              <w:pStyle w:val="ListBullet"/>
            </w:pPr>
            <w:r w:rsidRPr="00972AE5">
              <w:t xml:space="preserve">weight distribution principles and effects on a helicopter </w:t>
            </w:r>
          </w:p>
          <w:p w:rsidR="00000000" w:rsidRPr="00972AE5" w:rsidP="00972AE5">
            <w:pPr>
              <w:pStyle w:val="ListBullet"/>
            </w:pPr>
            <w:r w:rsidRPr="00972AE5">
              <w:t>Work, Health and Safety (WHS)/Occupational Health and Safety (OHS) organisational requirements including risk mitigation and emergency procedures</w:t>
            </w:r>
          </w:p>
        </w:tc>
      </w:tr>
    </w:tbl>
    <w:p w:rsidR="00000000" w:rsidRPr="00972AE5" w:rsidP="00972AE5">
      <w:pPr>
        <w:pStyle w:val="NoPaddingFontSize1"/>
      </w:pPr>
    </w:p>
    <w:p w:rsidR="00000000" w:rsidRPr="00972AE5" w:rsidP="00972AE5">
      <w:pPr>
        <w:pStyle w:val="AllowPageBreak"/>
      </w:pPr>
    </w:p>
    <w:p w:rsidR="00000000" w:rsidRPr="00972AE5" w:rsidP="00972AE5">
      <w:pPr>
        <w:pStyle w:val="Heading1"/>
      </w:pPr>
      <w:bookmarkStart w:id="4" w:name="O_1030273"/>
      <w:bookmarkEnd w:id="4"/>
      <w:r w:rsidRPr="00972AE5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972AE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72AE5" w:rsidP="00972AE5">
            <w:pPr>
              <w:pStyle w:val="BodyText"/>
            </w:pPr>
            <w:r w:rsidRPr="00972AE5">
              <w:t>As a minimum, assessors must satisfy applicable regulatory requirem</w:t>
            </w:r>
            <w:r w:rsidRPr="00972AE5">
              <w:t xml:space="preserve">ents, which include requirements in the Standards for Registered Training Organisations current at the time of assessment. </w:t>
            </w:r>
          </w:p>
          <w:p w:rsidR="00000000" w:rsidRPr="00972AE5" w:rsidP="00972AE5">
            <w:pPr>
              <w:pStyle w:val="BodyText"/>
            </w:pPr>
            <w:r w:rsidRPr="00972AE5">
              <w:t>As a minimum, assessment must satisfy applicable regulatory requirements, which include requirements in the Standards for Registered</w:t>
            </w:r>
            <w:r w:rsidRPr="00972AE5">
              <w:t xml:space="preserve"> Training Organisations current at the time of assessment.</w:t>
            </w:r>
          </w:p>
          <w:p w:rsidR="00000000" w:rsidRPr="00972AE5" w:rsidP="00972AE5">
            <w:pPr>
              <w:pStyle w:val="BodyText"/>
            </w:pPr>
            <w:r w:rsidRPr="00972AE5">
              <w:t>Assessment processes and techniques must be appropriate to the language, literacy and numeracy requirements of the work being performed and the needs of the candidate.</w:t>
            </w:r>
          </w:p>
          <w:p w:rsidR="00000000" w:rsidRPr="00972AE5" w:rsidP="00972AE5">
            <w:pPr>
              <w:pStyle w:val="BodyText"/>
            </w:pPr>
            <w:r w:rsidRPr="00972AE5">
              <w:t>Assessment must occur in work</w:t>
            </w:r>
            <w:r w:rsidRPr="00972AE5">
              <w:t>place operational situations. Where this is not appropriate, assessment must occur in industry approved simulated workplace operational situations that reflect workplace conditions.</w:t>
            </w:r>
          </w:p>
          <w:p w:rsidR="00000000" w:rsidRPr="00972AE5" w:rsidP="00972AE5">
            <w:pPr>
              <w:pStyle w:val="BodyText"/>
            </w:pPr>
            <w:r w:rsidRPr="00972AE5">
              <w:t>Competency should be assessed in a simulated environment followed by an as</w:t>
            </w:r>
            <w:r w:rsidRPr="00972AE5">
              <w:t>sessment by a certified operator on the job that encompasses a number of scenarios.</w:t>
            </w:r>
          </w:p>
          <w:p w:rsidR="00000000" w:rsidRPr="00972AE5" w:rsidP="00972AE5">
            <w:pPr>
              <w:pStyle w:val="BodyText"/>
            </w:pPr>
            <w:r w:rsidRPr="00972AE5">
              <w:t>Resources for assessment must include access to</w:t>
            </w:r>
          </w:p>
          <w:p w:rsidR="00000000" w:rsidRPr="00972AE5" w:rsidP="00972AE5">
            <w:pPr>
              <w:pStyle w:val="ListBullet"/>
            </w:pPr>
            <w:r w:rsidRPr="00972AE5">
              <w:t>a range of relevant exercises, case studies and/or simulations</w:t>
            </w:r>
          </w:p>
          <w:p w:rsidR="00000000" w:rsidRPr="00972AE5" w:rsidP="00972AE5">
            <w:pPr>
              <w:pStyle w:val="ListBullet"/>
            </w:pPr>
            <w:r w:rsidRPr="00972AE5">
              <w:t>relevant and appropriate materials, tools, equipment and per</w:t>
            </w:r>
            <w:r w:rsidRPr="00972AE5">
              <w:t>sonal protective clothing and equipment currently used in industry including</w:t>
            </w:r>
          </w:p>
          <w:p w:rsidR="00000000" w:rsidRPr="00972AE5" w:rsidP="00972AE5">
            <w:pPr>
              <w:pStyle w:val="ListBullet2"/>
            </w:pPr>
            <w:r w:rsidRPr="00972AE5">
              <w:t>rappelling equipment and materials, personal protective and safety equipment, area to conduct operations, helicopters, briefing reports and organisational procedural, documentati</w:t>
            </w:r>
            <w:r w:rsidRPr="00972AE5">
              <w:t xml:space="preserve">on, appropriate personnel and emergency information </w:t>
            </w:r>
          </w:p>
          <w:p w:rsidR="00000000" w:rsidRPr="00972AE5" w:rsidP="00972AE5">
            <w:pPr>
              <w:pStyle w:val="ListBullet"/>
            </w:pPr>
            <w:r w:rsidRPr="00972AE5">
              <w:t xml:space="preserve">applicable documentation including organisational procedures, industry standards, equipment specifications, regulations, codes of practice and operation manuals. </w:t>
            </w:r>
          </w:p>
        </w:tc>
      </w:tr>
    </w:tbl>
    <w:p w:rsidR="00000000" w:rsidRPr="00972AE5" w:rsidP="00972AE5">
      <w:pPr>
        <w:pStyle w:val="NoPaddingFontSize1"/>
      </w:pPr>
    </w:p>
    <w:p w:rsidR="00000000" w:rsidRPr="00972AE5" w:rsidP="00972AE5">
      <w:pPr>
        <w:pStyle w:val="AllowPageBreak"/>
      </w:pPr>
    </w:p>
    <w:p w:rsidR="00000000" w:rsidRPr="00972AE5" w:rsidP="00972AE5">
      <w:pPr>
        <w:pStyle w:val="Heading1"/>
      </w:pPr>
      <w:bookmarkStart w:id="5" w:name="O_1030276"/>
      <w:bookmarkEnd w:id="5"/>
      <w:r w:rsidRPr="00972AE5">
        <w:t>Links</w:t>
      </w:r>
    </w:p>
    <w:p w:rsidR="00000000" w:rsidRPr="00972AE5" w:rsidP="003C4749">
      <w:pPr>
        <w:pStyle w:val="BodyText"/>
      </w:pPr>
      <w:r w:rsidRPr="00972AE5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93549B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972AE5" w:rsidP="00972AE5"/>
    <w:sectPr w:rsidSect="00972AE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A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AE5" w:rsidRPr="003C4749" w:rsidP="003C47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A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749" w:rsidP="00972A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4749" w:rsidP="00972A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C4749" w:rsidP="00972A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A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7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72AE5" w:rsidRPr="003C4749" w:rsidP="003C47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72A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749" w:rsidRPr="002D2AF8" w:rsidP="00972A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PUAFIR311 Dispatch rappel personnel and equipment from a helicopter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December 2022</w:t>
    </w:r>
    <w:r>
      <w:fldChar w:fldCharType="end"/>
    </w:r>
  </w:p>
  <w:p w:rsidR="003C4749" w:rsidP="00972A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8AE0A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5A086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E4066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72A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72A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72A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72A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72A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72A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72A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72A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72A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72A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72A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72AE5"/>
  </w:style>
  <w:style w:type="character" w:customStyle="1" w:styleId="Heading1Char">
    <w:name w:val="Heading 1 Char"/>
    <w:basedOn w:val="DefaultParagraphFont"/>
    <w:link w:val="Heading1"/>
    <w:rsid w:val="00972A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72A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72AE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72AE5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72AE5"/>
    <w:rPr>
      <w:b/>
      <w:spacing w:val="0"/>
    </w:rPr>
  </w:style>
  <w:style w:type="paragraph" w:styleId="ListBullet2">
    <w:name w:val="List Bullet 2"/>
    <w:basedOn w:val="List2"/>
    <w:rsid w:val="00972AE5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72A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72A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972A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72A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72AE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72A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72A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72A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72A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72A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72A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72A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72A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72A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72A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72A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72A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72A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72A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72A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72AE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72A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72A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72A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72A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72A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72A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72A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72A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72A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72A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72A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72A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72A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72AE5"/>
    <w:rPr>
      <w:i/>
    </w:rPr>
  </w:style>
  <w:style w:type="paragraph" w:styleId="Caption">
    <w:name w:val="caption"/>
    <w:basedOn w:val="BodyText"/>
    <w:next w:val="Normal"/>
    <w:qFormat/>
    <w:rsid w:val="00972A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72A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72A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72AE5"/>
  </w:style>
  <w:style w:type="paragraph" w:styleId="TableofFigures">
    <w:name w:val="table of figures"/>
    <w:basedOn w:val="Normal"/>
    <w:next w:val="Normal"/>
    <w:semiHidden/>
    <w:rsid w:val="00972A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72AE5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72AE5"/>
    <w:rPr>
      <w:rFonts w:ascii="Wingdings" w:hAnsi="Wingdings"/>
    </w:rPr>
  </w:style>
  <w:style w:type="paragraph" w:customStyle="1" w:styleId="TableHeading">
    <w:name w:val="Table Heading"/>
    <w:basedOn w:val="HeadingBase"/>
    <w:rsid w:val="00972A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72AE5"/>
    <w:rPr>
      <w:color w:val="0033CC"/>
      <w:u w:val="none"/>
    </w:rPr>
  </w:style>
  <w:style w:type="paragraph" w:customStyle="1" w:styleId="BodyTextRight">
    <w:name w:val="Body Text Right"/>
    <w:basedOn w:val="BodyText"/>
    <w:rsid w:val="00972A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72A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72AE5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72A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72A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72A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72AE5"/>
    <w:rPr>
      <w:sz w:val="32"/>
    </w:rPr>
  </w:style>
  <w:style w:type="paragraph" w:customStyle="1" w:styleId="HeadingProcedure">
    <w:name w:val="Heading Procedure"/>
    <w:basedOn w:val="HeadingBase"/>
    <w:next w:val="Normal"/>
    <w:rsid w:val="00972A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72AE5"/>
    <w:pPr>
      <w:spacing w:before="60" w:after="60"/>
    </w:pPr>
  </w:style>
  <w:style w:type="paragraph" w:styleId="ListContinue">
    <w:name w:val="List Continue"/>
    <w:basedOn w:val="List"/>
    <w:rsid w:val="00972AE5"/>
    <w:pPr>
      <w:ind w:firstLine="0"/>
    </w:pPr>
  </w:style>
  <w:style w:type="paragraph" w:customStyle="1" w:styleId="ListNote">
    <w:name w:val="List Note"/>
    <w:basedOn w:val="List"/>
    <w:rsid w:val="00972A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72A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72A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72AE5"/>
    <w:rPr>
      <w:rFonts w:ascii="Courier New" w:hAnsi="Courier New"/>
    </w:rPr>
  </w:style>
  <w:style w:type="paragraph" w:customStyle="1" w:styleId="NoteBullet">
    <w:name w:val="Note Bullet"/>
    <w:basedOn w:val="Note"/>
    <w:rsid w:val="00972A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72A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72A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72A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72AE5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72A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72A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72AE5"/>
    <w:rPr>
      <w:b/>
      <w:smallCaps/>
    </w:rPr>
  </w:style>
  <w:style w:type="paragraph" w:customStyle="1" w:styleId="TableListNumber">
    <w:name w:val="Table List Number"/>
    <w:basedOn w:val="ListNumber"/>
    <w:rsid w:val="00972A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72A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72AE5"/>
    <w:pPr>
      <w:numPr>
        <w:numId w:val="9"/>
      </w:numPr>
    </w:pPr>
  </w:style>
  <w:style w:type="paragraph" w:customStyle="1" w:styleId="ListAlpha2">
    <w:name w:val="List Alpha 2"/>
    <w:basedOn w:val="List2"/>
    <w:rsid w:val="00972AE5"/>
    <w:pPr>
      <w:numPr>
        <w:numId w:val="8"/>
      </w:numPr>
    </w:pPr>
  </w:style>
  <w:style w:type="paragraph" w:styleId="List2">
    <w:name w:val="List 2"/>
    <w:basedOn w:val="BodyText"/>
    <w:rsid w:val="00972A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72A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72A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72A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72AE5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72AE5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72AE5"/>
    <w:pPr>
      <w:numPr>
        <w:numId w:val="4"/>
      </w:numPr>
    </w:pPr>
  </w:style>
  <w:style w:type="paragraph" w:styleId="ListContinue2">
    <w:name w:val="List Continue 2"/>
    <w:basedOn w:val="List2"/>
    <w:rsid w:val="00972AE5"/>
    <w:pPr>
      <w:ind w:firstLine="0"/>
    </w:pPr>
  </w:style>
  <w:style w:type="paragraph" w:styleId="ListContinue3">
    <w:name w:val="List Continue 3"/>
    <w:basedOn w:val="List3"/>
    <w:rsid w:val="00972AE5"/>
    <w:pPr>
      <w:ind w:left="1021" w:firstLine="0"/>
    </w:pPr>
  </w:style>
  <w:style w:type="paragraph" w:styleId="ListContinue4">
    <w:name w:val="List Continue 4"/>
    <w:basedOn w:val="List4"/>
    <w:rsid w:val="00972AE5"/>
    <w:pPr>
      <w:ind w:firstLine="0"/>
    </w:pPr>
  </w:style>
  <w:style w:type="paragraph" w:styleId="ListContinue5">
    <w:name w:val="List Continue 5"/>
    <w:basedOn w:val="List5"/>
    <w:rsid w:val="00972AE5"/>
    <w:pPr>
      <w:ind w:firstLine="0"/>
    </w:pPr>
  </w:style>
  <w:style w:type="paragraph" w:styleId="ListNumber3">
    <w:name w:val="List Number 3"/>
    <w:basedOn w:val="List3"/>
    <w:rsid w:val="00972AE5"/>
    <w:pPr>
      <w:numPr>
        <w:numId w:val="5"/>
      </w:numPr>
    </w:pPr>
  </w:style>
  <w:style w:type="paragraph" w:styleId="ListNumber4">
    <w:name w:val="List Number 4"/>
    <w:basedOn w:val="List4"/>
    <w:rsid w:val="00972AE5"/>
    <w:pPr>
      <w:numPr>
        <w:numId w:val="6"/>
      </w:numPr>
    </w:pPr>
  </w:style>
  <w:style w:type="paragraph" w:styleId="ListNumber5">
    <w:name w:val="List Number 5"/>
    <w:basedOn w:val="List5"/>
    <w:rsid w:val="00972AE5"/>
    <w:pPr>
      <w:numPr>
        <w:numId w:val="7"/>
      </w:numPr>
    </w:pPr>
  </w:style>
  <w:style w:type="paragraph" w:styleId="BlockText">
    <w:name w:val="Block Text"/>
    <w:basedOn w:val="Normal"/>
    <w:rsid w:val="00972A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72A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72AE5"/>
    <w:rPr>
      <w:sz w:val="16"/>
      <w:vertAlign w:val="superscript"/>
    </w:rPr>
  </w:style>
  <w:style w:type="character" w:customStyle="1" w:styleId="Symbols">
    <w:name w:val="Symbols"/>
    <w:basedOn w:val="DefaultParagraphFont"/>
    <w:rsid w:val="00972AE5"/>
    <w:rPr>
      <w:rFonts w:ascii="Symbol" w:hAnsi="Symbol"/>
    </w:rPr>
  </w:style>
  <w:style w:type="character" w:customStyle="1" w:styleId="MenuOptions">
    <w:name w:val="Menu Options"/>
    <w:basedOn w:val="DefaultParagraphFont"/>
    <w:rsid w:val="00972A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72AE5"/>
    <w:rPr>
      <w:b/>
    </w:rPr>
  </w:style>
  <w:style w:type="character" w:customStyle="1" w:styleId="Underlined">
    <w:name w:val="Underlined"/>
    <w:basedOn w:val="DefaultParagraphFont"/>
    <w:rsid w:val="00972AE5"/>
    <w:rPr>
      <w:u w:val="single"/>
    </w:rPr>
  </w:style>
  <w:style w:type="paragraph" w:customStyle="1" w:styleId="TableBodyTextRight">
    <w:name w:val="Table Body Text Right"/>
    <w:basedOn w:val="TableBodyText"/>
    <w:rsid w:val="00972A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72AE5"/>
    <w:rPr>
      <w:sz w:val="18"/>
    </w:rPr>
  </w:style>
  <w:style w:type="paragraph" w:customStyle="1" w:styleId="BodySmallRight">
    <w:name w:val="Body Small Right"/>
    <w:basedOn w:val="BodyTextRight"/>
    <w:rsid w:val="00972AE5"/>
    <w:rPr>
      <w:sz w:val="18"/>
      <w:szCs w:val="18"/>
    </w:rPr>
  </w:style>
  <w:style w:type="paragraph" w:customStyle="1" w:styleId="MarginEdition">
    <w:name w:val="Margin Edition"/>
    <w:basedOn w:val="MarginNote"/>
    <w:rsid w:val="00972A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72AE5"/>
    <w:rPr>
      <w:sz w:val="2"/>
      <w:szCs w:val="2"/>
    </w:rPr>
  </w:style>
  <w:style w:type="character" w:customStyle="1" w:styleId="Small">
    <w:name w:val="Small"/>
    <w:basedOn w:val="DefaultParagraphFont"/>
    <w:rsid w:val="00972AE5"/>
    <w:rPr>
      <w:sz w:val="16"/>
    </w:rPr>
  </w:style>
  <w:style w:type="paragraph" w:customStyle="1" w:styleId="WideTable">
    <w:name w:val="Wide Table"/>
    <w:basedOn w:val="Normal"/>
    <w:rsid w:val="00972A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72AE5"/>
  </w:style>
  <w:style w:type="paragraph" w:styleId="Quote">
    <w:name w:val="Quote"/>
    <w:basedOn w:val="Heading1"/>
    <w:link w:val="QuoteChar"/>
    <w:qFormat/>
    <w:rsid w:val="00972A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72A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72AE5"/>
    <w:pPr>
      <w:pageBreakBefore/>
    </w:pPr>
  </w:style>
  <w:style w:type="paragraph" w:customStyle="1" w:styleId="Border">
    <w:name w:val="Border"/>
    <w:basedOn w:val="Normal"/>
    <w:qFormat/>
    <w:rsid w:val="00972A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72A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2A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2A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72A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72A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72A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72A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72A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72AE5"/>
    <w:rPr>
      <w:u w:val="single"/>
    </w:rPr>
  </w:style>
  <w:style w:type="character" w:customStyle="1" w:styleId="BoldandItalics">
    <w:name w:val="Bold and Italics"/>
    <w:qFormat/>
    <w:rsid w:val="00972AE5"/>
    <w:rPr>
      <w:b/>
      <w:i/>
      <w:u w:val="none"/>
    </w:rPr>
  </w:style>
  <w:style w:type="paragraph" w:styleId="BalloonText">
    <w:name w:val="Balloon Text"/>
    <w:basedOn w:val="Normal"/>
    <w:link w:val="BalloonTextChar"/>
    <w:rsid w:val="00972A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72A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72A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72A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72A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72A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72AE5"/>
    <w:pPr>
      <w:spacing w:before="0" w:after="0"/>
    </w:pPr>
  </w:style>
  <w:style w:type="paragraph" w:customStyle="1" w:styleId="BodyTextBold">
    <w:name w:val="Body Text Bold"/>
    <w:basedOn w:val="BodyText"/>
    <w:qFormat/>
    <w:rsid w:val="00972AE5"/>
    <w:rPr>
      <w:b/>
    </w:rPr>
  </w:style>
  <w:style w:type="character" w:styleId="Hyperlink">
    <w:name w:val="Hyperlink"/>
    <w:basedOn w:val="DefaultParagraphFont"/>
    <w:uiPriority w:val="99"/>
    <w:unhideWhenUsed/>
    <w:rsid w:val="003C47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589</Words>
  <Characters>4217</Characters>
  <Application>Microsoft Office Word</Application>
  <DocSecurity>0</DocSecurity>
  <Lines>95</Lines>
  <Paragraphs>64</Paragraphs>
  <ScaleCrop>false</ScaleCrop>
  <Company>Author-it Software Corporation Ltd.</Company>
  <LinksUpToDate>false</LinksUpToDate>
  <CharactersWithSpaces>4742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PUAFIR311 Dispatch rappel personnel and equipment from a helicopter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2022-12-16T01:30:00Z</dcterms:created>
  <dcterms:modified xsi:type="dcterms:W3CDTF">2022-12-16T01:30:00Z</dcterms:modified>
</cp:coreProperties>
</file>