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3FF6" w:rsidP="00D53FF6">
      <w:pPr>
        <w:pStyle w:val="Title"/>
      </w:pPr>
      <w:r>
        <w:fldChar w:fldCharType="begin"/>
      </w:r>
      <w:r>
        <w:instrText xml:space="preserve"> TITLE   \* MERGEFORMAT </w:instrText>
      </w:r>
      <w:r>
        <w:fldChar w:fldCharType="separate"/>
      </w:r>
      <w:r>
        <w:t>PUAFIR209 Work safely around aircraft</w:t>
      </w:r>
      <w:r>
        <w:fldChar w:fldCharType="end"/>
      </w:r>
    </w:p>
    <w:p w:rsidR="00D53FF6" w:rsidP="00D53FF6">
      <w:pPr>
        <w:pStyle w:val="Version"/>
        <w:sectPr w:rsidSect="008F2C4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F2C4A" w:rsidP="008F2C4A">
      <w:pPr>
        <w:pStyle w:val="SuperHeading"/>
      </w:pPr>
      <w:r w:rsidRPr="008F2C4A">
        <w:t>PUAFIR209 Work safely around aircraft</w:t>
      </w:r>
    </w:p>
    <w:p w:rsidR="00000000" w:rsidRPr="008F2C4A" w:rsidP="008F2C4A">
      <w:pPr>
        <w:pStyle w:val="Heading1"/>
      </w:pPr>
      <w:bookmarkStart w:id="1" w:name="O_1027703"/>
      <w:bookmarkEnd w:id="1"/>
      <w:r w:rsidRPr="008F2C4A">
        <w:t>Modification History</w:t>
      </w:r>
    </w:p>
    <w:tbl>
      <w:tblPr>
        <w:tblW w:w="9497" w:type="dxa"/>
        <w:tblLayout w:type="fixed"/>
        <w:tblCellMar>
          <w:left w:w="62" w:type="dxa"/>
          <w:right w:w="62" w:type="dxa"/>
        </w:tblCellMar>
        <w:tblLook w:val="0000"/>
      </w:tblPr>
      <w:tblGrid>
        <w:gridCol w:w="9497"/>
      </w:tblGrid>
      <w:tr w:rsidTr="008F2C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2C4A" w:rsidP="008F2C4A">
            <w:pPr>
              <w:pStyle w:val="BodyText"/>
            </w:pPr>
            <w:r w:rsidRPr="008F2C4A">
              <w:rPr>
                <w:rStyle w:val="SpecialBold"/>
              </w:rPr>
              <w:t>Release 1.</w:t>
            </w:r>
            <w:r w:rsidRPr="008F2C4A">
              <w:t xml:space="preserve"> This is the first release of this unit of competency in the PUA Public Safety Training Package.</w:t>
            </w:r>
          </w:p>
        </w:tc>
      </w:tr>
    </w:tbl>
    <w:p w:rsidR="00000000" w:rsidRPr="008F2C4A" w:rsidP="008F2C4A">
      <w:pPr>
        <w:pStyle w:val="NoPaddingFontSize1"/>
      </w:pPr>
    </w:p>
    <w:p w:rsidR="00000000" w:rsidRPr="008F2C4A" w:rsidP="008F2C4A">
      <w:pPr>
        <w:pStyle w:val="AllowPageBreak"/>
      </w:pPr>
    </w:p>
    <w:p w:rsidR="00000000" w:rsidRPr="008F2C4A" w:rsidP="008F2C4A">
      <w:pPr>
        <w:pStyle w:val="Heading1"/>
      </w:pPr>
      <w:bookmarkStart w:id="2" w:name="O_1027704"/>
      <w:bookmarkEnd w:id="2"/>
      <w:r w:rsidRPr="008F2C4A">
        <w:t>Application</w:t>
      </w:r>
    </w:p>
    <w:tbl>
      <w:tblPr>
        <w:tblW w:w="9497" w:type="dxa"/>
        <w:tblLayout w:type="fixed"/>
        <w:tblCellMar>
          <w:left w:w="62" w:type="dxa"/>
          <w:right w:w="62" w:type="dxa"/>
        </w:tblCellMar>
        <w:tblLook w:val="0000"/>
      </w:tblPr>
      <w:tblGrid>
        <w:gridCol w:w="9497"/>
      </w:tblGrid>
      <w:tr w:rsidTr="008F2C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2C4A" w:rsidP="008F2C4A">
            <w:pPr>
              <w:pStyle w:val="BodyText"/>
            </w:pPr>
            <w:r w:rsidRPr="008F2C4A">
              <w:t>This unit of competency involves the skills and knowledge required to apply safe work practices</w:t>
            </w:r>
            <w:r w:rsidRPr="008F2C4A">
              <w:t xml:space="preserve"> when operating in or around aircraft at an airbase. It includes working safely near aircraft and facilitating safe ground support and it applies to personnel working in the public safety sector who work around aircraft.</w:t>
            </w:r>
          </w:p>
          <w:p w:rsidR="00000000" w:rsidRPr="008F2C4A" w:rsidP="008F2C4A">
            <w:pPr>
              <w:pStyle w:val="BodyText"/>
            </w:pPr>
            <w:r w:rsidRPr="008F2C4A">
              <w:t>The fire sector is those sections o</w:t>
            </w:r>
            <w:r w:rsidRPr="008F2C4A">
              <w:t>f government departments, statutory authorities or organisations that have responsibility under jurisdictional arrangements for the delivery of firefighting and fire management services.</w:t>
            </w:r>
          </w:p>
          <w:p w:rsidR="00000000" w:rsidRPr="008F2C4A" w:rsidP="008F2C4A">
            <w:pPr>
              <w:pStyle w:val="BodyText"/>
            </w:pPr>
            <w:r w:rsidRPr="008F2C4A">
              <w:t>No licensing, legislative or certification requirements apply to this</w:t>
            </w:r>
            <w:r w:rsidRPr="008F2C4A">
              <w:t xml:space="preserve"> unit at the time of publication.</w:t>
            </w:r>
          </w:p>
        </w:tc>
      </w:tr>
    </w:tbl>
    <w:p w:rsidR="00000000" w:rsidRPr="008F2C4A" w:rsidP="008F2C4A">
      <w:pPr>
        <w:pStyle w:val="NoPaddingFontSize1"/>
      </w:pPr>
    </w:p>
    <w:p w:rsidR="00000000" w:rsidRPr="008F2C4A" w:rsidP="008F2C4A">
      <w:pPr>
        <w:pStyle w:val="AllowPageBreak"/>
      </w:pPr>
    </w:p>
    <w:p w:rsidR="00000000" w:rsidRPr="008F2C4A" w:rsidP="008F2C4A">
      <w:pPr>
        <w:pStyle w:val="Heading1"/>
      </w:pPr>
      <w:bookmarkStart w:id="3" w:name="O_1027705"/>
      <w:bookmarkEnd w:id="3"/>
      <w:r w:rsidRPr="008F2C4A">
        <w:t>Pre-requisite Unit</w:t>
      </w:r>
    </w:p>
    <w:tbl>
      <w:tblPr>
        <w:tblW w:w="9497" w:type="dxa"/>
        <w:tblLayout w:type="fixed"/>
        <w:tblCellMar>
          <w:left w:w="62" w:type="dxa"/>
          <w:right w:w="62" w:type="dxa"/>
        </w:tblCellMar>
        <w:tblLook w:val="0000"/>
      </w:tblPr>
      <w:tblGrid>
        <w:gridCol w:w="9497"/>
      </w:tblGrid>
      <w:tr w:rsidTr="008F2C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2C4A" w:rsidP="008F2C4A">
            <w:pPr>
              <w:pStyle w:val="BodyText"/>
            </w:pPr>
            <w:r w:rsidRPr="008F2C4A">
              <w:t>Not applicable.</w:t>
            </w:r>
          </w:p>
        </w:tc>
      </w:tr>
    </w:tbl>
    <w:p w:rsidR="00000000" w:rsidRPr="008F2C4A" w:rsidP="008F2C4A">
      <w:pPr>
        <w:pStyle w:val="NoPaddingFontSize1"/>
      </w:pPr>
    </w:p>
    <w:p w:rsidR="00000000" w:rsidRPr="008F2C4A" w:rsidP="008F2C4A">
      <w:pPr>
        <w:pStyle w:val="AllowPageBreak"/>
      </w:pPr>
    </w:p>
    <w:p w:rsidR="00000000" w:rsidRPr="008F2C4A" w:rsidP="008F2C4A">
      <w:pPr>
        <w:pStyle w:val="Heading1"/>
      </w:pPr>
      <w:bookmarkStart w:id="4" w:name="O_1027706"/>
      <w:bookmarkEnd w:id="4"/>
      <w:r w:rsidRPr="008F2C4A">
        <w:t>Competency Field</w:t>
      </w:r>
    </w:p>
    <w:tbl>
      <w:tblPr>
        <w:tblW w:w="9497" w:type="dxa"/>
        <w:tblLayout w:type="fixed"/>
        <w:tblCellMar>
          <w:left w:w="62" w:type="dxa"/>
          <w:right w:w="62" w:type="dxa"/>
        </w:tblCellMar>
        <w:tblLook w:val="0000"/>
      </w:tblPr>
      <w:tblGrid>
        <w:gridCol w:w="9497"/>
      </w:tblGrid>
      <w:tr w:rsidTr="008F2C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2C4A" w:rsidP="008F2C4A">
            <w:pPr>
              <w:pStyle w:val="BodyText"/>
            </w:pPr>
            <w:r w:rsidRPr="008F2C4A">
              <w:t>Fire</w:t>
            </w:r>
          </w:p>
        </w:tc>
      </w:tr>
    </w:tbl>
    <w:p w:rsidR="00000000" w:rsidRPr="008F2C4A" w:rsidP="008F2C4A">
      <w:pPr>
        <w:pStyle w:val="NoPaddingFontSize1"/>
      </w:pPr>
    </w:p>
    <w:p w:rsidR="00000000" w:rsidRPr="008F2C4A" w:rsidP="008F2C4A">
      <w:pPr>
        <w:pStyle w:val="AllowPageBreak"/>
      </w:pPr>
    </w:p>
    <w:p w:rsidR="00000000" w:rsidRPr="008F2C4A" w:rsidP="008F2C4A">
      <w:pPr>
        <w:pStyle w:val="Heading1"/>
      </w:pPr>
      <w:bookmarkStart w:id="5" w:name="O_1027707"/>
      <w:bookmarkEnd w:id="5"/>
      <w:r w:rsidRPr="008F2C4A">
        <w:t>Unit Sector</w:t>
      </w:r>
    </w:p>
    <w:tbl>
      <w:tblPr>
        <w:tblW w:w="9497" w:type="dxa"/>
        <w:tblLayout w:type="fixed"/>
        <w:tblCellMar>
          <w:left w:w="62" w:type="dxa"/>
          <w:right w:w="62" w:type="dxa"/>
        </w:tblCellMar>
        <w:tblLook w:val="0000"/>
      </w:tblPr>
      <w:tblGrid>
        <w:gridCol w:w="9497"/>
      </w:tblGrid>
      <w:tr w:rsidTr="008F2C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2C4A" w:rsidP="008F2C4A">
            <w:pPr>
              <w:pStyle w:val="BodyText"/>
            </w:pPr>
            <w:r w:rsidRPr="008F2C4A">
              <w:t>Fire</w:t>
            </w:r>
          </w:p>
        </w:tc>
      </w:tr>
    </w:tbl>
    <w:p w:rsidR="00000000" w:rsidRPr="008F2C4A" w:rsidP="008F2C4A">
      <w:pPr>
        <w:pStyle w:val="NoPaddingFontSize1"/>
      </w:pPr>
    </w:p>
    <w:p w:rsidR="00000000" w:rsidRPr="008F2C4A" w:rsidP="008F2C4A">
      <w:pPr>
        <w:pStyle w:val="AllowPageBreak"/>
      </w:pPr>
    </w:p>
    <w:p w:rsidR="00000000" w:rsidRPr="008F2C4A" w:rsidP="008F2C4A">
      <w:pPr>
        <w:pStyle w:val="Heading1"/>
      </w:pPr>
      <w:bookmarkStart w:id="6" w:name="O_1027708"/>
      <w:bookmarkEnd w:id="6"/>
      <w:r w:rsidRPr="008F2C4A">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8F2C4A">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8F2C4A" w:rsidP="008F2C4A">
            <w:pPr>
              <w:pStyle w:val="BodyText"/>
            </w:pPr>
            <w:r w:rsidRPr="008F2C4A">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8F2C4A">
            <w:pPr>
              <w:pStyle w:val="BodyText"/>
              <w:rPr>
                <w:lang w:val="en-NZ"/>
              </w:rPr>
            </w:pPr>
            <w:r w:rsidRPr="008F2C4A">
              <w:rPr>
                <w:rStyle w:val="SpecialBold"/>
              </w:rPr>
              <w:t>PERFORMANCE CRITERIA</w:t>
            </w:r>
          </w:p>
        </w:tc>
      </w:tr>
      <w:tr w:rsidTr="008F2C4A">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8F2C4A">
            <w:pPr>
              <w:pStyle w:val="BodyText"/>
              <w:rPr>
                <w:lang w:val="en-NZ"/>
              </w:rPr>
            </w:pPr>
            <w:r w:rsidRPr="008F2C4A">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8F2C4A">
            <w:pPr>
              <w:pStyle w:val="BodyText"/>
              <w:rPr>
                <w:lang w:val="en-NZ"/>
              </w:rPr>
            </w:pPr>
            <w:r w:rsidRPr="008F2C4A">
              <w:t>Performance criteria describe the performance needed to demonstrate achievement of the element.</w:t>
            </w:r>
          </w:p>
        </w:tc>
      </w:tr>
      <w:tr w:rsidTr="008F2C4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F2C4A" w:rsidP="008F2C4A">
            <w:pPr>
              <w:pStyle w:val="BodyText"/>
            </w:pPr>
            <w:r w:rsidRPr="008F2C4A">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8F2C4A" w:rsidP="008F2C4A">
            <w:pPr>
              <w:pStyle w:val="BodyText"/>
            </w:pPr>
            <w:r w:rsidRPr="008F2C4A">
              <w:rPr>
                <w:rStyle w:val="SpecialBold"/>
              </w:rPr>
              <w:t>Work safely in and around aircraft</w:t>
            </w:r>
          </w:p>
        </w:tc>
        <w:tc>
          <w:tcPr>
            <w:tcW w:w="697" w:type="dxa"/>
            <w:tcBorders>
              <w:top w:val="nil"/>
              <w:left w:val="nil"/>
              <w:bottom w:val="nil"/>
              <w:right w:val="nil"/>
            </w:tcBorders>
            <w:tcMar>
              <w:top w:w="0" w:type="dxa"/>
              <w:left w:w="62" w:type="dxa"/>
              <w:bottom w:w="0" w:type="dxa"/>
              <w:right w:w="62" w:type="dxa"/>
            </w:tcMar>
          </w:tcPr>
          <w:p w:rsidR="00000000" w:rsidP="008F2C4A">
            <w:pPr>
              <w:pStyle w:val="BodyText"/>
              <w:rPr>
                <w:lang w:val="en-NZ"/>
              </w:rPr>
            </w:pPr>
            <w:r w:rsidRPr="008F2C4A">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8F2C4A">
            <w:pPr>
              <w:pStyle w:val="BodyText"/>
              <w:rPr>
                <w:lang w:val="en-NZ"/>
              </w:rPr>
            </w:pPr>
            <w:r w:rsidRPr="008F2C4A">
              <w:t>Personal protective clothing and equipment is used, in accordance with operational procedures</w:t>
            </w:r>
          </w:p>
        </w:tc>
      </w:tr>
      <w:tr w:rsidTr="008F2C4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F2C4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F2C4A">
            <w:pPr>
              <w:pStyle w:val="BodyText"/>
              <w:rPr>
                <w:lang w:val="en-NZ"/>
              </w:rPr>
            </w:pPr>
            <w:r w:rsidRPr="008F2C4A">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8F2C4A">
            <w:pPr>
              <w:pStyle w:val="BodyText"/>
              <w:rPr>
                <w:lang w:val="en-NZ"/>
              </w:rPr>
            </w:pPr>
            <w:r w:rsidRPr="008F2C4A">
              <w:t xml:space="preserve">Precautions and clearances are obtained and followed </w:t>
            </w:r>
            <w:r w:rsidRPr="008F2C4A">
              <w:t>when operating on or near aircraft movement areas</w:t>
            </w:r>
          </w:p>
        </w:tc>
      </w:tr>
      <w:tr w:rsidTr="008F2C4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F2C4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F2C4A">
            <w:pPr>
              <w:pStyle w:val="BodyText"/>
              <w:rPr>
                <w:lang w:val="en-NZ"/>
              </w:rPr>
            </w:pPr>
            <w:r w:rsidRPr="008F2C4A">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8F2C4A">
            <w:pPr>
              <w:pStyle w:val="BodyText"/>
              <w:rPr>
                <w:lang w:val="en-NZ"/>
              </w:rPr>
            </w:pPr>
            <w:r w:rsidRPr="008F2C4A">
              <w:t>Any approach to an operating aircraft is made</w:t>
            </w:r>
            <w:r w:rsidRPr="008F2C4A">
              <w:t>, in accordance with organisational aircraft approach procedures, from an angle visible to the pilot or flight crew and with approval of the pilot or flight crew</w:t>
            </w:r>
          </w:p>
        </w:tc>
      </w:tr>
      <w:tr w:rsidTr="008F2C4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F2C4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F2C4A">
            <w:pPr>
              <w:pStyle w:val="BodyText"/>
              <w:rPr>
                <w:lang w:val="en-NZ"/>
              </w:rPr>
            </w:pPr>
            <w:r w:rsidRPr="008F2C4A">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8F2C4A">
            <w:pPr>
              <w:pStyle w:val="BodyText"/>
              <w:rPr>
                <w:lang w:val="en-NZ"/>
              </w:rPr>
            </w:pPr>
            <w:r w:rsidRPr="008F2C4A">
              <w:t>Adequate clearance is maintained from propellers, rotors and/or turbine engines, exhaust gases and engine intakes</w:t>
            </w:r>
          </w:p>
        </w:tc>
      </w:tr>
      <w:tr w:rsidTr="008F2C4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F2C4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F2C4A">
            <w:pPr>
              <w:pStyle w:val="BodyText"/>
              <w:rPr>
                <w:lang w:val="en-NZ"/>
              </w:rPr>
            </w:pPr>
            <w:r w:rsidRPr="008F2C4A">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8F2C4A">
            <w:pPr>
              <w:pStyle w:val="BodyText"/>
              <w:rPr>
                <w:lang w:val="en-NZ"/>
              </w:rPr>
            </w:pPr>
            <w:r w:rsidRPr="008F2C4A">
              <w:t>Typical manoeuvring patterns of aircraft are anticipated through activities</w:t>
            </w:r>
          </w:p>
        </w:tc>
      </w:tr>
      <w:tr w:rsidTr="008F2C4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F2C4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F2C4A">
            <w:pPr>
              <w:pStyle w:val="BodyText"/>
              <w:rPr>
                <w:lang w:val="en-NZ"/>
              </w:rPr>
            </w:pPr>
            <w:r w:rsidRPr="008F2C4A">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8F2C4A">
            <w:pPr>
              <w:pStyle w:val="BodyText"/>
              <w:rPr>
                <w:lang w:val="en-NZ"/>
              </w:rPr>
            </w:pPr>
            <w:r w:rsidRPr="008F2C4A">
              <w:t>Instructions or signals from pilots or staff control</w:t>
            </w:r>
            <w:r w:rsidRPr="008F2C4A">
              <w:t>ling aircraft are complied with, in accordance with organisational procedures</w:t>
            </w:r>
          </w:p>
        </w:tc>
      </w:tr>
      <w:tr w:rsidTr="008F2C4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F2C4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F2C4A">
            <w:pPr>
              <w:pStyle w:val="BodyText"/>
              <w:rPr>
                <w:lang w:val="en-NZ"/>
              </w:rPr>
            </w:pPr>
            <w:r w:rsidRPr="008F2C4A">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8F2C4A">
            <w:pPr>
              <w:pStyle w:val="BodyText"/>
              <w:rPr>
                <w:lang w:val="en-NZ"/>
              </w:rPr>
            </w:pPr>
            <w:r w:rsidRPr="008F2C4A">
              <w:t xml:space="preserve">Site hazards are identified and risks are assessed and control measures are implemented </w:t>
            </w:r>
          </w:p>
        </w:tc>
      </w:tr>
      <w:tr w:rsidTr="008F2C4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F2C4A" w:rsidP="008F2C4A">
            <w:pPr>
              <w:pStyle w:val="BodyText"/>
            </w:pPr>
            <w:r w:rsidRPr="008F2C4A">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8F2C4A" w:rsidP="008F2C4A">
            <w:pPr>
              <w:pStyle w:val="BodyText"/>
            </w:pPr>
            <w:r w:rsidRPr="008F2C4A">
              <w:rPr>
                <w:rStyle w:val="SpecialBold"/>
              </w:rPr>
              <w:t>Facilitate safe ground support</w:t>
            </w:r>
          </w:p>
        </w:tc>
        <w:tc>
          <w:tcPr>
            <w:tcW w:w="697" w:type="dxa"/>
            <w:tcBorders>
              <w:top w:val="nil"/>
              <w:left w:val="nil"/>
              <w:bottom w:val="nil"/>
              <w:right w:val="nil"/>
            </w:tcBorders>
            <w:tcMar>
              <w:top w:w="0" w:type="dxa"/>
              <w:left w:w="62" w:type="dxa"/>
              <w:bottom w:w="0" w:type="dxa"/>
              <w:right w:w="62" w:type="dxa"/>
            </w:tcMar>
          </w:tcPr>
          <w:p w:rsidR="00000000" w:rsidP="008F2C4A">
            <w:pPr>
              <w:pStyle w:val="BodyText"/>
              <w:rPr>
                <w:lang w:val="en-NZ"/>
              </w:rPr>
            </w:pPr>
            <w:r w:rsidRPr="008F2C4A">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8F2C4A">
            <w:pPr>
              <w:pStyle w:val="BodyText"/>
              <w:rPr>
                <w:lang w:val="en-NZ"/>
              </w:rPr>
            </w:pPr>
            <w:r w:rsidRPr="008F2C4A">
              <w:t>Appropriate precautions are observed when positioning vehicles or equipment close to aircraft</w:t>
            </w:r>
          </w:p>
        </w:tc>
      </w:tr>
      <w:tr w:rsidTr="008F2C4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F2C4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F2C4A">
            <w:pPr>
              <w:pStyle w:val="BodyText"/>
              <w:rPr>
                <w:lang w:val="en-NZ"/>
              </w:rPr>
            </w:pPr>
            <w:r w:rsidRPr="008F2C4A">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8F2C4A">
            <w:pPr>
              <w:pStyle w:val="BodyText"/>
              <w:rPr>
                <w:lang w:val="en-NZ"/>
              </w:rPr>
            </w:pPr>
            <w:r w:rsidRPr="008F2C4A">
              <w:t>Aircraft design features are taken into account whilst boarding, loading or handling aircraft</w:t>
            </w:r>
          </w:p>
        </w:tc>
      </w:tr>
      <w:tr w:rsidTr="008F2C4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F2C4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F2C4A">
            <w:pPr>
              <w:pStyle w:val="BodyText"/>
              <w:rPr>
                <w:lang w:val="en-NZ"/>
              </w:rPr>
            </w:pPr>
            <w:r w:rsidRPr="008F2C4A">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8F2C4A">
            <w:pPr>
              <w:pStyle w:val="BodyText"/>
              <w:rPr>
                <w:lang w:val="en-NZ"/>
              </w:rPr>
            </w:pPr>
            <w:r w:rsidRPr="008F2C4A">
              <w:t>Instructions from pilots and staff coordinating aircra</w:t>
            </w:r>
            <w:r w:rsidRPr="008F2C4A">
              <w:t>ft operations, organisational procedures and placards are followed during ground support operations</w:t>
            </w:r>
          </w:p>
        </w:tc>
      </w:tr>
      <w:tr w:rsidTr="008F2C4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F2C4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F2C4A">
            <w:pPr>
              <w:pStyle w:val="BodyText"/>
              <w:rPr>
                <w:lang w:val="en-NZ"/>
              </w:rPr>
            </w:pPr>
            <w:r w:rsidRPr="008F2C4A">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8F2C4A">
            <w:pPr>
              <w:pStyle w:val="BodyText"/>
              <w:rPr>
                <w:lang w:val="en-NZ"/>
              </w:rPr>
            </w:pPr>
            <w:r w:rsidRPr="008F2C4A">
              <w:t>Aircraft loading is conducted under pilot or flight crew member supervision and appropriate weight, balance and loading system are complied with</w:t>
            </w:r>
          </w:p>
        </w:tc>
      </w:tr>
      <w:tr w:rsidTr="008F2C4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F2C4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F2C4A">
            <w:pPr>
              <w:pStyle w:val="BodyText"/>
              <w:rPr>
                <w:lang w:val="en-NZ"/>
              </w:rPr>
            </w:pPr>
            <w:r w:rsidRPr="008F2C4A">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8F2C4A">
            <w:pPr>
              <w:pStyle w:val="BodyText"/>
              <w:rPr>
                <w:lang w:val="en-NZ"/>
              </w:rPr>
            </w:pPr>
            <w:r w:rsidRPr="008F2C4A">
              <w:t>Areas are designated and separated, in accordance with site features and specific operations being conducted</w:t>
            </w:r>
          </w:p>
        </w:tc>
      </w:tr>
      <w:tr w:rsidTr="008F2C4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F2C4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F2C4A">
            <w:pPr>
              <w:pStyle w:val="BodyText"/>
              <w:rPr>
                <w:lang w:val="en-NZ"/>
              </w:rPr>
            </w:pPr>
            <w:r w:rsidRPr="008F2C4A">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8F2C4A">
            <w:pPr>
              <w:pStyle w:val="BodyText"/>
              <w:rPr>
                <w:lang w:val="en-NZ"/>
              </w:rPr>
            </w:pPr>
            <w:r w:rsidRPr="008F2C4A">
              <w:t>Fitting of equipment to an aircraft is conducted under pilot supervision, in accordance with appropriate regulatory approvals</w:t>
            </w:r>
          </w:p>
        </w:tc>
      </w:tr>
      <w:tr w:rsidTr="008F2C4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F2C4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F2C4A">
            <w:pPr>
              <w:pStyle w:val="BodyText"/>
              <w:rPr>
                <w:lang w:val="en-NZ"/>
              </w:rPr>
            </w:pPr>
            <w:r w:rsidRPr="008F2C4A">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8F2C4A">
            <w:pPr>
              <w:pStyle w:val="BodyText"/>
              <w:rPr>
                <w:lang w:val="en-NZ"/>
              </w:rPr>
            </w:pPr>
            <w:r w:rsidRPr="008F2C4A">
              <w:t>Aircraft fuels, oils, and supplies are stored and handled, in accordance with regulatory requirements and organisational procedures</w:t>
            </w:r>
          </w:p>
        </w:tc>
      </w:tr>
      <w:tr w:rsidTr="008F2C4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F2C4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F2C4A">
            <w:pPr>
              <w:pStyle w:val="BodyText"/>
              <w:rPr>
                <w:lang w:val="en-NZ"/>
              </w:rPr>
            </w:pPr>
            <w:r w:rsidRPr="008F2C4A">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8F2C4A">
            <w:pPr>
              <w:pStyle w:val="BodyText"/>
              <w:rPr>
                <w:lang w:val="en-NZ"/>
              </w:rPr>
            </w:pPr>
            <w:r w:rsidRPr="008F2C4A">
              <w:t>Aircraft or equipment defects or hazards are reported to pilot and/or appropriate supervisor</w:t>
            </w:r>
          </w:p>
        </w:tc>
      </w:tr>
      <w:tr w:rsidTr="008F2C4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F2C4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F2C4A">
            <w:pPr>
              <w:pStyle w:val="BodyText"/>
              <w:rPr>
                <w:lang w:val="en-NZ"/>
              </w:rPr>
            </w:pPr>
            <w:r w:rsidRPr="008F2C4A">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RPr="008F2C4A" w:rsidP="008F2C4A">
            <w:pPr>
              <w:pStyle w:val="BodyText"/>
            </w:pPr>
            <w:r w:rsidRPr="008F2C4A">
              <w:t>Appropriate aerod</w:t>
            </w:r>
            <w:r w:rsidRPr="008F2C4A">
              <w:t>rome regulations are complied with</w:t>
            </w:r>
          </w:p>
        </w:tc>
      </w:tr>
    </w:tbl>
    <w:p w:rsidR="00000000" w:rsidRPr="008F2C4A" w:rsidP="008F2C4A">
      <w:pPr>
        <w:pStyle w:val="NoPaddingFontSize1"/>
      </w:pPr>
    </w:p>
    <w:p w:rsidR="00000000" w:rsidRPr="008F2C4A" w:rsidP="008F2C4A">
      <w:pPr>
        <w:pStyle w:val="AllowPageBreak"/>
      </w:pPr>
    </w:p>
    <w:p w:rsidR="00000000" w:rsidRPr="008F2C4A" w:rsidP="008F2C4A">
      <w:pPr>
        <w:pStyle w:val="Heading1"/>
      </w:pPr>
      <w:bookmarkStart w:id="7" w:name="O_1027709"/>
      <w:bookmarkEnd w:id="7"/>
      <w:r w:rsidRPr="008F2C4A">
        <w:t>Foundation Skills</w:t>
      </w:r>
    </w:p>
    <w:tbl>
      <w:tblPr>
        <w:tblW w:w="9497" w:type="dxa"/>
        <w:tblLayout w:type="fixed"/>
        <w:tblCellMar>
          <w:left w:w="62" w:type="dxa"/>
          <w:right w:w="62" w:type="dxa"/>
        </w:tblCellMar>
        <w:tblLook w:val="0000"/>
      </w:tblPr>
      <w:tblGrid>
        <w:gridCol w:w="9497"/>
      </w:tblGrid>
      <w:tr w:rsidTr="008F2C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2C4A" w:rsidP="008F2C4A">
            <w:pPr>
              <w:pStyle w:val="BodyText"/>
            </w:pPr>
            <w:r w:rsidRPr="008F2C4A">
              <w:t>Foundation skills essential to performance are explicit in the performance criteria of this unit of competency.</w:t>
            </w:r>
          </w:p>
        </w:tc>
      </w:tr>
    </w:tbl>
    <w:p w:rsidR="00000000" w:rsidRPr="008F2C4A" w:rsidP="008F2C4A">
      <w:pPr>
        <w:pStyle w:val="NoPaddingFontSize1"/>
      </w:pPr>
    </w:p>
    <w:p w:rsidR="00000000" w:rsidRPr="008F2C4A" w:rsidP="008F2C4A">
      <w:pPr>
        <w:pStyle w:val="AllowPageBreak"/>
      </w:pPr>
    </w:p>
    <w:p w:rsidR="00000000" w:rsidRPr="008F2C4A" w:rsidP="008F2C4A">
      <w:pPr>
        <w:pStyle w:val="Heading1"/>
      </w:pPr>
      <w:bookmarkStart w:id="8" w:name="O_1027710"/>
      <w:bookmarkEnd w:id="8"/>
      <w:r w:rsidRPr="008F2C4A">
        <w:t>Range of Conditions</w:t>
      </w:r>
    </w:p>
    <w:tbl>
      <w:tblPr>
        <w:tblW w:w="9497" w:type="dxa"/>
        <w:tblLayout w:type="fixed"/>
        <w:tblCellMar>
          <w:left w:w="62" w:type="dxa"/>
          <w:right w:w="62" w:type="dxa"/>
        </w:tblCellMar>
        <w:tblLook w:val="0000"/>
      </w:tblPr>
      <w:tblGrid>
        <w:gridCol w:w="9497"/>
      </w:tblGrid>
      <w:tr w:rsidTr="008F2C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2C4A" w:rsidP="008F2C4A">
            <w:pPr>
              <w:pStyle w:val="BodyText"/>
            </w:pPr>
            <w:r w:rsidRPr="008F2C4A">
              <w:t>Range is restricted to essential operating conditions and any other variables essential to the work environment.</w:t>
            </w:r>
          </w:p>
          <w:p w:rsidR="00000000" w:rsidRPr="008F2C4A" w:rsidP="008F2C4A">
            <w:pPr>
              <w:pStyle w:val="BodyText"/>
            </w:pPr>
            <w:r w:rsidRPr="008F2C4A">
              <w:t>Non-essential conditions may be found in the Companion Volume Implementation Guide.</w:t>
            </w:r>
          </w:p>
        </w:tc>
      </w:tr>
    </w:tbl>
    <w:p w:rsidR="00000000" w:rsidRPr="008F2C4A" w:rsidP="008F2C4A">
      <w:pPr>
        <w:pStyle w:val="NoPaddingFontSize1"/>
      </w:pPr>
    </w:p>
    <w:p w:rsidR="00000000" w:rsidRPr="008F2C4A" w:rsidP="008F2C4A">
      <w:pPr>
        <w:pStyle w:val="AllowPageBreak"/>
      </w:pPr>
    </w:p>
    <w:p w:rsidR="00000000" w:rsidRPr="008F2C4A" w:rsidP="008F2C4A">
      <w:pPr>
        <w:pStyle w:val="Heading1"/>
      </w:pPr>
      <w:bookmarkStart w:id="9" w:name="O_1027711"/>
      <w:bookmarkEnd w:id="9"/>
      <w:r w:rsidRPr="008F2C4A">
        <w:t>Unit Mapping Information</w:t>
      </w:r>
    </w:p>
    <w:tbl>
      <w:tblPr>
        <w:tblW w:w="9497" w:type="dxa"/>
        <w:tblLayout w:type="fixed"/>
        <w:tblCellMar>
          <w:left w:w="62" w:type="dxa"/>
          <w:right w:w="62" w:type="dxa"/>
        </w:tblCellMar>
        <w:tblLook w:val="0000"/>
      </w:tblPr>
      <w:tblGrid>
        <w:gridCol w:w="9497"/>
      </w:tblGrid>
      <w:tr w:rsidTr="008F2C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F2C4A" w:rsidP="008F2C4A">
            <w:pPr>
              <w:pStyle w:val="BodyText"/>
            </w:pPr>
            <w:r w:rsidRPr="008F2C4A">
              <w:t>This unit rep</w:t>
            </w:r>
            <w:r w:rsidRPr="008F2C4A">
              <w:t>laces and is equivalent to PUAFIR209B Work safely around aircraft.</w:t>
            </w:r>
          </w:p>
        </w:tc>
      </w:tr>
    </w:tbl>
    <w:p w:rsidR="00000000" w:rsidRPr="008F2C4A" w:rsidP="008F2C4A">
      <w:pPr>
        <w:pStyle w:val="NoPaddingFontSize1"/>
      </w:pPr>
    </w:p>
    <w:p w:rsidR="00000000" w:rsidRPr="008F2C4A" w:rsidP="008F2C4A">
      <w:pPr>
        <w:pStyle w:val="AllowPageBreak"/>
      </w:pPr>
    </w:p>
    <w:p w:rsidR="00000000" w:rsidRPr="008F2C4A" w:rsidP="008F2C4A">
      <w:pPr>
        <w:pStyle w:val="Heading1"/>
      </w:pPr>
      <w:bookmarkStart w:id="10" w:name="O_1027718"/>
      <w:bookmarkEnd w:id="10"/>
      <w:r w:rsidRPr="008F2C4A">
        <w:t>Links</w:t>
      </w:r>
    </w:p>
    <w:p w:rsidR="00000000" w:rsidRPr="008F2C4A" w:rsidP="00D53FF6">
      <w:pPr>
        <w:pStyle w:val="BodyText"/>
      </w:pPr>
      <w:r w:rsidRPr="008F2C4A">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853E02">
        <w:rPr>
          <w:rStyle w:val="Hyperlink"/>
        </w:rPr>
        <w:t>https://vetnet.gov.au/Pages/TrainingDocs.aspx?q=3eca5672-6d5a-410b-8942-810d0ba05bbf</w:t>
      </w:r>
      <w:r>
        <w:fldChar w:fldCharType="end"/>
      </w:r>
    </w:p>
    <w:p w:rsidR="00000000" w:rsidRPr="008F2C4A" w:rsidP="008F2C4A"/>
    <w:sectPr w:rsidSect="008F2C4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C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C4A" w:rsidRPr="00D53FF6" w:rsidP="00D53FF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C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FF6" w:rsidP="008F2C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53FF6" w:rsidP="008F2C4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53FF6" w:rsidP="008F2C4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C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FF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F2C4A" w:rsidRPr="00D53FF6" w:rsidP="00D53FF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C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FF6" w:rsidRPr="002D2AF8" w:rsidP="008F2C4A">
    <w:pPr>
      <w:pStyle w:val="Header"/>
      <w:framePr w:wrap="around"/>
    </w:pPr>
    <w:r>
      <w:fldChar w:fldCharType="begin"/>
    </w:r>
    <w:r>
      <w:instrText xml:space="preserve"> TITLE   \* MERGEFORMAT </w:instrText>
    </w:r>
    <w:r>
      <w:fldChar w:fldCharType="separate"/>
    </w:r>
    <w:r>
      <w:t>PUAFIR209 Work safely around aircraft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D53FF6" w:rsidP="008F2C4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2C4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F2C4A"/>
    <w:pPr>
      <w:spacing w:before="360" w:after="60"/>
      <w:outlineLvl w:val="0"/>
    </w:pPr>
    <w:rPr>
      <w:sz w:val="32"/>
    </w:rPr>
  </w:style>
  <w:style w:type="paragraph" w:styleId="Heading2">
    <w:name w:val="heading 2"/>
    <w:basedOn w:val="HeadingBase"/>
    <w:next w:val="BodyText"/>
    <w:link w:val="Heading2Char"/>
    <w:qFormat/>
    <w:rsid w:val="008F2C4A"/>
    <w:pPr>
      <w:keepLines/>
      <w:spacing w:before="240" w:after="120"/>
      <w:outlineLvl w:val="1"/>
    </w:pPr>
    <w:rPr>
      <w:sz w:val="28"/>
      <w:szCs w:val="40"/>
    </w:rPr>
  </w:style>
  <w:style w:type="paragraph" w:styleId="Heading3">
    <w:name w:val="heading 3"/>
    <w:basedOn w:val="HeadingBase"/>
    <w:next w:val="BodyText"/>
    <w:link w:val="Heading3Char"/>
    <w:qFormat/>
    <w:rsid w:val="008F2C4A"/>
    <w:pPr>
      <w:spacing w:before="180" w:after="120"/>
      <w:outlineLvl w:val="2"/>
    </w:pPr>
    <w:rPr>
      <w:spacing w:val="-10"/>
      <w:kern w:val="32"/>
    </w:rPr>
  </w:style>
  <w:style w:type="paragraph" w:styleId="Heading4">
    <w:name w:val="heading 4"/>
    <w:basedOn w:val="HeadingBase"/>
    <w:next w:val="BodyText"/>
    <w:link w:val="Heading4Char"/>
    <w:qFormat/>
    <w:rsid w:val="008F2C4A"/>
    <w:pPr>
      <w:spacing w:before="160" w:after="120"/>
      <w:outlineLvl w:val="3"/>
    </w:pPr>
    <w:rPr>
      <w:sz w:val="22"/>
    </w:rPr>
  </w:style>
  <w:style w:type="paragraph" w:styleId="Heading5">
    <w:name w:val="heading 5"/>
    <w:basedOn w:val="HeadingBase"/>
    <w:next w:val="Normal"/>
    <w:link w:val="Heading5Char"/>
    <w:qFormat/>
    <w:rsid w:val="008F2C4A"/>
    <w:pPr>
      <w:spacing w:before="80"/>
      <w:outlineLvl w:val="4"/>
    </w:pPr>
    <w:rPr>
      <w:color w:val="918585"/>
      <w:sz w:val="20"/>
    </w:rPr>
  </w:style>
  <w:style w:type="paragraph" w:styleId="Heading6">
    <w:name w:val="heading 6"/>
    <w:basedOn w:val="HeadingBase"/>
    <w:next w:val="Normal"/>
    <w:link w:val="Heading6Char"/>
    <w:qFormat/>
    <w:rsid w:val="008F2C4A"/>
    <w:pPr>
      <w:spacing w:before="60"/>
      <w:outlineLvl w:val="5"/>
    </w:pPr>
    <w:rPr>
      <w:color w:val="918585"/>
      <w:sz w:val="20"/>
    </w:rPr>
  </w:style>
  <w:style w:type="paragraph" w:styleId="Heading7">
    <w:name w:val="heading 7"/>
    <w:basedOn w:val="Normal"/>
    <w:next w:val="Normal"/>
    <w:link w:val="Heading7Char"/>
    <w:qFormat/>
    <w:rsid w:val="008F2C4A"/>
    <w:pPr>
      <w:ind w:left="720"/>
      <w:outlineLvl w:val="6"/>
    </w:pPr>
    <w:rPr>
      <w:i/>
    </w:rPr>
  </w:style>
  <w:style w:type="paragraph" w:styleId="Heading8">
    <w:name w:val="heading 8"/>
    <w:basedOn w:val="Normal"/>
    <w:next w:val="Normal"/>
    <w:link w:val="Heading8Char"/>
    <w:qFormat/>
    <w:rsid w:val="008F2C4A"/>
    <w:pPr>
      <w:ind w:left="720"/>
      <w:outlineLvl w:val="7"/>
    </w:pPr>
    <w:rPr>
      <w:i/>
    </w:rPr>
  </w:style>
  <w:style w:type="paragraph" w:styleId="Heading9">
    <w:name w:val="heading 9"/>
    <w:basedOn w:val="Normal"/>
    <w:next w:val="Normal"/>
    <w:link w:val="Heading9Char"/>
    <w:qFormat/>
    <w:rsid w:val="008F2C4A"/>
    <w:pPr>
      <w:ind w:left="720"/>
      <w:outlineLvl w:val="8"/>
    </w:pPr>
    <w:rPr>
      <w:i/>
    </w:rPr>
  </w:style>
  <w:style w:type="character" w:default="1" w:styleId="DefaultParagraphFont">
    <w:name w:val="Default Paragraph Font"/>
    <w:uiPriority w:val="1"/>
    <w:unhideWhenUsed/>
    <w:rsid w:val="008F2C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2C4A"/>
  </w:style>
  <w:style w:type="character" w:customStyle="1" w:styleId="Heading1Char">
    <w:name w:val="Heading 1 Char"/>
    <w:basedOn w:val="DefaultParagraphFont"/>
    <w:link w:val="Heading1"/>
    <w:rsid w:val="008F2C4A"/>
    <w:rPr>
      <w:rFonts w:ascii="Times New Roman" w:eastAsia="Times New Roman" w:hAnsi="Times New Roman" w:cs="Times New Roman"/>
      <w:b/>
      <w:sz w:val="32"/>
      <w:szCs w:val="20"/>
      <w:lang w:eastAsia="en-US"/>
    </w:rPr>
  </w:style>
  <w:style w:type="paragraph" w:styleId="BodyText">
    <w:name w:val="Body Text"/>
    <w:basedOn w:val="Normal"/>
    <w:link w:val="BodyTextChar"/>
    <w:rsid w:val="008F2C4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F2C4A"/>
    <w:rPr>
      <w:rFonts w:ascii="Times New Roman" w:eastAsia="Times New Roman" w:hAnsi="Times New Roman" w:cs="Times New Roman"/>
      <w:sz w:val="24"/>
      <w:lang w:eastAsia="en-US"/>
    </w:rPr>
  </w:style>
  <w:style w:type="character" w:customStyle="1" w:styleId="SpecialBold">
    <w:name w:val="Special Bold"/>
    <w:basedOn w:val="DefaultParagraphFont"/>
    <w:rsid w:val="008F2C4A"/>
    <w:rPr>
      <w:b/>
      <w:spacing w:val="0"/>
    </w:rPr>
  </w:style>
  <w:style w:type="paragraph" w:customStyle="1" w:styleId="SuperHeading">
    <w:name w:val="SuperHeading"/>
    <w:basedOn w:val="Normal"/>
    <w:rsid w:val="008F2C4A"/>
    <w:pPr>
      <w:spacing w:before="240" w:after="120"/>
      <w:outlineLvl w:val="0"/>
    </w:pPr>
    <w:rPr>
      <w:rFonts w:ascii="Times New Roman" w:hAnsi="Times New Roman"/>
      <w:b/>
      <w:sz w:val="32"/>
    </w:rPr>
  </w:style>
  <w:style w:type="paragraph" w:customStyle="1" w:styleId="AllowPageBreak">
    <w:name w:val="AllowPageBreak"/>
    <w:rsid w:val="008F2C4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F2C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2C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2C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2C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2C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2C4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F2C4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F2C4A"/>
    <w:rPr>
      <w:rFonts w:ascii="Courier New" w:eastAsia="Times New Roman" w:hAnsi="Courier New" w:cs="Times New Roman"/>
      <w:i/>
      <w:szCs w:val="20"/>
      <w:lang w:eastAsia="en-US"/>
    </w:rPr>
  </w:style>
  <w:style w:type="paragraph" w:customStyle="1" w:styleId="HeadingBase">
    <w:name w:val="Heading Base"/>
    <w:rsid w:val="008F2C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2C4A"/>
    <w:pPr>
      <w:tabs>
        <w:tab w:val="right" w:leader="dot" w:pos="9072"/>
      </w:tabs>
      <w:ind w:left="567"/>
    </w:pPr>
    <w:rPr>
      <w:szCs w:val="22"/>
    </w:rPr>
  </w:style>
  <w:style w:type="paragraph" w:customStyle="1" w:styleId="TOCBase">
    <w:name w:val="TOC Base"/>
    <w:rsid w:val="008F2C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2C4A"/>
    <w:pPr>
      <w:tabs>
        <w:tab w:val="right" w:leader="dot" w:pos="9072"/>
      </w:tabs>
      <w:spacing w:before="40" w:after="40"/>
      <w:ind w:left="284"/>
    </w:pPr>
    <w:rPr>
      <w:rFonts w:ascii="Times New Roman" w:hAnsi="Times New Roman"/>
    </w:rPr>
  </w:style>
  <w:style w:type="paragraph" w:styleId="TOC1">
    <w:name w:val="toc 1"/>
    <w:basedOn w:val="TOCBase"/>
    <w:next w:val="Normal"/>
    <w:rsid w:val="008F2C4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F2C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2C4A"/>
    <w:rPr>
      <w:rFonts w:ascii="Times New Roman" w:eastAsia="Times New Roman" w:hAnsi="Times New Roman" w:cs="Times New Roman"/>
      <w:sz w:val="16"/>
      <w:lang w:eastAsia="en-US"/>
    </w:rPr>
  </w:style>
  <w:style w:type="paragraph" w:styleId="Title">
    <w:name w:val="Title"/>
    <w:basedOn w:val="HeadingBase"/>
    <w:link w:val="TitleChar"/>
    <w:qFormat/>
    <w:rsid w:val="008F2C4A"/>
    <w:pPr>
      <w:spacing w:before="5040"/>
      <w:jc w:val="center"/>
    </w:pPr>
    <w:rPr>
      <w:sz w:val="48"/>
      <w:szCs w:val="72"/>
      <w:lang w:val="en-US"/>
    </w:rPr>
  </w:style>
  <w:style w:type="character" w:customStyle="1" w:styleId="TitleChar">
    <w:name w:val="Title Char"/>
    <w:basedOn w:val="DefaultParagraphFont"/>
    <w:link w:val="Title"/>
    <w:rsid w:val="008F2C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2C4A"/>
    <w:pPr>
      <w:tabs>
        <w:tab w:val="left" w:pos="3600"/>
        <w:tab w:val="left" w:pos="3958"/>
      </w:tabs>
    </w:pPr>
  </w:style>
  <w:style w:type="paragraph" w:styleId="List">
    <w:name w:val="List"/>
    <w:basedOn w:val="BodyText"/>
    <w:next w:val="BodyText"/>
    <w:rsid w:val="008F2C4A"/>
    <w:pPr>
      <w:tabs>
        <w:tab w:val="left" w:pos="340"/>
      </w:tabs>
      <w:spacing w:before="60" w:after="60"/>
      <w:ind w:left="340" w:hanging="340"/>
    </w:pPr>
  </w:style>
  <w:style w:type="paragraph" w:styleId="ListBullet">
    <w:name w:val="List Bullet"/>
    <w:basedOn w:val="List"/>
    <w:rsid w:val="008F2C4A"/>
    <w:pPr>
      <w:numPr>
        <w:numId w:val="10"/>
      </w:numPr>
      <w:tabs>
        <w:tab w:val="clear" w:pos="340"/>
      </w:tabs>
      <w:spacing w:before="40" w:after="40"/>
    </w:pPr>
  </w:style>
  <w:style w:type="paragraph" w:customStyle="1" w:styleId="Note">
    <w:name w:val="Note"/>
    <w:basedOn w:val="BodyText"/>
    <w:rsid w:val="008F2C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2C4A"/>
    <w:pPr>
      <w:framePr w:wrap="auto" w:hAnchor="text" w:y="6049"/>
    </w:pPr>
    <w:rPr>
      <w:color w:val="000000"/>
      <w:sz w:val="40"/>
    </w:rPr>
  </w:style>
  <w:style w:type="paragraph" w:customStyle="1" w:styleId="TOCTitle">
    <w:name w:val="TOCTitle"/>
    <w:basedOn w:val="Heading1"/>
    <w:rsid w:val="008F2C4A"/>
    <w:pPr>
      <w:spacing w:after="240"/>
      <w:jc w:val="center"/>
      <w:outlineLvl w:val="9"/>
    </w:pPr>
    <w:rPr>
      <w:caps/>
    </w:rPr>
  </w:style>
  <w:style w:type="paragraph" w:customStyle="1" w:styleId="Version">
    <w:name w:val="Version"/>
    <w:rsid w:val="008F2C4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F2C4A"/>
    <w:pPr>
      <w:numPr>
        <w:numId w:val="11"/>
      </w:numPr>
      <w:tabs>
        <w:tab w:val="clear" w:pos="680"/>
      </w:tabs>
    </w:pPr>
  </w:style>
  <w:style w:type="paragraph" w:styleId="Index1">
    <w:name w:val="index 1"/>
    <w:basedOn w:val="Normal"/>
    <w:next w:val="Normal"/>
    <w:semiHidden/>
    <w:rsid w:val="008F2C4A"/>
    <w:pPr>
      <w:keepNext w:val="0"/>
      <w:tabs>
        <w:tab w:val="right" w:pos="4176"/>
      </w:tabs>
      <w:ind w:left="198" w:hanging="198"/>
    </w:pPr>
    <w:rPr>
      <w:rFonts w:ascii="Garamond" w:hAnsi="Garamond"/>
    </w:rPr>
  </w:style>
  <w:style w:type="paragraph" w:styleId="IndexHeading">
    <w:name w:val="index heading"/>
    <w:basedOn w:val="Normal"/>
    <w:next w:val="Index1"/>
    <w:semiHidden/>
    <w:rsid w:val="008F2C4A"/>
    <w:pPr>
      <w:spacing w:before="120" w:after="120"/>
    </w:pPr>
    <w:rPr>
      <w:rFonts w:ascii="Arial" w:hAnsi="Arial"/>
      <w:b/>
      <w:color w:val="918585"/>
      <w:sz w:val="24"/>
    </w:rPr>
  </w:style>
  <w:style w:type="paragraph" w:styleId="Header">
    <w:name w:val="header"/>
    <w:basedOn w:val="Normal"/>
    <w:link w:val="HeaderChar"/>
    <w:rsid w:val="008F2C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2C4A"/>
    <w:rPr>
      <w:rFonts w:ascii="Times New Roman" w:eastAsia="Times New Roman" w:hAnsi="Times New Roman" w:cs="Times New Roman"/>
      <w:sz w:val="16"/>
      <w:szCs w:val="20"/>
      <w:lang w:val="en-GB" w:eastAsia="en-US"/>
    </w:rPr>
  </w:style>
  <w:style w:type="paragraph" w:customStyle="1" w:styleId="Chapter">
    <w:name w:val="Chapter"/>
    <w:basedOn w:val="Normal"/>
    <w:rsid w:val="008F2C4A"/>
    <w:pPr>
      <w:spacing w:before="240"/>
    </w:pPr>
    <w:rPr>
      <w:rFonts w:ascii="Times New Roman" w:hAnsi="Times New Roman"/>
      <w:smallCaps/>
      <w:spacing w:val="80"/>
      <w:sz w:val="28"/>
    </w:rPr>
  </w:style>
  <w:style w:type="paragraph" w:customStyle="1" w:styleId="InChapter">
    <w:name w:val="InChapter"/>
    <w:basedOn w:val="Heading3"/>
    <w:rsid w:val="008F2C4A"/>
    <w:pPr>
      <w:spacing w:after="240"/>
      <w:outlineLvl w:val="9"/>
    </w:pPr>
    <w:rPr>
      <w:noProof/>
    </w:rPr>
  </w:style>
  <w:style w:type="paragraph" w:styleId="Index2">
    <w:name w:val="index 2"/>
    <w:basedOn w:val="Normal"/>
    <w:next w:val="Normal"/>
    <w:semiHidden/>
    <w:rsid w:val="008F2C4A"/>
    <w:pPr>
      <w:tabs>
        <w:tab w:val="right" w:pos="4176"/>
      </w:tabs>
      <w:ind w:left="568" w:hanging="284"/>
    </w:pPr>
    <w:rPr>
      <w:rFonts w:ascii="Garamond" w:hAnsi="Garamond"/>
    </w:rPr>
  </w:style>
  <w:style w:type="paragraph" w:customStyle="1" w:styleId="Byline">
    <w:name w:val="Byline"/>
    <w:rsid w:val="008F2C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2C4A"/>
    <w:pPr>
      <w:tabs>
        <w:tab w:val="clear" w:pos="3600"/>
        <w:tab w:val="clear" w:pos="3958"/>
      </w:tabs>
      <w:jc w:val="right"/>
    </w:pPr>
  </w:style>
  <w:style w:type="character" w:styleId="Emphasis">
    <w:name w:val="Emphasis"/>
    <w:basedOn w:val="DefaultParagraphFont"/>
    <w:qFormat/>
    <w:rsid w:val="008F2C4A"/>
    <w:rPr>
      <w:i/>
    </w:rPr>
  </w:style>
  <w:style w:type="paragraph" w:styleId="Caption">
    <w:name w:val="caption"/>
    <w:basedOn w:val="BodyText"/>
    <w:next w:val="Normal"/>
    <w:qFormat/>
    <w:rsid w:val="008F2C4A"/>
    <w:pPr>
      <w:framePr w:w="2268" w:hSpace="181" w:vSpace="181" w:wrap="around" w:vAnchor="text" w:hAnchor="page" w:x="1135" w:y="285" w:anchorLock="1"/>
    </w:pPr>
    <w:rPr>
      <w:i/>
    </w:rPr>
  </w:style>
  <w:style w:type="paragraph" w:customStyle="1" w:styleId="MiniTOCTitle">
    <w:name w:val="MiniTOCTitle"/>
    <w:basedOn w:val="Heading4"/>
    <w:rsid w:val="008F2C4A"/>
    <w:pPr>
      <w:spacing w:before="240"/>
      <w:outlineLvl w:val="9"/>
    </w:pPr>
    <w:rPr>
      <w:noProof/>
      <w:sz w:val="24"/>
    </w:rPr>
  </w:style>
  <w:style w:type="paragraph" w:customStyle="1" w:styleId="MiniTOCItem">
    <w:name w:val="MiniTOCItem"/>
    <w:basedOn w:val="ListBullet"/>
    <w:rsid w:val="008F2C4A"/>
    <w:pPr>
      <w:numPr>
        <w:numId w:val="0"/>
      </w:numPr>
      <w:tabs>
        <w:tab w:val="right" w:leader="dot" w:pos="6521"/>
      </w:tabs>
      <w:spacing w:before="0" w:after="0"/>
    </w:pPr>
  </w:style>
  <w:style w:type="paragraph" w:customStyle="1" w:styleId="TOFTitle">
    <w:name w:val="TOFTitle"/>
    <w:basedOn w:val="TOCTitle"/>
    <w:rsid w:val="008F2C4A"/>
  </w:style>
  <w:style w:type="paragraph" w:styleId="TableofFigures">
    <w:name w:val="table of figures"/>
    <w:basedOn w:val="Normal"/>
    <w:next w:val="Normal"/>
    <w:semiHidden/>
    <w:rsid w:val="008F2C4A"/>
    <w:pPr>
      <w:tabs>
        <w:tab w:val="right" w:leader="dot" w:pos="9072"/>
      </w:tabs>
      <w:ind w:left="970" w:hanging="403"/>
    </w:pPr>
    <w:rPr>
      <w:rFonts w:ascii="Times New Roman" w:hAnsi="Times New Roman"/>
      <w:b/>
    </w:rPr>
  </w:style>
  <w:style w:type="paragraph" w:styleId="ListNumber">
    <w:name w:val="List Number"/>
    <w:basedOn w:val="List"/>
    <w:rsid w:val="008F2C4A"/>
    <w:pPr>
      <w:numPr>
        <w:numId w:val="13"/>
      </w:numPr>
      <w:tabs>
        <w:tab w:val="clear" w:pos="340"/>
      </w:tabs>
    </w:pPr>
  </w:style>
  <w:style w:type="character" w:customStyle="1" w:styleId="WingdingSymbols">
    <w:name w:val="Wingding Symbols"/>
    <w:rsid w:val="008F2C4A"/>
    <w:rPr>
      <w:rFonts w:ascii="Wingdings" w:hAnsi="Wingdings"/>
    </w:rPr>
  </w:style>
  <w:style w:type="paragraph" w:customStyle="1" w:styleId="TableHeading">
    <w:name w:val="Table Heading"/>
    <w:basedOn w:val="HeadingBase"/>
    <w:rsid w:val="008F2C4A"/>
    <w:pPr>
      <w:keepLines/>
      <w:pBdr>
        <w:bottom w:val="single" w:sz="6" w:space="1" w:color="918585"/>
      </w:pBdr>
      <w:spacing w:before="240"/>
    </w:pPr>
  </w:style>
  <w:style w:type="character" w:customStyle="1" w:styleId="HotSpot">
    <w:name w:val="HotSpot"/>
    <w:rsid w:val="008F2C4A"/>
    <w:rPr>
      <w:color w:val="0033CC"/>
      <w:u w:val="none"/>
    </w:rPr>
  </w:style>
  <w:style w:type="paragraph" w:customStyle="1" w:styleId="BodyTextRight">
    <w:name w:val="Body Text Right"/>
    <w:basedOn w:val="BodyText"/>
    <w:rsid w:val="008F2C4A"/>
    <w:pPr>
      <w:spacing w:before="0" w:after="0"/>
      <w:jc w:val="right"/>
    </w:pPr>
  </w:style>
  <w:style w:type="paragraph" w:styleId="Index3">
    <w:name w:val="index 3"/>
    <w:basedOn w:val="ListNumber2"/>
    <w:next w:val="Normal"/>
    <w:semiHidden/>
    <w:rsid w:val="008F2C4A"/>
    <w:pPr>
      <w:numPr>
        <w:numId w:val="0"/>
      </w:numPr>
      <w:tabs>
        <w:tab w:val="right" w:leader="dot" w:pos="4176"/>
      </w:tabs>
    </w:pPr>
  </w:style>
  <w:style w:type="paragraph" w:styleId="ListNumber2">
    <w:name w:val="List Number 2"/>
    <w:basedOn w:val="List2"/>
    <w:rsid w:val="008F2C4A"/>
    <w:pPr>
      <w:numPr>
        <w:numId w:val="8"/>
      </w:numPr>
      <w:tabs>
        <w:tab w:val="clear" w:pos="1060"/>
      </w:tabs>
    </w:pPr>
  </w:style>
  <w:style w:type="paragraph" w:customStyle="1" w:styleId="MarginNote">
    <w:name w:val="Margin Note"/>
    <w:basedOn w:val="BodyText"/>
    <w:rsid w:val="008F2C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2C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2C4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F2C4A"/>
    <w:rPr>
      <w:sz w:val="32"/>
    </w:rPr>
  </w:style>
  <w:style w:type="paragraph" w:customStyle="1" w:styleId="HeadingProcedure">
    <w:name w:val="Heading Procedure"/>
    <w:basedOn w:val="HeadingBase"/>
    <w:next w:val="Normal"/>
    <w:rsid w:val="008F2C4A"/>
    <w:pPr>
      <w:tabs>
        <w:tab w:val="left" w:pos="0"/>
      </w:tabs>
      <w:spacing w:before="120" w:after="60"/>
    </w:pPr>
    <w:rPr>
      <w:i/>
      <w:color w:val="918585"/>
      <w:sz w:val="22"/>
    </w:rPr>
  </w:style>
  <w:style w:type="paragraph" w:customStyle="1" w:styleId="TableBodyText">
    <w:name w:val="Table Body Text"/>
    <w:basedOn w:val="BodyText"/>
    <w:rsid w:val="008F2C4A"/>
    <w:pPr>
      <w:spacing w:before="60" w:after="60"/>
    </w:pPr>
  </w:style>
  <w:style w:type="paragraph" w:styleId="ListContinue">
    <w:name w:val="List Continue"/>
    <w:basedOn w:val="List"/>
    <w:rsid w:val="008F2C4A"/>
    <w:pPr>
      <w:ind w:firstLine="0"/>
    </w:pPr>
  </w:style>
  <w:style w:type="paragraph" w:customStyle="1" w:styleId="ListNote">
    <w:name w:val="List Note"/>
    <w:basedOn w:val="List"/>
    <w:rsid w:val="008F2C4A"/>
    <w:pPr>
      <w:pBdr>
        <w:top w:val="single" w:sz="6" w:space="2" w:color="918585"/>
        <w:bottom w:val="single" w:sz="6" w:space="2" w:color="918585"/>
      </w:pBdr>
      <w:tabs>
        <w:tab w:val="left" w:pos="1021"/>
      </w:tabs>
      <w:ind w:firstLine="0"/>
    </w:pPr>
  </w:style>
  <w:style w:type="paragraph" w:customStyle="1" w:styleId="Warning">
    <w:name w:val="Warning"/>
    <w:basedOn w:val="BodyText"/>
    <w:rsid w:val="008F2C4A"/>
    <w:pPr>
      <w:shd w:val="clear" w:color="auto" w:fill="D9D9D9"/>
      <w:tabs>
        <w:tab w:val="left" w:pos="992"/>
      </w:tabs>
      <w:ind w:left="119" w:right="119"/>
    </w:pPr>
    <w:rPr>
      <w:sz w:val="20"/>
    </w:rPr>
  </w:style>
  <w:style w:type="paragraph" w:customStyle="1" w:styleId="MarginIcons">
    <w:name w:val="Margin Icons"/>
    <w:basedOn w:val="BodyText"/>
    <w:rsid w:val="008F2C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2C4A"/>
    <w:rPr>
      <w:rFonts w:ascii="Courier New" w:hAnsi="Courier New"/>
    </w:rPr>
  </w:style>
  <w:style w:type="paragraph" w:customStyle="1" w:styleId="NoteBullet">
    <w:name w:val="Note Bullet"/>
    <w:basedOn w:val="Note"/>
    <w:rsid w:val="008F2C4A"/>
    <w:pPr>
      <w:tabs>
        <w:tab w:val="clear" w:pos="680"/>
      </w:tabs>
      <w:spacing w:before="60" w:after="60"/>
    </w:pPr>
  </w:style>
  <w:style w:type="paragraph" w:customStyle="1" w:styleId="SubHeading2">
    <w:name w:val="SubHeading2"/>
    <w:basedOn w:val="HeadingBase"/>
    <w:rsid w:val="008F2C4A"/>
    <w:pPr>
      <w:spacing w:before="240" w:after="60"/>
    </w:pPr>
    <w:rPr>
      <w:sz w:val="20"/>
    </w:rPr>
  </w:style>
  <w:style w:type="paragraph" w:customStyle="1" w:styleId="SubHeading1">
    <w:name w:val="SubHeading1"/>
    <w:basedOn w:val="HeadingBase"/>
    <w:rsid w:val="008F2C4A"/>
    <w:pPr>
      <w:spacing w:before="240" w:after="60"/>
    </w:pPr>
    <w:rPr>
      <w:color w:val="918585"/>
      <w:sz w:val="22"/>
    </w:rPr>
  </w:style>
  <w:style w:type="paragraph" w:customStyle="1" w:styleId="SideHeading">
    <w:name w:val="Side Heading"/>
    <w:basedOn w:val="HeadingBase"/>
    <w:rsid w:val="008F2C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2C4A"/>
    <w:pPr>
      <w:numPr>
        <w:numId w:val="9"/>
      </w:numPr>
    </w:pPr>
  </w:style>
  <w:style w:type="paragraph" w:styleId="PlainText">
    <w:name w:val="Plain Text"/>
    <w:basedOn w:val="Normal"/>
    <w:link w:val="PlainTextChar"/>
    <w:rsid w:val="008F2C4A"/>
    <w:rPr>
      <w:sz w:val="20"/>
    </w:rPr>
  </w:style>
  <w:style w:type="character" w:customStyle="1" w:styleId="PlainTextChar">
    <w:name w:val="Plain Text Char"/>
    <w:basedOn w:val="DefaultParagraphFont"/>
    <w:link w:val="PlainText"/>
    <w:rsid w:val="008F2C4A"/>
    <w:rPr>
      <w:rFonts w:ascii="Courier New" w:eastAsia="Times New Roman" w:hAnsi="Courier New" w:cs="Times New Roman"/>
      <w:sz w:val="20"/>
      <w:szCs w:val="20"/>
      <w:lang w:eastAsia="en-US"/>
    </w:rPr>
  </w:style>
  <w:style w:type="character" w:customStyle="1" w:styleId="MenuOption">
    <w:name w:val="Menu Option"/>
    <w:basedOn w:val="DefaultParagraphFont"/>
    <w:rsid w:val="008F2C4A"/>
    <w:rPr>
      <w:b/>
      <w:smallCaps/>
    </w:rPr>
  </w:style>
  <w:style w:type="paragraph" w:customStyle="1" w:styleId="TableListNumber">
    <w:name w:val="Table List Number"/>
    <w:basedOn w:val="ListNumber"/>
    <w:rsid w:val="008F2C4A"/>
    <w:pPr>
      <w:numPr>
        <w:numId w:val="0"/>
      </w:numPr>
    </w:pPr>
  </w:style>
  <w:style w:type="paragraph" w:styleId="TOC4">
    <w:name w:val="toc 4"/>
    <w:basedOn w:val="TOCBase"/>
    <w:next w:val="Normal"/>
    <w:semiHidden/>
    <w:rsid w:val="008F2C4A"/>
    <w:pPr>
      <w:tabs>
        <w:tab w:val="right" w:leader="dot" w:pos="9071"/>
      </w:tabs>
      <w:ind w:left="1701"/>
    </w:pPr>
  </w:style>
  <w:style w:type="paragraph" w:customStyle="1" w:styleId="ListAlpha">
    <w:name w:val="List Alpha"/>
    <w:basedOn w:val="List"/>
    <w:rsid w:val="008F2C4A"/>
    <w:pPr>
      <w:numPr>
        <w:numId w:val="7"/>
      </w:numPr>
    </w:pPr>
  </w:style>
  <w:style w:type="paragraph" w:customStyle="1" w:styleId="ListAlpha2">
    <w:name w:val="List Alpha 2"/>
    <w:basedOn w:val="List2"/>
    <w:rsid w:val="008F2C4A"/>
    <w:pPr>
      <w:numPr>
        <w:numId w:val="6"/>
      </w:numPr>
    </w:pPr>
  </w:style>
  <w:style w:type="paragraph" w:styleId="List2">
    <w:name w:val="List 2"/>
    <w:basedOn w:val="BodyText"/>
    <w:rsid w:val="008F2C4A"/>
    <w:pPr>
      <w:tabs>
        <w:tab w:val="left" w:pos="680"/>
      </w:tabs>
      <w:spacing w:before="60" w:after="60"/>
      <w:ind w:left="680" w:hanging="340"/>
    </w:pPr>
  </w:style>
  <w:style w:type="paragraph" w:styleId="List3">
    <w:name w:val="List 3"/>
    <w:basedOn w:val="BodyText"/>
    <w:rsid w:val="008F2C4A"/>
    <w:pPr>
      <w:tabs>
        <w:tab w:val="left" w:pos="1021"/>
      </w:tabs>
      <w:spacing w:before="60" w:after="60"/>
      <w:ind w:left="1020" w:hanging="340"/>
    </w:pPr>
  </w:style>
  <w:style w:type="paragraph" w:styleId="List4">
    <w:name w:val="List 4"/>
    <w:basedOn w:val="BodyText"/>
    <w:rsid w:val="008F2C4A"/>
    <w:pPr>
      <w:tabs>
        <w:tab w:val="left" w:pos="1361"/>
      </w:tabs>
      <w:spacing w:before="60" w:after="60"/>
      <w:ind w:left="1361" w:hanging="340"/>
    </w:pPr>
  </w:style>
  <w:style w:type="paragraph" w:styleId="List5">
    <w:name w:val="List 5"/>
    <w:basedOn w:val="BodyText"/>
    <w:rsid w:val="008F2C4A"/>
    <w:pPr>
      <w:tabs>
        <w:tab w:val="left" w:pos="1701"/>
      </w:tabs>
      <w:spacing w:before="60" w:after="60"/>
      <w:ind w:left="1701" w:hanging="340"/>
    </w:pPr>
  </w:style>
  <w:style w:type="paragraph" w:styleId="ListBullet3">
    <w:name w:val="List Bullet 3"/>
    <w:basedOn w:val="List3"/>
    <w:rsid w:val="008F2C4A"/>
    <w:pPr>
      <w:numPr>
        <w:numId w:val="12"/>
      </w:numPr>
      <w:tabs>
        <w:tab w:val="clear" w:pos="1021"/>
      </w:tabs>
      <w:ind w:left="1037" w:hanging="357"/>
    </w:pPr>
  </w:style>
  <w:style w:type="paragraph" w:styleId="ListBullet4">
    <w:name w:val="List Bullet 4"/>
    <w:basedOn w:val="List4"/>
    <w:rsid w:val="008F2C4A"/>
    <w:pPr>
      <w:numPr>
        <w:numId w:val="1"/>
      </w:numPr>
      <w:tabs>
        <w:tab w:val="clear" w:pos="1361"/>
      </w:tabs>
    </w:pPr>
  </w:style>
  <w:style w:type="paragraph" w:styleId="ListBullet5">
    <w:name w:val="List Bullet 5"/>
    <w:basedOn w:val="List5"/>
    <w:rsid w:val="008F2C4A"/>
    <w:pPr>
      <w:numPr>
        <w:numId w:val="2"/>
      </w:numPr>
    </w:pPr>
  </w:style>
  <w:style w:type="paragraph" w:styleId="ListContinue2">
    <w:name w:val="List Continue 2"/>
    <w:basedOn w:val="List2"/>
    <w:rsid w:val="008F2C4A"/>
    <w:pPr>
      <w:ind w:firstLine="0"/>
    </w:pPr>
  </w:style>
  <w:style w:type="paragraph" w:styleId="ListContinue3">
    <w:name w:val="List Continue 3"/>
    <w:basedOn w:val="List3"/>
    <w:rsid w:val="008F2C4A"/>
    <w:pPr>
      <w:ind w:left="1021" w:firstLine="0"/>
    </w:pPr>
  </w:style>
  <w:style w:type="paragraph" w:styleId="ListContinue4">
    <w:name w:val="List Continue 4"/>
    <w:basedOn w:val="List4"/>
    <w:rsid w:val="008F2C4A"/>
    <w:pPr>
      <w:ind w:firstLine="0"/>
    </w:pPr>
  </w:style>
  <w:style w:type="paragraph" w:styleId="ListContinue5">
    <w:name w:val="List Continue 5"/>
    <w:basedOn w:val="List5"/>
    <w:rsid w:val="008F2C4A"/>
    <w:pPr>
      <w:ind w:firstLine="0"/>
    </w:pPr>
  </w:style>
  <w:style w:type="paragraph" w:styleId="ListNumber3">
    <w:name w:val="List Number 3"/>
    <w:basedOn w:val="List3"/>
    <w:rsid w:val="008F2C4A"/>
    <w:pPr>
      <w:numPr>
        <w:numId w:val="3"/>
      </w:numPr>
    </w:pPr>
  </w:style>
  <w:style w:type="paragraph" w:styleId="ListNumber4">
    <w:name w:val="List Number 4"/>
    <w:basedOn w:val="List4"/>
    <w:rsid w:val="008F2C4A"/>
    <w:pPr>
      <w:numPr>
        <w:numId w:val="4"/>
      </w:numPr>
    </w:pPr>
  </w:style>
  <w:style w:type="paragraph" w:styleId="ListNumber5">
    <w:name w:val="List Number 5"/>
    <w:basedOn w:val="List5"/>
    <w:rsid w:val="008F2C4A"/>
    <w:pPr>
      <w:numPr>
        <w:numId w:val="5"/>
      </w:numPr>
    </w:pPr>
  </w:style>
  <w:style w:type="paragraph" w:styleId="BlockText">
    <w:name w:val="Block Text"/>
    <w:basedOn w:val="Normal"/>
    <w:rsid w:val="008F2C4A"/>
    <w:pPr>
      <w:spacing w:after="120"/>
      <w:ind w:left="1440" w:right="1440"/>
    </w:pPr>
  </w:style>
  <w:style w:type="character" w:customStyle="1" w:styleId="Subscript">
    <w:name w:val="Subscript"/>
    <w:basedOn w:val="DefaultParagraphFont"/>
    <w:rsid w:val="008F2C4A"/>
    <w:rPr>
      <w:sz w:val="16"/>
      <w:vertAlign w:val="subscript"/>
    </w:rPr>
  </w:style>
  <w:style w:type="character" w:customStyle="1" w:styleId="Superscript">
    <w:name w:val="Superscript"/>
    <w:basedOn w:val="DefaultParagraphFont"/>
    <w:rsid w:val="008F2C4A"/>
    <w:rPr>
      <w:sz w:val="16"/>
      <w:vertAlign w:val="superscript"/>
    </w:rPr>
  </w:style>
  <w:style w:type="character" w:customStyle="1" w:styleId="Symbols">
    <w:name w:val="Symbols"/>
    <w:basedOn w:val="DefaultParagraphFont"/>
    <w:rsid w:val="008F2C4A"/>
    <w:rPr>
      <w:rFonts w:ascii="Symbol" w:hAnsi="Symbol"/>
    </w:rPr>
  </w:style>
  <w:style w:type="character" w:customStyle="1" w:styleId="MenuOptions">
    <w:name w:val="Menu Options"/>
    <w:basedOn w:val="DefaultParagraphFont"/>
    <w:rsid w:val="008F2C4A"/>
    <w:rPr>
      <w:rFonts w:ascii="Arial Narrow" w:hAnsi="Arial Narrow"/>
      <w:smallCaps/>
    </w:rPr>
  </w:style>
  <w:style w:type="character" w:customStyle="1" w:styleId="Buttons">
    <w:name w:val="Buttons"/>
    <w:basedOn w:val="DefaultParagraphFont"/>
    <w:rsid w:val="008F2C4A"/>
    <w:rPr>
      <w:b/>
    </w:rPr>
  </w:style>
  <w:style w:type="character" w:customStyle="1" w:styleId="Underlined">
    <w:name w:val="Underlined"/>
    <w:basedOn w:val="DefaultParagraphFont"/>
    <w:rsid w:val="008F2C4A"/>
    <w:rPr>
      <w:u w:val="single"/>
    </w:rPr>
  </w:style>
  <w:style w:type="paragraph" w:customStyle="1" w:styleId="TableBodyTextRight">
    <w:name w:val="Table Body Text Right"/>
    <w:basedOn w:val="TableBodyText"/>
    <w:rsid w:val="008F2C4A"/>
    <w:pPr>
      <w:widowControl w:val="0"/>
      <w:autoSpaceDE w:val="0"/>
      <w:autoSpaceDN w:val="0"/>
      <w:adjustRightInd w:val="0"/>
      <w:jc w:val="right"/>
    </w:pPr>
    <w:rPr>
      <w:rFonts w:cs="Arial"/>
      <w:szCs w:val="18"/>
    </w:rPr>
  </w:style>
  <w:style w:type="paragraph" w:customStyle="1" w:styleId="CopyrightText">
    <w:name w:val="Copyright Text"/>
    <w:basedOn w:val="BodyText"/>
    <w:rsid w:val="008F2C4A"/>
    <w:rPr>
      <w:sz w:val="18"/>
    </w:rPr>
  </w:style>
  <w:style w:type="paragraph" w:customStyle="1" w:styleId="BodySmallRight">
    <w:name w:val="Body Small Right"/>
    <w:basedOn w:val="BodyTextRight"/>
    <w:rsid w:val="008F2C4A"/>
    <w:rPr>
      <w:sz w:val="18"/>
      <w:szCs w:val="18"/>
    </w:rPr>
  </w:style>
  <w:style w:type="paragraph" w:customStyle="1" w:styleId="MarginEdition">
    <w:name w:val="Margin Edition"/>
    <w:basedOn w:val="MarginNote"/>
    <w:rsid w:val="008F2C4A"/>
    <w:pPr>
      <w:spacing w:before="0" w:after="0"/>
    </w:pPr>
    <w:rPr>
      <w:rFonts w:ascii="Times New Roman" w:hAnsi="Times New Roman"/>
      <w:color w:val="999999"/>
    </w:rPr>
  </w:style>
  <w:style w:type="paragraph" w:customStyle="1" w:styleId="Spacer">
    <w:name w:val="Spacer"/>
    <w:basedOn w:val="Normal"/>
    <w:rsid w:val="008F2C4A"/>
    <w:rPr>
      <w:sz w:val="2"/>
      <w:szCs w:val="2"/>
    </w:rPr>
  </w:style>
  <w:style w:type="character" w:customStyle="1" w:styleId="Small">
    <w:name w:val="Small"/>
    <w:basedOn w:val="DefaultParagraphFont"/>
    <w:rsid w:val="008F2C4A"/>
    <w:rPr>
      <w:sz w:val="16"/>
    </w:rPr>
  </w:style>
  <w:style w:type="paragraph" w:customStyle="1" w:styleId="WideTable">
    <w:name w:val="Wide Table"/>
    <w:basedOn w:val="Normal"/>
    <w:rsid w:val="008F2C4A"/>
    <w:pPr>
      <w:ind w:left="-1418"/>
    </w:pPr>
    <w:rPr>
      <w:sz w:val="2"/>
      <w:szCs w:val="2"/>
    </w:rPr>
  </w:style>
  <w:style w:type="character" w:styleId="PageNumber">
    <w:name w:val="page number"/>
    <w:basedOn w:val="DefaultParagraphFont"/>
    <w:rsid w:val="008F2C4A"/>
  </w:style>
  <w:style w:type="paragraph" w:styleId="Quote">
    <w:name w:val="Quote"/>
    <w:basedOn w:val="Heading1"/>
    <w:link w:val="QuoteChar"/>
    <w:qFormat/>
    <w:rsid w:val="008F2C4A"/>
    <w:rPr>
      <w:b w:val="0"/>
      <w:sz w:val="72"/>
      <w:szCs w:val="72"/>
      <w:lang w:val="en-NZ"/>
    </w:rPr>
  </w:style>
  <w:style w:type="character" w:customStyle="1" w:styleId="QuoteChar">
    <w:name w:val="Quote Char"/>
    <w:basedOn w:val="DefaultParagraphFont"/>
    <w:link w:val="Quote"/>
    <w:rsid w:val="008F2C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2C4A"/>
    <w:pPr>
      <w:pageBreakBefore/>
    </w:pPr>
  </w:style>
  <w:style w:type="paragraph" w:customStyle="1" w:styleId="Border">
    <w:name w:val="Border"/>
    <w:basedOn w:val="Normal"/>
    <w:qFormat/>
    <w:rsid w:val="008F2C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2C4A"/>
    <w:rPr>
      <w:b/>
      <w:bCs/>
      <w:i/>
      <w:iCs/>
      <w:color w:val="auto"/>
    </w:rPr>
  </w:style>
  <w:style w:type="paragraph" w:styleId="IntenseQuote">
    <w:name w:val="Intense Quote"/>
    <w:basedOn w:val="Normal"/>
    <w:next w:val="Normal"/>
    <w:link w:val="IntenseQuoteChar"/>
    <w:uiPriority w:val="30"/>
    <w:qFormat/>
    <w:rsid w:val="008F2C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2C4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F2C4A"/>
    <w:rPr>
      <w:smallCaps/>
      <w:color w:val="auto"/>
      <w:u w:val="single"/>
    </w:rPr>
  </w:style>
  <w:style w:type="character" w:styleId="IntenseReference">
    <w:name w:val="Intense Reference"/>
    <w:basedOn w:val="DefaultParagraphFont"/>
    <w:uiPriority w:val="32"/>
    <w:qFormat/>
    <w:rsid w:val="008F2C4A"/>
    <w:rPr>
      <w:b/>
      <w:bCs/>
      <w:smallCaps/>
      <w:color w:val="auto"/>
      <w:spacing w:val="5"/>
      <w:u w:val="single"/>
    </w:rPr>
  </w:style>
  <w:style w:type="paragraph" w:customStyle="1" w:styleId="2ColumnHeading">
    <w:name w:val="2Column Heading"/>
    <w:basedOn w:val="BodyText"/>
    <w:qFormat/>
    <w:rsid w:val="008F2C4A"/>
    <w:pPr>
      <w:spacing w:after="60"/>
      <w:ind w:left="-2268"/>
    </w:pPr>
    <w:rPr>
      <w:b/>
    </w:rPr>
  </w:style>
  <w:style w:type="paragraph" w:customStyle="1" w:styleId="Heading1TOC">
    <w:name w:val="Heading1 TOC"/>
    <w:basedOn w:val="Normal"/>
    <w:qFormat/>
    <w:rsid w:val="008F2C4A"/>
    <w:pPr>
      <w:spacing w:before="240" w:after="120"/>
    </w:pPr>
    <w:rPr>
      <w:rFonts w:ascii="Times New Roman" w:hAnsi="Times New Roman"/>
      <w:b/>
      <w:sz w:val="32"/>
    </w:rPr>
  </w:style>
  <w:style w:type="paragraph" w:customStyle="1" w:styleId="Heading2TOC">
    <w:name w:val="Heading2 TOC"/>
    <w:basedOn w:val="Normal"/>
    <w:qFormat/>
    <w:rsid w:val="008F2C4A"/>
    <w:pPr>
      <w:spacing w:before="240" w:after="60"/>
    </w:pPr>
    <w:rPr>
      <w:rFonts w:ascii="Times New Roman" w:hAnsi="Times New Roman"/>
      <w:b/>
      <w:sz w:val="28"/>
    </w:rPr>
  </w:style>
  <w:style w:type="character" w:customStyle="1" w:styleId="Underline">
    <w:name w:val="Underline"/>
    <w:basedOn w:val="DefaultParagraphFont"/>
    <w:qFormat/>
    <w:rsid w:val="008F2C4A"/>
    <w:rPr>
      <w:u w:val="single"/>
    </w:rPr>
  </w:style>
  <w:style w:type="character" w:customStyle="1" w:styleId="BoldandItalics">
    <w:name w:val="Bold and Italics"/>
    <w:qFormat/>
    <w:rsid w:val="008F2C4A"/>
    <w:rPr>
      <w:b/>
      <w:i/>
      <w:u w:val="none"/>
    </w:rPr>
  </w:style>
  <w:style w:type="paragraph" w:styleId="BalloonText">
    <w:name w:val="Balloon Text"/>
    <w:basedOn w:val="Normal"/>
    <w:link w:val="BalloonTextChar"/>
    <w:rsid w:val="008F2C4A"/>
    <w:rPr>
      <w:rFonts w:ascii="Tahoma" w:hAnsi="Tahoma" w:cs="Tahoma"/>
      <w:sz w:val="16"/>
      <w:szCs w:val="16"/>
    </w:rPr>
  </w:style>
  <w:style w:type="character" w:customStyle="1" w:styleId="BalloonTextChar">
    <w:name w:val="Balloon Text Char"/>
    <w:basedOn w:val="DefaultParagraphFont"/>
    <w:link w:val="BalloonText"/>
    <w:rsid w:val="008F2C4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F2C4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F2C4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F2C4A"/>
    <w:rPr>
      <w:b/>
      <w:color w:val="660033"/>
      <w:spacing w:val="0"/>
    </w:rPr>
  </w:style>
  <w:style w:type="paragraph" w:customStyle="1" w:styleId="Nameditemlist">
    <w:name w:val="Named item list"/>
    <w:basedOn w:val="BodyText"/>
    <w:qFormat/>
    <w:rsid w:val="008F2C4A"/>
    <w:pPr>
      <w:tabs>
        <w:tab w:val="left" w:pos="2835"/>
      </w:tabs>
      <w:ind w:left="2835" w:hanging="2835"/>
    </w:pPr>
  </w:style>
  <w:style w:type="paragraph" w:customStyle="1" w:styleId="BodyTextnopadding">
    <w:name w:val="Body Text no padding"/>
    <w:basedOn w:val="BodyText"/>
    <w:qFormat/>
    <w:rsid w:val="008F2C4A"/>
    <w:pPr>
      <w:spacing w:before="0" w:after="0"/>
    </w:pPr>
  </w:style>
  <w:style w:type="paragraph" w:customStyle="1" w:styleId="BodyTextBold">
    <w:name w:val="Body Text Bold"/>
    <w:basedOn w:val="BodyText"/>
    <w:qFormat/>
    <w:rsid w:val="008F2C4A"/>
    <w:rPr>
      <w:b/>
    </w:rPr>
  </w:style>
  <w:style w:type="character" w:styleId="Hyperlink">
    <w:name w:val="Hyperlink"/>
    <w:basedOn w:val="DefaultParagraphFont"/>
    <w:uiPriority w:val="99"/>
    <w:unhideWhenUsed/>
    <w:rsid w:val="00D53FF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547</Words>
  <Characters>3410</Characters>
  <Application>Microsoft Office Word</Application>
  <DocSecurity>0</DocSecurity>
  <Lines>162</Lines>
  <Paragraphs>79</Paragraphs>
  <ScaleCrop>false</ScaleCrop>
  <Company>Author-it Software Corporation Ltd.</Company>
  <LinksUpToDate>false</LinksUpToDate>
  <CharactersWithSpaces>3878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PUAFIR209 Work safely around aircraft</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2022-10-20T02:27:00Z</dcterms:created>
  <dcterms:modified xsi:type="dcterms:W3CDTF">2022-10-20T02:27:00Z</dcterms:modified>
</cp:coreProperties>
</file>