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6A6A" w:rsidP="00166A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PUAFIR018 Navigate from an aircraft</w:t>
      </w:r>
      <w:r>
        <w:fldChar w:fldCharType="end"/>
      </w:r>
    </w:p>
    <w:p w:rsidR="00166A6A" w:rsidP="00166A6A">
      <w:pPr>
        <w:pStyle w:val="Version"/>
        <w:sectPr w:rsidSect="00AE53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E534D" w:rsidP="00AE534D">
      <w:pPr>
        <w:pStyle w:val="SuperHeading"/>
      </w:pPr>
      <w:r w:rsidRPr="00AE534D">
        <w:t>PUAFIR018 Navigate from an aircraft</w:t>
      </w:r>
    </w:p>
    <w:p w:rsidR="00000000" w:rsidRPr="00AE534D" w:rsidP="00AE534D">
      <w:pPr>
        <w:pStyle w:val="Heading1"/>
      </w:pPr>
      <w:bookmarkStart w:id="1" w:name="O_1154707"/>
      <w:bookmarkEnd w:id="1"/>
      <w:r w:rsidRPr="00AE53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 w:rsidP="00AE534D">
            <w:pPr>
              <w:pStyle w:val="BodyText"/>
            </w:pPr>
            <w:r w:rsidRPr="00AE534D">
              <w:rPr>
                <w:rStyle w:val="SpecialBold"/>
              </w:rPr>
              <w:t>Release 1.0</w:t>
            </w:r>
            <w:r w:rsidRPr="00AE534D">
              <w:t xml:space="preserve"> This is the first release of this unit of competency in the PUA Public Safety Training Package.</w:t>
            </w:r>
          </w:p>
        </w:tc>
      </w:tr>
    </w:tbl>
    <w:p w:rsidR="00000000" w:rsidRPr="00AE534D" w:rsidP="00AE534D">
      <w:pPr>
        <w:pStyle w:val="NoPaddingFontSize1"/>
      </w:pPr>
    </w:p>
    <w:p w:rsidR="00000000" w:rsidRPr="00AE534D" w:rsidP="00AE534D">
      <w:pPr>
        <w:pStyle w:val="AllowPageBreak"/>
      </w:pPr>
    </w:p>
    <w:p w:rsidR="00000000" w:rsidRPr="00AE534D" w:rsidP="00AE534D">
      <w:pPr>
        <w:pStyle w:val="Heading1"/>
      </w:pPr>
      <w:bookmarkStart w:id="2" w:name="O_1154709"/>
      <w:bookmarkEnd w:id="2"/>
      <w:r w:rsidRPr="00AE534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 w:rsidP="00AE534D">
            <w:pPr>
              <w:pStyle w:val="BodyText"/>
            </w:pPr>
            <w:r w:rsidRPr="00AE534D">
              <w:t>This unit of competency involves the skills and knowledge required to navigate from an aircraf</w:t>
            </w:r>
            <w:r w:rsidRPr="00AE534D">
              <w:t>t using visual techniques. It includes preparing for flight, determining and planning a safe flight route, navigating to a destination and completing post navigational activities.</w:t>
            </w:r>
          </w:p>
          <w:p w:rsidR="00000000" w:rsidRPr="00AE534D" w:rsidP="00AE534D">
            <w:pPr>
              <w:pStyle w:val="BodyText"/>
            </w:pPr>
            <w:r w:rsidRPr="00AE534D">
              <w:t xml:space="preserve">The unit applies to personnel such as air observers, air attack supervisors </w:t>
            </w:r>
            <w:r w:rsidRPr="00AE534D">
              <w:t xml:space="preserve">and incendiary operations supervisors who are required to obtain accurate intelligence information of fire activity and control progress from an aircraft to support planning and operations. </w:t>
            </w:r>
          </w:p>
          <w:p w:rsidR="00000000" w:rsidRPr="00AE534D" w:rsidP="00AE534D">
            <w:pPr>
              <w:pStyle w:val="BodyText"/>
            </w:pPr>
            <w:r w:rsidRPr="00AE534D">
              <w:t>The fire sector is those sections of government departments, stat</w:t>
            </w:r>
            <w:r w:rsidRPr="00AE534D">
              <w:t>utory authorities or organisations that have responsibility under jurisdictional arrangements for the delivery of firefighting and fire management services.</w:t>
            </w:r>
          </w:p>
          <w:p w:rsidR="00000000" w:rsidRPr="00AE534D" w:rsidP="00AE534D">
            <w:pPr>
              <w:pStyle w:val="BodyText"/>
            </w:pPr>
            <w:r w:rsidRPr="00AE534D">
              <w:t>No licensing, legislative or certification requirements apply to this unit at the time of publicati</w:t>
            </w:r>
            <w:r w:rsidRPr="00AE534D">
              <w:t>on.</w:t>
            </w:r>
          </w:p>
        </w:tc>
      </w:tr>
    </w:tbl>
    <w:p w:rsidR="00000000" w:rsidRPr="00AE534D" w:rsidP="00AE534D">
      <w:pPr>
        <w:pStyle w:val="NoPaddingFontSize1"/>
      </w:pPr>
    </w:p>
    <w:p w:rsidR="00000000" w:rsidRPr="00AE534D" w:rsidP="00AE534D">
      <w:pPr>
        <w:pStyle w:val="AllowPageBreak"/>
      </w:pPr>
    </w:p>
    <w:p w:rsidR="00000000" w:rsidRPr="00AE534D" w:rsidP="00AE534D">
      <w:pPr>
        <w:pStyle w:val="Heading1"/>
      </w:pPr>
      <w:bookmarkStart w:id="3" w:name="O_1154711"/>
      <w:bookmarkEnd w:id="3"/>
      <w:r w:rsidRPr="00AE534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 w:rsidP="00AE534D">
            <w:pPr>
              <w:pStyle w:val="BodyText"/>
            </w:pPr>
            <w:r w:rsidRPr="00AE534D">
              <w:t>It is essential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AE534D" w:rsidP="00AE534D">
            <w:pPr>
              <w:pStyle w:val="BodyText"/>
            </w:pPr>
            <w:r w:rsidRPr="00AE534D">
              <w:t xml:space="preserve">PUAFIR017 Work safely around aircraft </w:t>
            </w:r>
          </w:p>
        </w:tc>
      </w:tr>
    </w:tbl>
    <w:p w:rsidR="00000000" w:rsidRPr="00AE534D" w:rsidP="00AE534D">
      <w:pPr>
        <w:pStyle w:val="NoPaddingFontSize1"/>
      </w:pPr>
    </w:p>
    <w:p w:rsidR="00000000" w:rsidRPr="00AE534D" w:rsidP="00AE534D">
      <w:pPr>
        <w:pStyle w:val="AllowPageBreak"/>
      </w:pPr>
    </w:p>
    <w:p w:rsidR="00000000" w:rsidRPr="00AE534D" w:rsidP="00AE534D">
      <w:pPr>
        <w:pStyle w:val="Heading1"/>
      </w:pPr>
      <w:bookmarkStart w:id="4" w:name="O_1154713"/>
      <w:bookmarkEnd w:id="4"/>
      <w:r w:rsidRPr="00AE534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 w:rsidP="00AE534D">
            <w:pPr>
              <w:pStyle w:val="BodyText"/>
            </w:pPr>
            <w:r w:rsidRPr="00AE534D">
              <w:t>Fire</w:t>
            </w:r>
          </w:p>
        </w:tc>
      </w:tr>
    </w:tbl>
    <w:p w:rsidR="00000000" w:rsidRPr="00AE534D" w:rsidP="00AE534D">
      <w:pPr>
        <w:pStyle w:val="NoPaddingFontSize1"/>
      </w:pPr>
    </w:p>
    <w:p w:rsidR="00000000" w:rsidRPr="00AE534D" w:rsidP="00AE534D">
      <w:pPr>
        <w:pStyle w:val="AllowPageBreak"/>
      </w:pPr>
    </w:p>
    <w:p w:rsidR="00000000" w:rsidRPr="00AE534D" w:rsidP="00AE534D">
      <w:pPr>
        <w:pStyle w:val="Heading1"/>
      </w:pPr>
      <w:bookmarkStart w:id="5" w:name="O_1154715"/>
      <w:bookmarkEnd w:id="5"/>
      <w:r w:rsidRPr="00AE534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 w:rsidP="00AE534D">
            <w:pPr>
              <w:pStyle w:val="BodyText"/>
            </w:pPr>
            <w:r w:rsidRPr="00AE534D">
              <w:t>Fire</w:t>
            </w:r>
          </w:p>
        </w:tc>
      </w:tr>
    </w:tbl>
    <w:p w:rsidR="00000000" w:rsidRPr="00AE534D" w:rsidP="00AE534D">
      <w:pPr>
        <w:pStyle w:val="NoPaddingFontSize1"/>
      </w:pPr>
    </w:p>
    <w:p w:rsidR="00000000" w:rsidRPr="00AE534D" w:rsidP="00AE534D">
      <w:pPr>
        <w:pStyle w:val="AllowPageBreak"/>
      </w:pPr>
    </w:p>
    <w:p w:rsidR="00000000" w:rsidRPr="00AE534D" w:rsidP="00AE534D">
      <w:pPr>
        <w:pStyle w:val="Heading1"/>
      </w:pPr>
      <w:bookmarkStart w:id="6" w:name="O_1154716"/>
      <w:bookmarkEnd w:id="6"/>
      <w:r w:rsidRPr="00AE534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 w:rsidP="00AE534D">
            <w:pPr>
              <w:pStyle w:val="BodyText"/>
            </w:pPr>
            <w:r w:rsidRPr="00AE534D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rPr>
                <w:rStyle w:val="SpecialBold"/>
              </w:rPr>
              <w:t>PERFORMANCE CRITERIA</w:t>
            </w:r>
          </w:p>
        </w:tc>
      </w:tr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t xml:space="preserve">Elements describe the essential </w:t>
            </w:r>
            <w:r w:rsidRPr="00AE534D">
              <w:t>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t xml:space="preserve">Performance criteria describe the performance needed to </w:t>
            </w:r>
            <w:r w:rsidRPr="00AE534D">
              <w:t>demonstrate achievement of the element.</w:t>
            </w:r>
          </w:p>
        </w:tc>
      </w:tr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 w:rsidP="00AE534D">
            <w:pPr>
              <w:pStyle w:val="BodyText"/>
            </w:pPr>
            <w:r w:rsidRPr="00AE534D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 w:rsidP="00AE534D">
            <w:pPr>
              <w:pStyle w:val="BodyText"/>
            </w:pPr>
            <w:r w:rsidRPr="00AE534D">
              <w:rPr>
                <w:rStyle w:val="SpecialBold"/>
              </w:rPr>
              <w:t>Prepare for flight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t>Incident and/or task information is obtained</w:t>
            </w:r>
          </w:p>
        </w:tc>
      </w:tr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t>Relevant maps and navigation equipment are gathered and checked</w:t>
            </w:r>
          </w:p>
        </w:tc>
      </w:tr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t>Information and navigation techniques are applied to plot position on map or navigation chart and to determine current location and destination, within accepted tolerances</w:t>
            </w:r>
          </w:p>
        </w:tc>
      </w:tr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t>Aircraft performance capabilities are considered</w:t>
            </w:r>
          </w:p>
        </w:tc>
      </w:tr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 w:rsidP="00AE534D">
            <w:pPr>
              <w:pStyle w:val="BodyText"/>
            </w:pPr>
            <w:r w:rsidRPr="00AE534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 w:rsidP="00AE534D">
            <w:pPr>
              <w:pStyle w:val="BodyText"/>
            </w:pPr>
            <w:r w:rsidRPr="00AE534D">
              <w:rPr>
                <w:rStyle w:val="SpecialBold"/>
              </w:rPr>
              <w:t>Determine and plan a safe</w:t>
            </w:r>
            <w:r w:rsidRPr="00AE534D">
              <w:rPr>
                <w:rStyle w:val="SpecialBold"/>
              </w:rPr>
              <w:t xml:space="preserve"> flight route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t>Preliminary flight route is determined using available information</w:t>
            </w:r>
          </w:p>
        </w:tc>
      </w:tr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t>Assessment of hazards, topographical features and other considerations along proposed flight route and at destination is undertaken</w:t>
            </w:r>
          </w:p>
        </w:tc>
      </w:tr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t>Preliminary flight route is modified, in accordance with outcomes of hazard assessment</w:t>
            </w:r>
          </w:p>
        </w:tc>
      </w:tr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t>Records are prepared, in accordance with organisational requirements</w:t>
            </w:r>
          </w:p>
        </w:tc>
      </w:tr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t xml:space="preserve">Pilot is briefed on task requirements, planned flight route and relevant information, </w:t>
            </w:r>
            <w:r w:rsidRPr="00AE534D">
              <w:t>in accordance with organisational requirements</w:t>
            </w:r>
          </w:p>
        </w:tc>
      </w:tr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 w:rsidP="00AE534D">
            <w:pPr>
              <w:pStyle w:val="BodyText"/>
            </w:pPr>
            <w:r w:rsidRPr="00AE534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 w:rsidP="00AE534D">
            <w:pPr>
              <w:pStyle w:val="BodyText"/>
            </w:pPr>
            <w:r w:rsidRPr="00AE534D">
              <w:rPr>
                <w:rStyle w:val="SpecialBold"/>
              </w:rPr>
              <w:t>Navigate to destination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t>Pilot is directed to follow planned route, as required</w:t>
            </w:r>
          </w:p>
        </w:tc>
      </w:tr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t>Route plan and navigation aids are used to maintain compliance with planned route</w:t>
            </w:r>
          </w:p>
        </w:tc>
      </w:tr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t>Location is determined by identification with ground features</w:t>
            </w:r>
          </w:p>
        </w:tc>
      </w:tr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t>Current location is regularly verified within accepted tolerances</w:t>
            </w:r>
          </w:p>
        </w:tc>
      </w:tr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t>Amendments to flight route are undertaken, in accordance with changes in environmental factors, fire behaviour and</w:t>
            </w:r>
            <w:r w:rsidRPr="00AE534D">
              <w:t xml:space="preserve"> operational requirements</w:t>
            </w:r>
          </w:p>
        </w:tc>
      </w:tr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t>Lost en route procedures are implemented, as required</w:t>
            </w:r>
          </w:p>
        </w:tc>
      </w:tr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rPr>
                <w:rStyle w:val="SpecialBold"/>
              </w:rPr>
              <w:t>3.7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t>Unanticipated difficulties are reported, in accordance with organisational procedures</w:t>
            </w:r>
          </w:p>
        </w:tc>
      </w:tr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rPr>
                <w:rStyle w:val="SpecialBold"/>
              </w:rPr>
              <w:t>3.8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t>En route and arrival reporting information is transmitted, in accordance with organisational procedures</w:t>
            </w:r>
          </w:p>
        </w:tc>
      </w:tr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 w:rsidP="00AE534D">
            <w:pPr>
              <w:pStyle w:val="BodyText"/>
            </w:pPr>
            <w:r w:rsidRPr="00AE534D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 w:rsidP="00AE534D">
            <w:pPr>
              <w:pStyle w:val="BodyText"/>
            </w:pPr>
            <w:r w:rsidRPr="00AE534D">
              <w:rPr>
                <w:rStyle w:val="SpecialBold"/>
              </w:rPr>
              <w:t>Complete post navigational activities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t>Report is completed, in accordance with organisational procedures</w:t>
            </w:r>
          </w:p>
        </w:tc>
      </w:tr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 w:rsidP="00AE534D">
            <w:pPr>
              <w:pStyle w:val="BodyText"/>
            </w:pPr>
            <w:r w:rsidRPr="00AE534D">
              <w:t>Navigational equipment is maintain</w:t>
            </w:r>
            <w:r w:rsidRPr="00AE534D">
              <w:t xml:space="preserve">ed, in accordance with organisational procedures </w:t>
            </w:r>
          </w:p>
        </w:tc>
      </w:tr>
    </w:tbl>
    <w:p w:rsidR="00000000" w:rsidRPr="00AE534D" w:rsidP="00AE534D">
      <w:pPr>
        <w:pStyle w:val="NoPaddingFontSize1"/>
      </w:pPr>
    </w:p>
    <w:p w:rsidR="00000000" w:rsidRPr="00AE534D" w:rsidP="00AE534D">
      <w:pPr>
        <w:pStyle w:val="AllowPageBreak"/>
      </w:pPr>
    </w:p>
    <w:p w:rsidR="00000000" w:rsidRPr="00AE534D" w:rsidP="00AE534D">
      <w:pPr>
        <w:pStyle w:val="Heading1"/>
      </w:pPr>
      <w:bookmarkStart w:id="7" w:name="O_1154717"/>
      <w:bookmarkEnd w:id="7"/>
      <w:r w:rsidRPr="00AE534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 w:rsidP="00AE534D">
            <w:pPr>
              <w:pStyle w:val="BodyText"/>
            </w:pPr>
            <w:r w:rsidRPr="00AE534D">
              <w:t>Foundation skills essential to performance are explicit in the performance criteria of this unit of competency.</w:t>
            </w:r>
          </w:p>
        </w:tc>
      </w:tr>
    </w:tbl>
    <w:p w:rsidR="00000000" w:rsidRPr="00AE534D" w:rsidP="00AE534D">
      <w:pPr>
        <w:pStyle w:val="NoPaddingFontSize1"/>
      </w:pPr>
    </w:p>
    <w:p w:rsidR="00000000" w:rsidRPr="00AE534D" w:rsidP="00AE534D">
      <w:pPr>
        <w:pStyle w:val="AllowPageBreak"/>
      </w:pPr>
    </w:p>
    <w:p w:rsidR="00000000" w:rsidRPr="00AE534D" w:rsidP="00AE534D">
      <w:pPr>
        <w:pStyle w:val="Heading1"/>
      </w:pPr>
      <w:bookmarkStart w:id="8" w:name="O_1154718"/>
      <w:bookmarkEnd w:id="8"/>
      <w:r w:rsidRPr="00AE534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61"/>
        <w:gridCol w:w="4836"/>
      </w:tblGrid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 w:rsidP="00AE534D">
            <w:pPr>
              <w:pStyle w:val="BodyText"/>
            </w:pPr>
            <w:r w:rsidRPr="00AE534D">
              <w:t>Range is restricted to essential operating conditions and any other variables essential to the work environment.</w:t>
            </w:r>
          </w:p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t>Non-essential conditions may be found in the Companion Volume Implementation Guide.</w:t>
            </w:r>
          </w:p>
        </w:tc>
      </w:tr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 w:rsidP="00AE534D">
            <w:pPr>
              <w:pStyle w:val="BodyText"/>
            </w:pPr>
            <w:r w:rsidRPr="00AE534D">
              <w:t>environmental factors must include one or more of the fol</w:t>
            </w:r>
            <w:r w:rsidRPr="00AE534D">
              <w:t>lowing</w:t>
            </w:r>
          </w:p>
          <w:p w:rsidR="00000000" w:rsidP="00AE534D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 w:rsidP="00AE534D">
            <w:pPr>
              <w:pStyle w:val="ListBullet"/>
            </w:pPr>
            <w:r w:rsidRPr="00AE534D">
              <w:t>fire behaviour</w:t>
            </w:r>
          </w:p>
          <w:p w:rsidR="00000000" w:rsidRPr="00AE534D" w:rsidP="00AE534D">
            <w:pPr>
              <w:pStyle w:val="ListBullet"/>
            </w:pPr>
            <w:r w:rsidRPr="00AE534D">
              <w:t>need to match transportation mode to terrain</w:t>
            </w:r>
          </w:p>
          <w:p w:rsidR="00000000" w:rsidRPr="00AE534D" w:rsidP="00AE534D">
            <w:pPr>
              <w:pStyle w:val="ListBullet"/>
            </w:pPr>
            <w:r w:rsidRPr="00AE534D">
              <w:t>time of day</w:t>
            </w:r>
          </w:p>
        </w:tc>
      </w:tr>
    </w:tbl>
    <w:p w:rsidR="00000000" w:rsidRPr="00AE534D" w:rsidP="00AE534D">
      <w:pPr>
        <w:pStyle w:val="NoPaddingFontSize1"/>
      </w:pPr>
    </w:p>
    <w:p w:rsidR="00000000" w:rsidRPr="00AE534D" w:rsidP="00AE534D">
      <w:pPr>
        <w:pStyle w:val="AllowPageBreak"/>
      </w:pPr>
    </w:p>
    <w:p w:rsidR="00000000" w:rsidRPr="00AE534D" w:rsidP="00AE534D">
      <w:pPr>
        <w:pStyle w:val="Heading1"/>
      </w:pPr>
      <w:bookmarkStart w:id="9" w:name="O_1154720"/>
      <w:bookmarkEnd w:id="9"/>
      <w:r w:rsidRPr="00AE534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 w:rsidP="00AE534D">
            <w:pPr>
              <w:pStyle w:val="BodyText"/>
            </w:pPr>
            <w:r w:rsidRPr="00AE534D">
              <w:t>This unit replaces and is equivalent to PUAFIR315 Navigate from an aircraft.</w:t>
            </w:r>
          </w:p>
        </w:tc>
      </w:tr>
    </w:tbl>
    <w:p w:rsidR="00000000" w:rsidRPr="00AE534D" w:rsidP="00AE534D">
      <w:pPr>
        <w:pStyle w:val="NoPaddingFontSize1"/>
      </w:pPr>
    </w:p>
    <w:p w:rsidR="00000000" w:rsidRPr="00AE534D" w:rsidP="00AE534D">
      <w:pPr>
        <w:pStyle w:val="AllowPageBreak"/>
      </w:pPr>
    </w:p>
    <w:p w:rsidR="00000000" w:rsidRPr="00AE534D" w:rsidP="00AE534D">
      <w:pPr>
        <w:pStyle w:val="Heading1"/>
      </w:pPr>
      <w:bookmarkStart w:id="10" w:name="O_1154729"/>
      <w:bookmarkEnd w:id="10"/>
      <w:r w:rsidRPr="00AE534D">
        <w:t>Links</w:t>
      </w:r>
    </w:p>
    <w:p w:rsidR="00000000" w:rsidRPr="00AE534D" w:rsidP="00166A6A">
      <w:pPr>
        <w:pStyle w:val="BodyText"/>
      </w:pPr>
      <w:r w:rsidRPr="00AE53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E571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E534D" w:rsidP="00166A6A">
      <w:pPr>
        <w:pStyle w:val="BodyText"/>
        <w:sectPr w:rsidSect="00AE534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E534D" w:rsidP="00AE534D">
      <w:pPr>
        <w:pStyle w:val="SuperHeading"/>
      </w:pPr>
      <w:r w:rsidRPr="00AE534D">
        <w:t>Assessment Requirements for PUAFIR018 Navigate from an aircraft</w:t>
      </w:r>
    </w:p>
    <w:p w:rsidR="00000000" w:rsidRPr="00AE534D" w:rsidP="00AE534D">
      <w:pPr>
        <w:pStyle w:val="Heading1"/>
      </w:pPr>
      <w:bookmarkStart w:id="11" w:name="O_1154722"/>
      <w:bookmarkEnd w:id="11"/>
      <w:r w:rsidRPr="00AE53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 w:rsidP="00AE534D">
            <w:pPr>
              <w:pStyle w:val="BodyText"/>
            </w:pPr>
            <w:r w:rsidRPr="00AE534D">
              <w:rPr>
                <w:rStyle w:val="SpecialBold"/>
              </w:rPr>
              <w:t>Release 1.0</w:t>
            </w:r>
            <w:r w:rsidRPr="00AE534D">
              <w:t xml:space="preserve"> This is the first release of this unit of competency in the PUA Public Safety Training Package.</w:t>
            </w:r>
          </w:p>
        </w:tc>
      </w:tr>
    </w:tbl>
    <w:p w:rsidR="00000000" w:rsidRPr="00AE534D" w:rsidP="00AE534D">
      <w:pPr>
        <w:pStyle w:val="NoPaddingFontSize1"/>
      </w:pPr>
    </w:p>
    <w:p w:rsidR="00000000" w:rsidRPr="00AE534D" w:rsidP="00AE534D">
      <w:pPr>
        <w:pStyle w:val="AllowPageBreak"/>
      </w:pPr>
    </w:p>
    <w:p w:rsidR="00000000" w:rsidRPr="00AE534D" w:rsidP="00AE534D">
      <w:pPr>
        <w:pStyle w:val="Heading1"/>
      </w:pPr>
      <w:bookmarkStart w:id="12" w:name="O_1154723"/>
      <w:bookmarkEnd w:id="12"/>
      <w:r w:rsidRPr="00AE534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t>Evidence required to demonstrate competence in this unit must be r</w:t>
            </w:r>
            <w:r w:rsidRPr="00AE534D">
              <w:t xml:space="preserve">elevant to and satisfy all the requirements of the elements, performance criteria and range of conditions on at least one occasion and includes </w:t>
            </w:r>
          </w:p>
        </w:tc>
      </w:tr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 w:rsidP="00AE534D">
            <w:pPr>
              <w:pStyle w:val="ListBullet"/>
            </w:pPr>
            <w:r w:rsidRPr="00AE534D">
              <w:t>applying Work, Health and Safety (WHS)/Occupational Health and Safety (OHS) organisational requirements</w:t>
            </w:r>
          </w:p>
          <w:p w:rsidR="00000000" w:rsidRPr="00AE534D" w:rsidP="00AE534D">
            <w:pPr>
              <w:pStyle w:val="ListBullet"/>
            </w:pPr>
            <w:r w:rsidRPr="00AE534D">
              <w:t>briefing a pilot and conducting pilot briefings</w:t>
            </w:r>
          </w:p>
          <w:p w:rsidR="00000000" w:rsidRPr="00AE534D" w:rsidP="00AE534D">
            <w:pPr>
              <w:pStyle w:val="ListBullet"/>
            </w:pPr>
            <w:r w:rsidRPr="00AE534D">
              <w:t>communicating through verbal and written instructions, intercom, radio system and hand signals</w:t>
            </w:r>
          </w:p>
          <w:p w:rsidR="00000000" w:rsidRPr="00AE534D" w:rsidP="00AE534D">
            <w:pPr>
              <w:pStyle w:val="ListBullet"/>
            </w:pPr>
            <w:r w:rsidRPr="00AE534D">
              <w:t>completing post navigational activities including reporting requirements</w:t>
            </w:r>
          </w:p>
          <w:p w:rsidR="00000000" w:rsidRPr="00AE534D" w:rsidP="00AE534D">
            <w:pPr>
              <w:pStyle w:val="ListBullet"/>
            </w:pPr>
            <w:r w:rsidRPr="00AE534D">
              <w:t>conducting grid and/or magnetic north an</w:t>
            </w:r>
            <w:r w:rsidRPr="00AE534D">
              <w:t>d latitude and longitude conversions</w:t>
            </w:r>
          </w:p>
          <w:p w:rsidR="00000000" w:rsidRPr="00AE534D" w:rsidP="00AE534D">
            <w:pPr>
              <w:pStyle w:val="ListBullet"/>
            </w:pPr>
            <w:r w:rsidRPr="00AE534D">
              <w:t>determining location and planning safe flight route by plotting a navigational route</w:t>
            </w:r>
          </w:p>
          <w:p w:rsidR="00000000" w:rsidRPr="00AE534D" w:rsidP="00AE534D">
            <w:pPr>
              <w:pStyle w:val="ListBullet"/>
            </w:pPr>
            <w:r w:rsidRPr="00AE534D">
              <w:t>identifying hazards</w:t>
            </w:r>
          </w:p>
          <w:p w:rsidR="00000000" w:rsidRPr="00AE534D" w:rsidP="00AE534D">
            <w:pPr>
              <w:pStyle w:val="ListBullet"/>
            </w:pPr>
            <w:r w:rsidRPr="00AE534D">
              <w:t>maintaining accuracy within accepted tolerances when following a route and retaining positional awareness</w:t>
            </w:r>
          </w:p>
          <w:p w:rsidR="00000000" w:rsidRPr="00AE534D" w:rsidP="00AE534D">
            <w:pPr>
              <w:pStyle w:val="ListBullet"/>
            </w:pPr>
            <w:r w:rsidRPr="00AE534D">
              <w:t>navigati</w:t>
            </w:r>
            <w:r w:rsidRPr="00AE534D">
              <w:t xml:space="preserve">ng for extended periods in an aircraft </w:t>
            </w:r>
          </w:p>
          <w:p w:rsidR="00000000" w:rsidRPr="00AE534D" w:rsidP="00AE534D">
            <w:pPr>
              <w:pStyle w:val="ListBullet"/>
            </w:pPr>
            <w:r w:rsidRPr="00AE534D">
              <w:t>preparing for aircraft flight including collecting incident information</w:t>
            </w:r>
          </w:p>
          <w:p w:rsidR="00000000" w:rsidRPr="00AE534D" w:rsidP="00AE534D">
            <w:pPr>
              <w:pStyle w:val="ListBullet"/>
            </w:pPr>
            <w:r w:rsidRPr="00AE534D">
              <w:t>plotting positions on a map</w:t>
            </w:r>
          </w:p>
          <w:p w:rsidR="00000000" w:rsidRPr="00AE534D" w:rsidP="00AE534D">
            <w:pPr>
              <w:pStyle w:val="ListBullet"/>
            </w:pPr>
            <w:r w:rsidRPr="00AE534D">
              <w:t>reacting to changes in the operating environment necessitating replanning of a course</w:t>
            </w:r>
          </w:p>
          <w:p w:rsidR="00000000" w:rsidRPr="00AE534D" w:rsidP="00AE534D">
            <w:pPr>
              <w:pStyle w:val="ListBullet"/>
            </w:pPr>
            <w:r w:rsidRPr="00AE534D">
              <w:t>using maps and charts</w:t>
            </w:r>
          </w:p>
          <w:p w:rsidR="00000000" w:rsidRPr="00AE534D" w:rsidP="00AE534D">
            <w:pPr>
              <w:pStyle w:val="ListBullet"/>
            </w:pPr>
            <w:r w:rsidRPr="00AE534D">
              <w:t>using na</w:t>
            </w:r>
            <w:r w:rsidRPr="00AE534D">
              <w:t>vigational aids and equipment</w:t>
            </w:r>
          </w:p>
        </w:tc>
      </w:tr>
    </w:tbl>
    <w:p w:rsidR="00000000" w:rsidRPr="00AE534D" w:rsidP="00AE534D">
      <w:pPr>
        <w:pStyle w:val="NoPaddingFontSize1"/>
      </w:pPr>
    </w:p>
    <w:p w:rsidR="00000000" w:rsidRPr="00AE534D" w:rsidP="00AE534D">
      <w:pPr>
        <w:pStyle w:val="AllowPageBreak"/>
      </w:pPr>
    </w:p>
    <w:p w:rsidR="00000000" w:rsidRPr="00AE534D" w:rsidP="00AE534D">
      <w:pPr>
        <w:pStyle w:val="Heading1"/>
      </w:pPr>
      <w:bookmarkStart w:id="13" w:name="O_1154724"/>
      <w:bookmarkEnd w:id="13"/>
      <w:r w:rsidRPr="00AE534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534D">
            <w:pPr>
              <w:pStyle w:val="BodyText"/>
              <w:rPr>
                <w:lang w:val="en-NZ"/>
              </w:rPr>
            </w:pPr>
            <w:r w:rsidRPr="00AE534D">
              <w:t xml:space="preserve">Evidence required to demonstrate competence in this unit must be relevant to and satisfy all the requirements of the elements, performance criteria and range </w:t>
            </w:r>
            <w:r w:rsidRPr="00AE534D">
              <w:t>of conditions and includes knowledge of</w:t>
            </w:r>
          </w:p>
        </w:tc>
      </w:tr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 w:rsidP="00AE534D">
            <w:pPr>
              <w:pStyle w:val="ListBullet"/>
            </w:pPr>
            <w:r w:rsidRPr="00AE534D">
              <w:t>accepted tolerances</w:t>
            </w:r>
          </w:p>
          <w:p w:rsidR="00000000" w:rsidRPr="00AE534D" w:rsidP="00AE534D">
            <w:pPr>
              <w:pStyle w:val="ListBullet"/>
            </w:pPr>
            <w:r w:rsidRPr="00AE534D">
              <w:t xml:space="preserve">aircraft performance capability </w:t>
            </w:r>
          </w:p>
          <w:p w:rsidR="00000000" w:rsidRPr="00AE534D" w:rsidP="00AE534D">
            <w:pPr>
              <w:pStyle w:val="ListBullet"/>
            </w:pPr>
            <w:r w:rsidRPr="00AE534D">
              <w:t xml:space="preserve">alternate routes strategies due to weather, aircraft tactical issues or lost procedures </w:t>
            </w:r>
          </w:p>
          <w:p w:rsidR="00000000" w:rsidRPr="00AE534D" w:rsidP="00AE534D">
            <w:pPr>
              <w:pStyle w:val="ListBullet"/>
            </w:pPr>
            <w:r w:rsidRPr="00AE534D">
              <w:t xml:space="preserve">cartographic symbols and legends </w:t>
            </w:r>
          </w:p>
          <w:p w:rsidR="00000000" w:rsidRPr="00AE534D" w:rsidP="00AE534D">
            <w:pPr>
              <w:pStyle w:val="ListBullet"/>
            </w:pPr>
            <w:r w:rsidRPr="00AE534D">
              <w:t>characteristics and limitations of Glo</w:t>
            </w:r>
            <w:r w:rsidRPr="00AE534D">
              <w:t>bal Positioning System (GPS) and aircraft navigational equipment</w:t>
            </w:r>
          </w:p>
          <w:p w:rsidR="00000000" w:rsidRPr="00AE534D" w:rsidP="00AE534D">
            <w:pPr>
              <w:pStyle w:val="ListBullet"/>
            </w:pPr>
            <w:r w:rsidRPr="00AE534D">
              <w:t>communication methods and processes</w:t>
            </w:r>
          </w:p>
          <w:p w:rsidR="00000000" w:rsidRPr="00AE534D" w:rsidP="00AE534D">
            <w:pPr>
              <w:pStyle w:val="ListBullet"/>
            </w:pPr>
            <w:r w:rsidRPr="00AE534D">
              <w:t xml:space="preserve">determination of locations  </w:t>
            </w:r>
          </w:p>
          <w:p w:rsidR="00000000" w:rsidRPr="00AE534D" w:rsidP="00AE534D">
            <w:pPr>
              <w:pStyle w:val="ListBullet"/>
            </w:pPr>
            <w:r w:rsidRPr="00AE534D">
              <w:t>environmental factors</w:t>
            </w:r>
          </w:p>
          <w:p w:rsidR="00000000" w:rsidRPr="00AE534D" w:rsidP="00AE534D">
            <w:pPr>
              <w:pStyle w:val="ListBullet"/>
            </w:pPr>
            <w:r w:rsidRPr="00AE534D">
              <w:t>factors that may impact on navigation including prevailing weather and environmental conditions and marg</w:t>
            </w:r>
            <w:r w:rsidRPr="00AE534D">
              <w:t xml:space="preserve">in of error allowable per task or incident terrain  </w:t>
            </w:r>
          </w:p>
          <w:p w:rsidR="00000000" w:rsidRPr="00AE534D" w:rsidP="00AE534D">
            <w:pPr>
              <w:pStyle w:val="ListBullet"/>
            </w:pPr>
            <w:r w:rsidRPr="00AE534D">
              <w:t>grid and magnetic conversions</w:t>
            </w:r>
          </w:p>
          <w:p w:rsidR="00000000" w:rsidRPr="00AE534D" w:rsidP="00AE534D">
            <w:pPr>
              <w:pStyle w:val="ListBullet"/>
            </w:pPr>
            <w:r w:rsidRPr="00AE534D">
              <w:t>information on a map</w:t>
            </w:r>
          </w:p>
          <w:p w:rsidR="00000000" w:rsidRPr="00AE534D" w:rsidP="00AE534D">
            <w:pPr>
              <w:pStyle w:val="ListBullet"/>
            </w:pPr>
            <w:r w:rsidRPr="00AE534D">
              <w:t>map and chart types</w:t>
            </w:r>
          </w:p>
          <w:p w:rsidR="00000000" w:rsidRPr="00AE534D" w:rsidP="00AE534D">
            <w:pPr>
              <w:pStyle w:val="ListBullet"/>
            </w:pPr>
            <w:r w:rsidRPr="00AE534D">
              <w:t xml:space="preserve">methods for determining current location </w:t>
            </w:r>
          </w:p>
          <w:p w:rsidR="00000000" w:rsidRPr="00AE534D" w:rsidP="00AE534D">
            <w:pPr>
              <w:pStyle w:val="ListBullet"/>
            </w:pPr>
            <w:r w:rsidRPr="00AE534D">
              <w:t>navigational equipment</w:t>
            </w:r>
          </w:p>
          <w:p w:rsidR="00000000" w:rsidRPr="00AE534D" w:rsidP="00AE534D">
            <w:pPr>
              <w:pStyle w:val="ListBullet"/>
            </w:pPr>
            <w:r w:rsidRPr="00AE534D">
              <w:t>organisational documentation, policies and procedures</w:t>
            </w:r>
          </w:p>
          <w:p w:rsidR="00000000" w:rsidRPr="00AE534D" w:rsidP="00AE534D">
            <w:pPr>
              <w:pStyle w:val="ListBullet"/>
            </w:pPr>
            <w:r w:rsidRPr="00AE534D">
              <w:t>other flight planning considerations</w:t>
            </w:r>
          </w:p>
          <w:p w:rsidR="00000000" w:rsidRPr="00AE534D" w:rsidP="00AE534D">
            <w:pPr>
              <w:pStyle w:val="ListBullet"/>
            </w:pPr>
            <w:r w:rsidRPr="00AE534D">
              <w:t xml:space="preserve">pilot briefing  </w:t>
            </w:r>
          </w:p>
          <w:p w:rsidR="00000000" w:rsidRPr="00AE534D" w:rsidP="00AE534D">
            <w:pPr>
              <w:pStyle w:val="ListBullet"/>
            </w:pPr>
            <w:r w:rsidRPr="00AE534D">
              <w:t>potential hazards and flight hazards</w:t>
            </w:r>
          </w:p>
          <w:p w:rsidR="00000000" w:rsidRPr="00AE534D" w:rsidP="00AE534D">
            <w:pPr>
              <w:pStyle w:val="ListBullet"/>
            </w:pPr>
            <w:r w:rsidRPr="00AE534D">
              <w:t xml:space="preserve">report requirements  </w:t>
            </w:r>
          </w:p>
          <w:p w:rsidR="00000000" w:rsidRPr="00AE534D" w:rsidP="00AE534D">
            <w:pPr>
              <w:pStyle w:val="ListBullet"/>
            </w:pPr>
            <w:r w:rsidRPr="00AE534D">
              <w:t>route planning techniques</w:t>
            </w:r>
          </w:p>
          <w:p w:rsidR="00000000" w:rsidRPr="00AE534D" w:rsidP="00AE534D">
            <w:pPr>
              <w:pStyle w:val="ListBullet"/>
            </w:pPr>
            <w:r w:rsidRPr="00AE534D">
              <w:t>topographical features</w:t>
            </w:r>
          </w:p>
          <w:p w:rsidR="00000000" w:rsidRPr="00AE534D" w:rsidP="00AE534D">
            <w:pPr>
              <w:pStyle w:val="ListBullet"/>
            </w:pPr>
            <w:r w:rsidRPr="00AE534D">
              <w:t xml:space="preserve">types of incident or task information    </w:t>
            </w:r>
          </w:p>
          <w:p w:rsidR="00000000" w:rsidRPr="00AE534D" w:rsidP="00AE534D">
            <w:pPr>
              <w:pStyle w:val="ListBullet"/>
            </w:pPr>
            <w:r w:rsidRPr="00AE534D">
              <w:t>Work, Health and Safety (WHS)/Occupational Health an</w:t>
            </w:r>
            <w:r w:rsidRPr="00AE534D">
              <w:t xml:space="preserve">d Safety (OHS) organisational requirements including risk mitigation </w:t>
            </w:r>
          </w:p>
        </w:tc>
      </w:tr>
    </w:tbl>
    <w:p w:rsidR="00000000" w:rsidRPr="00AE534D" w:rsidP="00AE534D">
      <w:pPr>
        <w:pStyle w:val="NoPaddingFontSize1"/>
      </w:pPr>
    </w:p>
    <w:p w:rsidR="00000000" w:rsidRPr="00AE534D" w:rsidP="00AE534D">
      <w:pPr>
        <w:pStyle w:val="AllowPageBreak"/>
      </w:pPr>
    </w:p>
    <w:p w:rsidR="00000000" w:rsidRPr="00AE534D" w:rsidP="00AE534D">
      <w:pPr>
        <w:pStyle w:val="Heading1"/>
      </w:pPr>
      <w:bookmarkStart w:id="14" w:name="O_1154725"/>
      <w:bookmarkEnd w:id="14"/>
      <w:r w:rsidRPr="00AE534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E53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534D" w:rsidP="00AE534D">
            <w:pPr>
              <w:pStyle w:val="BodyText"/>
            </w:pPr>
            <w:r w:rsidRPr="00AE534D">
              <w:t>Assessors must hold credentials specified within the Standards for Registered Training Organisations current at the time of assessment.</w:t>
            </w:r>
          </w:p>
          <w:p w:rsidR="00000000" w:rsidRPr="00AE534D" w:rsidP="00AE534D">
            <w:pPr>
              <w:pStyle w:val="BodyText"/>
            </w:pPr>
            <w:r w:rsidRPr="00AE534D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AE534D" w:rsidP="00AE534D">
            <w:pPr>
              <w:pStyle w:val="BodyText"/>
            </w:pPr>
            <w:r w:rsidRPr="00AE534D">
              <w:t>Assessment must occur in operational situation</w:t>
            </w:r>
            <w:r w:rsidRPr="00AE534D">
              <w:t>s or in simulated operational training situations that reflect workplace conditions.</w:t>
            </w:r>
          </w:p>
          <w:p w:rsidR="00000000" w:rsidRPr="00AE534D" w:rsidP="00AE534D">
            <w:pPr>
              <w:pStyle w:val="BodyText"/>
            </w:pPr>
            <w:r w:rsidRPr="00AE534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AE534D" w:rsidP="00AE534D">
            <w:pPr>
              <w:pStyle w:val="BodyText"/>
            </w:pPr>
            <w:r w:rsidRPr="00AE534D">
              <w:t>Res</w:t>
            </w:r>
            <w:r w:rsidRPr="00AE534D">
              <w:t>ources for assessment must include access to</w:t>
            </w:r>
          </w:p>
          <w:p w:rsidR="00000000" w:rsidRPr="00AE534D" w:rsidP="00AE534D">
            <w:pPr>
              <w:pStyle w:val="ListBullet"/>
            </w:pPr>
            <w:r w:rsidRPr="00AE534D">
              <w:t>a range of relevant exercises, case studies and/or simulations</w:t>
            </w:r>
          </w:p>
          <w:p w:rsidR="00000000" w:rsidRPr="00AE534D" w:rsidP="00AE534D">
            <w:pPr>
              <w:pStyle w:val="ListBullet"/>
            </w:pPr>
            <w:r w:rsidRPr="00AE534D">
              <w:t>appropriate materials, equipment, tools and personal protective clothing and equipment currently used in industry including</w:t>
            </w:r>
          </w:p>
          <w:p w:rsidR="00000000" w:rsidRPr="00AE534D" w:rsidP="00AE534D">
            <w:pPr>
              <w:pStyle w:val="ListBullet2"/>
            </w:pPr>
            <w:r w:rsidRPr="00AE534D">
              <w:t xml:space="preserve">navigation equipment, </w:t>
            </w:r>
            <w:r w:rsidRPr="00AE534D">
              <w:t xml:space="preserve">weather forecast information and maps and charts for aerial navigation </w:t>
            </w:r>
          </w:p>
          <w:p w:rsidR="00000000" w:rsidRPr="00AE534D" w:rsidP="00AE534D">
            <w:pPr>
              <w:pStyle w:val="ListBullet"/>
            </w:pPr>
            <w:r w:rsidRPr="00AE534D">
              <w:t xml:space="preserve">applicable documentation including organisational procedures, industry standards, equipment specifications, regulations, codes of practice and operation manuals.       </w:t>
            </w:r>
          </w:p>
        </w:tc>
      </w:tr>
    </w:tbl>
    <w:p w:rsidR="00000000" w:rsidRPr="00AE534D" w:rsidP="00AE534D">
      <w:pPr>
        <w:pStyle w:val="NoPaddingFontSize1"/>
      </w:pPr>
    </w:p>
    <w:p w:rsidR="00000000" w:rsidRPr="00AE534D" w:rsidP="00AE534D">
      <w:pPr>
        <w:pStyle w:val="AllowPageBreak"/>
      </w:pPr>
    </w:p>
    <w:p w:rsidR="00000000" w:rsidRPr="00AE534D" w:rsidP="00AE534D">
      <w:pPr>
        <w:pStyle w:val="Heading1"/>
      </w:pPr>
      <w:bookmarkStart w:id="15" w:name="O_1154730"/>
      <w:bookmarkEnd w:id="15"/>
      <w:r w:rsidRPr="00AE534D">
        <w:t>Links</w:t>
      </w:r>
    </w:p>
    <w:p w:rsidR="00000000" w:rsidRPr="00AE534D" w:rsidP="00166A6A">
      <w:pPr>
        <w:pStyle w:val="BodyText"/>
      </w:pPr>
      <w:r w:rsidRPr="00AE534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0E5711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AE534D" w:rsidP="00AE534D"/>
    <w:sectPr w:rsidSect="00AE534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3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34D" w:rsidRPr="00166A6A" w:rsidP="00166A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3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6A" w:rsidP="00AE53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6A6A" w:rsidP="00AE53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166A6A" w:rsidP="00AE534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34D" w:rsidP="00AE53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6A6A">
      <w:t>Approved</w:t>
    </w:r>
    <w:r w:rsidR="00166A6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6A6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6A6A">
      <w:rPr>
        <w:noProof/>
      </w:rPr>
      <w:t>4</w:t>
    </w:r>
    <w:r>
      <w:rPr>
        <w:noProof/>
      </w:rPr>
      <w:fldChar w:fldCharType="end"/>
    </w:r>
  </w:p>
  <w:p w:rsidR="00AE534D" w:rsidP="00AE53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6A6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6A6A">
      <w:t>Public Skills Australia</w:t>
    </w:r>
    <w:r w:rsidR="00166A6A">
      <w:fldChar w:fldCharType="end"/>
    </w:r>
  </w:p>
  <w:p w:rsidR="00AE534D" w:rsidP="00AE53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3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E534D" w:rsidRPr="00166A6A" w:rsidP="00166A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3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6A6A" w:rsidRPr="002D2AF8" w:rsidP="00AE53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PUAFIR018 Navigate from an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6A6A" w:rsidP="00AE534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534D" w:rsidRPr="002D2AF8" w:rsidP="00AE53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6A6A">
      <w:t>PUAFIR018 Navigate from an aircraft</w:t>
    </w:r>
    <w:r w:rsidR="00166A6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6A6A">
      <w:rPr>
        <w:noProof/>
      </w:rPr>
      <w:t>2 March 2025</w:t>
    </w:r>
    <w:r>
      <w:fldChar w:fldCharType="end"/>
    </w:r>
  </w:p>
  <w:p w:rsidR="00AE534D" w:rsidP="00AE53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1A5E8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8E48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540C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53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53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53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53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53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53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53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53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53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53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53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534D"/>
  </w:style>
  <w:style w:type="character" w:customStyle="1" w:styleId="Heading1Char">
    <w:name w:val="Heading 1 Char"/>
    <w:basedOn w:val="DefaultParagraphFont"/>
    <w:link w:val="Heading1"/>
    <w:rsid w:val="00AE53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53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534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534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534D"/>
    <w:rPr>
      <w:b/>
      <w:spacing w:val="0"/>
    </w:rPr>
  </w:style>
  <w:style w:type="paragraph" w:styleId="ListBullet2">
    <w:name w:val="List Bullet 2"/>
    <w:basedOn w:val="List2"/>
    <w:rsid w:val="00AE534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53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53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E53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53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53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5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53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5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53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53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53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53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53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53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53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53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53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53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53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53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534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53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53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53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53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53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53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53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53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53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53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53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53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53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534D"/>
    <w:rPr>
      <w:i/>
    </w:rPr>
  </w:style>
  <w:style w:type="paragraph" w:styleId="Caption">
    <w:name w:val="caption"/>
    <w:basedOn w:val="BodyText"/>
    <w:next w:val="Normal"/>
    <w:qFormat/>
    <w:rsid w:val="00AE53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53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53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534D"/>
  </w:style>
  <w:style w:type="paragraph" w:styleId="TableofFigures">
    <w:name w:val="table of figures"/>
    <w:basedOn w:val="Normal"/>
    <w:next w:val="Normal"/>
    <w:semiHidden/>
    <w:rsid w:val="00AE53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534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E534D"/>
    <w:rPr>
      <w:rFonts w:ascii="Wingdings" w:hAnsi="Wingdings"/>
    </w:rPr>
  </w:style>
  <w:style w:type="paragraph" w:customStyle="1" w:styleId="TableHeading">
    <w:name w:val="Table Heading"/>
    <w:basedOn w:val="HeadingBase"/>
    <w:rsid w:val="00AE53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534D"/>
    <w:rPr>
      <w:color w:val="0033CC"/>
      <w:u w:val="none"/>
    </w:rPr>
  </w:style>
  <w:style w:type="paragraph" w:customStyle="1" w:styleId="BodyTextRight">
    <w:name w:val="Body Text Right"/>
    <w:basedOn w:val="BodyText"/>
    <w:rsid w:val="00AE53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53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534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53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53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53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534D"/>
    <w:rPr>
      <w:sz w:val="32"/>
    </w:rPr>
  </w:style>
  <w:style w:type="paragraph" w:customStyle="1" w:styleId="HeadingProcedure">
    <w:name w:val="Heading Procedure"/>
    <w:basedOn w:val="HeadingBase"/>
    <w:next w:val="Normal"/>
    <w:rsid w:val="00AE53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534D"/>
    <w:pPr>
      <w:spacing w:before="60" w:after="60"/>
    </w:pPr>
  </w:style>
  <w:style w:type="paragraph" w:styleId="ListContinue">
    <w:name w:val="List Continue"/>
    <w:basedOn w:val="List"/>
    <w:rsid w:val="00AE534D"/>
    <w:pPr>
      <w:ind w:firstLine="0"/>
    </w:pPr>
  </w:style>
  <w:style w:type="paragraph" w:customStyle="1" w:styleId="ListNote">
    <w:name w:val="List Note"/>
    <w:basedOn w:val="List"/>
    <w:rsid w:val="00AE53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53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53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534D"/>
    <w:rPr>
      <w:rFonts w:ascii="Courier New" w:hAnsi="Courier New"/>
    </w:rPr>
  </w:style>
  <w:style w:type="paragraph" w:customStyle="1" w:styleId="NoteBullet">
    <w:name w:val="Note Bullet"/>
    <w:basedOn w:val="Note"/>
    <w:rsid w:val="00AE53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53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53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53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534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E53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53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534D"/>
    <w:rPr>
      <w:b/>
      <w:smallCaps/>
    </w:rPr>
  </w:style>
  <w:style w:type="paragraph" w:customStyle="1" w:styleId="TableListNumber">
    <w:name w:val="Table List Number"/>
    <w:basedOn w:val="ListNumber"/>
    <w:rsid w:val="00AE53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53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534D"/>
    <w:pPr>
      <w:numPr>
        <w:numId w:val="9"/>
      </w:numPr>
    </w:pPr>
  </w:style>
  <w:style w:type="paragraph" w:customStyle="1" w:styleId="ListAlpha2">
    <w:name w:val="List Alpha 2"/>
    <w:basedOn w:val="List2"/>
    <w:rsid w:val="00AE534D"/>
    <w:pPr>
      <w:numPr>
        <w:numId w:val="8"/>
      </w:numPr>
    </w:pPr>
  </w:style>
  <w:style w:type="paragraph" w:styleId="List2">
    <w:name w:val="List 2"/>
    <w:basedOn w:val="BodyText"/>
    <w:rsid w:val="00AE53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53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53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53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534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534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E534D"/>
    <w:pPr>
      <w:numPr>
        <w:numId w:val="4"/>
      </w:numPr>
    </w:pPr>
  </w:style>
  <w:style w:type="paragraph" w:styleId="ListContinue2">
    <w:name w:val="List Continue 2"/>
    <w:basedOn w:val="List2"/>
    <w:rsid w:val="00AE534D"/>
    <w:pPr>
      <w:ind w:firstLine="0"/>
    </w:pPr>
  </w:style>
  <w:style w:type="paragraph" w:styleId="ListContinue3">
    <w:name w:val="List Continue 3"/>
    <w:basedOn w:val="List3"/>
    <w:rsid w:val="00AE534D"/>
    <w:pPr>
      <w:ind w:left="1021" w:firstLine="0"/>
    </w:pPr>
  </w:style>
  <w:style w:type="paragraph" w:styleId="ListContinue4">
    <w:name w:val="List Continue 4"/>
    <w:basedOn w:val="List4"/>
    <w:rsid w:val="00AE534D"/>
    <w:pPr>
      <w:ind w:firstLine="0"/>
    </w:pPr>
  </w:style>
  <w:style w:type="paragraph" w:styleId="ListContinue5">
    <w:name w:val="List Continue 5"/>
    <w:basedOn w:val="List5"/>
    <w:rsid w:val="00AE534D"/>
    <w:pPr>
      <w:ind w:firstLine="0"/>
    </w:pPr>
  </w:style>
  <w:style w:type="paragraph" w:styleId="ListNumber3">
    <w:name w:val="List Number 3"/>
    <w:basedOn w:val="List3"/>
    <w:rsid w:val="00AE534D"/>
    <w:pPr>
      <w:numPr>
        <w:numId w:val="5"/>
      </w:numPr>
    </w:pPr>
  </w:style>
  <w:style w:type="paragraph" w:styleId="ListNumber4">
    <w:name w:val="List Number 4"/>
    <w:basedOn w:val="List4"/>
    <w:rsid w:val="00AE534D"/>
    <w:pPr>
      <w:numPr>
        <w:numId w:val="6"/>
      </w:numPr>
    </w:pPr>
  </w:style>
  <w:style w:type="paragraph" w:styleId="ListNumber5">
    <w:name w:val="List Number 5"/>
    <w:basedOn w:val="List5"/>
    <w:rsid w:val="00AE534D"/>
    <w:pPr>
      <w:numPr>
        <w:numId w:val="7"/>
      </w:numPr>
    </w:pPr>
  </w:style>
  <w:style w:type="paragraph" w:styleId="BlockText">
    <w:name w:val="Block Text"/>
    <w:basedOn w:val="Normal"/>
    <w:rsid w:val="00AE53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53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534D"/>
    <w:rPr>
      <w:sz w:val="16"/>
      <w:vertAlign w:val="superscript"/>
    </w:rPr>
  </w:style>
  <w:style w:type="character" w:customStyle="1" w:styleId="Symbols">
    <w:name w:val="Symbols"/>
    <w:basedOn w:val="DefaultParagraphFont"/>
    <w:rsid w:val="00AE534D"/>
    <w:rPr>
      <w:rFonts w:ascii="Symbol" w:hAnsi="Symbol"/>
    </w:rPr>
  </w:style>
  <w:style w:type="character" w:customStyle="1" w:styleId="MenuOptions">
    <w:name w:val="Menu Options"/>
    <w:basedOn w:val="DefaultParagraphFont"/>
    <w:rsid w:val="00AE53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534D"/>
    <w:rPr>
      <w:b/>
    </w:rPr>
  </w:style>
  <w:style w:type="character" w:customStyle="1" w:styleId="Underlined">
    <w:name w:val="Underlined"/>
    <w:basedOn w:val="DefaultParagraphFont"/>
    <w:rsid w:val="00AE534D"/>
    <w:rPr>
      <w:u w:val="single"/>
    </w:rPr>
  </w:style>
  <w:style w:type="paragraph" w:customStyle="1" w:styleId="TableBodyTextRight">
    <w:name w:val="Table Body Text Right"/>
    <w:basedOn w:val="TableBodyText"/>
    <w:rsid w:val="00AE53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534D"/>
    <w:rPr>
      <w:sz w:val="18"/>
    </w:rPr>
  </w:style>
  <w:style w:type="paragraph" w:customStyle="1" w:styleId="BodySmallRight">
    <w:name w:val="Body Small Right"/>
    <w:basedOn w:val="BodyTextRight"/>
    <w:rsid w:val="00AE534D"/>
    <w:rPr>
      <w:sz w:val="18"/>
      <w:szCs w:val="18"/>
    </w:rPr>
  </w:style>
  <w:style w:type="paragraph" w:customStyle="1" w:styleId="MarginEdition">
    <w:name w:val="Margin Edition"/>
    <w:basedOn w:val="MarginNote"/>
    <w:rsid w:val="00AE53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534D"/>
    <w:rPr>
      <w:sz w:val="2"/>
      <w:szCs w:val="2"/>
    </w:rPr>
  </w:style>
  <w:style w:type="character" w:customStyle="1" w:styleId="Small">
    <w:name w:val="Small"/>
    <w:basedOn w:val="DefaultParagraphFont"/>
    <w:rsid w:val="00AE534D"/>
    <w:rPr>
      <w:sz w:val="16"/>
    </w:rPr>
  </w:style>
  <w:style w:type="paragraph" w:customStyle="1" w:styleId="WideTable">
    <w:name w:val="Wide Table"/>
    <w:basedOn w:val="Normal"/>
    <w:rsid w:val="00AE53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534D"/>
  </w:style>
  <w:style w:type="paragraph" w:styleId="Quote">
    <w:name w:val="Quote"/>
    <w:basedOn w:val="Heading1"/>
    <w:link w:val="QuoteChar"/>
    <w:qFormat/>
    <w:rsid w:val="00AE53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53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534D"/>
    <w:pPr>
      <w:pageBreakBefore/>
    </w:pPr>
  </w:style>
  <w:style w:type="paragraph" w:customStyle="1" w:styleId="Border">
    <w:name w:val="Border"/>
    <w:basedOn w:val="Normal"/>
    <w:qFormat/>
    <w:rsid w:val="00AE53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53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3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3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53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53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53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53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53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534D"/>
    <w:rPr>
      <w:u w:val="single"/>
    </w:rPr>
  </w:style>
  <w:style w:type="character" w:customStyle="1" w:styleId="BoldandItalics">
    <w:name w:val="Bold and Italics"/>
    <w:qFormat/>
    <w:rsid w:val="00AE534D"/>
    <w:rPr>
      <w:b/>
      <w:i/>
      <w:u w:val="none"/>
    </w:rPr>
  </w:style>
  <w:style w:type="paragraph" w:styleId="BalloonText">
    <w:name w:val="Balloon Text"/>
    <w:basedOn w:val="Normal"/>
    <w:link w:val="BalloonTextChar"/>
    <w:rsid w:val="00AE53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53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53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53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53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53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E534D"/>
    <w:pPr>
      <w:spacing w:before="0" w:after="0"/>
    </w:pPr>
  </w:style>
  <w:style w:type="paragraph" w:customStyle="1" w:styleId="BodyTextBold">
    <w:name w:val="Body Text Bold"/>
    <w:basedOn w:val="BodyText"/>
    <w:qFormat/>
    <w:rsid w:val="00AE534D"/>
    <w:rPr>
      <w:b/>
    </w:rPr>
  </w:style>
  <w:style w:type="character" w:styleId="Hyperlink">
    <w:name w:val="Hyperlink"/>
    <w:basedOn w:val="DefaultParagraphFont"/>
    <w:uiPriority w:val="99"/>
    <w:unhideWhenUsed/>
    <w:rsid w:val="00166A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1116</Words>
  <Characters>7310</Characters>
  <Application>Microsoft Office Word</Application>
  <DocSecurity>0</DocSecurity>
  <Lines>270</Lines>
  <Paragraphs>162</Paragraphs>
  <ScaleCrop>false</ScaleCrop>
  <Company>Author-it Software Corporation Ltd.</Company>
  <LinksUpToDate>false</LinksUpToDate>
  <CharactersWithSpaces>8264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PUAFIR018 Navigate from an aircraft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2025-03-01T15:51:00Z</dcterms:created>
  <dcterms:modified xsi:type="dcterms:W3CDTF">2025-03-01T15:51:00Z</dcterms:modified>
</cp:coreProperties>
</file>