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E7C" w:rsidP="00EC7E7C">
      <w:pPr>
        <w:pStyle w:val="Title"/>
      </w:pPr>
      <w:r>
        <w:fldChar w:fldCharType="begin"/>
      </w:r>
      <w:r>
        <w:instrText xml:space="preserve"> TITLE   \* MERGEFORMAT </w:instrText>
      </w:r>
      <w:r>
        <w:fldChar w:fldCharType="separate"/>
      </w:r>
      <w:r>
        <w:t>PUAFIR013 Supervise incendiary operations during aerial ignition</w:t>
      </w:r>
      <w:r>
        <w:fldChar w:fldCharType="end"/>
      </w:r>
    </w:p>
    <w:p w:rsidR="00EC7E7C" w:rsidP="00EC7E7C">
      <w:pPr>
        <w:pStyle w:val="Version"/>
        <w:sectPr w:rsidSect="008302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22E" w:rsidP="0083022E">
      <w:pPr>
        <w:pStyle w:val="SuperHeading"/>
      </w:pPr>
      <w:r w:rsidRPr="0083022E">
        <w:t>PUAFIR013 Supervise incendiary operations during aerial ignition</w:t>
      </w:r>
    </w:p>
    <w:p w:rsidR="00000000" w:rsidRPr="0083022E" w:rsidP="0083022E">
      <w:pPr>
        <w:pStyle w:val="Heading1"/>
      </w:pPr>
      <w:bookmarkStart w:id="1" w:name="O_1154657"/>
      <w:bookmarkEnd w:id="1"/>
      <w:r w:rsidRPr="0083022E">
        <w:t>Modification History</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Release 1.0</w:t>
            </w:r>
            <w:r w:rsidRPr="0083022E">
              <w:t xml:space="preserve"> This is the first release of this unit of competency in the Public Safety Training Package.</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2" w:name="O_1154658"/>
      <w:bookmarkEnd w:id="2"/>
      <w:r w:rsidRPr="0083022E">
        <w:t>Application</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This unit of competency involves the skills and knowledge required to supervise incendiary operations during aerial ignition of a prescribed burn or fire suppression operations. It includes planning aerial ignition operation, supervising preparation of per</w:t>
            </w:r>
            <w:r w:rsidRPr="0083022E">
              <w:t>sonnel, equipment and consumables, preparing for flight, conducting aerial ignition operation, collecting information relating to operation, reacting to changed conditions and emergencies and concluding aerial ignition operation.</w:t>
            </w:r>
          </w:p>
          <w:p w:rsidR="00000000" w:rsidRPr="0083022E" w:rsidP="0083022E">
            <w:pPr>
              <w:pStyle w:val="BodyText"/>
            </w:pPr>
            <w:r w:rsidRPr="0083022E">
              <w:t xml:space="preserve">The unit is applicable to </w:t>
            </w:r>
            <w:r w:rsidRPr="0083022E">
              <w:t xml:space="preserve">a supervisor responsible for conducting aerial ignition from a fixed wing or rotary wing aircraft or using remotely piloted aircraft who is undertaking the ignition to an approved burn or incident action plan. Authorisation to perform this role is subject </w:t>
            </w:r>
            <w:r w:rsidRPr="0083022E">
              <w:t xml:space="preserve">to organisational policies and procedures. </w:t>
            </w:r>
          </w:p>
          <w:p w:rsidR="00000000" w:rsidRPr="0083022E" w:rsidP="0083022E">
            <w:pPr>
              <w:pStyle w:val="BodyText"/>
            </w:pPr>
            <w:r w:rsidRPr="0083022E">
              <w:t xml:space="preserve">The fire sector is those sections of government departments, statutory authorities or organisations that have responsibility under jurisdictional arrangements for the delivery of firefighting and fire management </w:t>
            </w:r>
            <w:r w:rsidRPr="0083022E">
              <w:t>services.</w:t>
            </w:r>
          </w:p>
          <w:p w:rsidR="00000000" w:rsidRPr="0083022E" w:rsidP="0083022E">
            <w:pPr>
              <w:pStyle w:val="BodyText"/>
            </w:pPr>
            <w:r w:rsidRPr="0083022E">
              <w:t>No licensing, legislative or certification requirements apply to this unit at the time of publication.</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3" w:name="O_1154659"/>
      <w:bookmarkEnd w:id="3"/>
      <w:r w:rsidRPr="0083022E">
        <w:t>Pre-requisite Unit</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It is essential that the prerequisite units listed below are obtained prior to the issuance of this uni</w:t>
            </w:r>
            <w:r w:rsidRPr="0083022E">
              <w:t>t to individuals within the fire sector or the units contributing to the attainment of a fire qualification.</w:t>
            </w:r>
          </w:p>
          <w:p w:rsidR="00000000" w:rsidRPr="0083022E" w:rsidP="0083022E">
            <w:pPr>
              <w:pStyle w:val="BodyText"/>
            </w:pPr>
            <w:r w:rsidRPr="0083022E">
              <w:t>PUAOPE020 Lead a crew</w:t>
            </w:r>
          </w:p>
          <w:p w:rsidR="00000000" w:rsidRPr="0083022E" w:rsidP="0083022E">
            <w:pPr>
              <w:pStyle w:val="BodyText"/>
            </w:pPr>
            <w:r w:rsidRPr="0083022E">
              <w:t xml:space="preserve">PUAFIR303 Suppress wildfire </w:t>
            </w:r>
          </w:p>
          <w:p w:rsidR="00000000" w:rsidRPr="0083022E" w:rsidP="0083022E">
            <w:pPr>
              <w:pStyle w:val="BodyText"/>
            </w:pPr>
            <w:r w:rsidRPr="0083022E">
              <w:t>PUAFIR005 Observe fire from an aircraft</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4" w:name="O_1154660"/>
      <w:bookmarkEnd w:id="4"/>
      <w:r w:rsidRPr="0083022E">
        <w:t>Competency Field</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Fire</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5" w:name="O_1154661"/>
      <w:bookmarkEnd w:id="5"/>
      <w:r w:rsidRPr="0083022E">
        <w:t>Unit Sector</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Fire</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6" w:name="O_1154662"/>
      <w:bookmarkEnd w:id="6"/>
      <w:r w:rsidRPr="0083022E">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83022E">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PERFORMANCE CRITERIA</w:t>
            </w:r>
          </w:p>
        </w:tc>
      </w:tr>
      <w:tr w:rsidTr="0083022E">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Performance criteria describe the performance needed to demonstrate achievement of the element.</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Plan aerial ignition operation</w:t>
            </w:r>
            <w:r w:rsidRPr="0083022E">
              <w:t xml:space="preserve"> </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Approved burn plan or incident action plan is used to identify burn location, objectives, control lines and burn prescription or defined burn conditions</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Hazards and risks are identified during planning to ensure </w:t>
            </w:r>
            <w:r w:rsidRPr="0083022E">
              <w:t xml:space="preserve">safety of flight, firefighting resources, neighbours and environmental values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Factors affecting burn prescription or defined burn are determined including terrain, fuel loads, types and distribution in the burn area and forecast weather conditions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Factors affecting aerial ignition are determined including operating height and incendiary drift</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Ignition pattern, lighting sequence and aerial ignition lines for planned burn are confirmed with burn manager or incident operations officer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Time of day and weather conditions for aerial ignition are determined in conjunction with burn manager or incident operations officer</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Time required to complete aerial ignition is estimated and departure time and flight duration is calculated</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Alternative aircraft landing locations are identified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Aerial ignition operation arrangements are reviewed against burn plan or incident action plan and variations are checked with burn manager or incident operations officer</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Supervise prepa</w:t>
            </w:r>
            <w:r w:rsidRPr="0083022E">
              <w:rPr>
                <w:rStyle w:val="SpecialBold"/>
              </w:rPr>
              <w:t>ration of personnel, equipment and consumables</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Safe work practices are implemented around aircraft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Organisational procedures for aerial ignition operations are identified and implemented</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Resource requirements for personnel, equipment, </w:t>
            </w:r>
            <w:r w:rsidRPr="0083022E">
              <w:t>aircraft and fuel for aerial ignition are identified and organised</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Consumable requirements are calculated and obtained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Confirmation is obtained that ignition equipment has been checked and tested prior to flight in accordance with the manufa</w:t>
            </w:r>
            <w:r w:rsidRPr="0083022E">
              <w:t>cturers’ and organisational operating manual</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Satellite navigation equipment used to locate burn area and implement lighting pattern is checked for correct programming and operability prior to flight</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Personal protection clothing and safety equipment is checked and worn prior to flight</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Prepare for flight</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Principles of Team Resource Management (TRM) are established and maintained</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Briefings on aircraft safety including aircraft emergency pro</w:t>
            </w:r>
            <w:r w:rsidRPr="0083022E">
              <w:t xml:space="preserve">cedures is received from pilot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Briefings on burn or incident operations management including chain of command, communication arrangements, burn objectives, planned ignition sequence and forecast weather is received from burn manager or incident ope</w:t>
            </w:r>
            <w:r w:rsidRPr="0083022E">
              <w:t xml:space="preserve">rations officer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Briefings on aerial ignition operations including response procedures for emergency situations involving ignition equipment is delivered to pilot and air crew</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Aircraft communications equipment is tested pre-flight for correct frequencies and functionality</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Flight following protocols are established and maintained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Conduct aerial ignition operation</w:t>
            </w:r>
            <w:r w:rsidRPr="0083022E">
              <w:t xml:space="preserve">  </w:t>
            </w:r>
            <w:r w:rsidRPr="0083022E">
              <w:rPr>
                <w:rStyle w:val="SpecialBold"/>
              </w:rPr>
              <w:t xml:space="preserve"> </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Pilot is directed to burn site, flight route is </w:t>
            </w:r>
            <w:r w:rsidRPr="0083022E">
              <w:t xml:space="preserve">followed on  map, burn site is identified and reconnaissance is carried out to establish key ground features and hazards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Contact is made with fire ground supervisor to confirm communication arrangements and intended strategy and tactics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Preliminary fly over is conducted to identify hazards and confirm area is clear of personnel and equipment</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Weather conditions, smoke and fire behaviour are monitored</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Approval to commence operations is obtained from burn manager or incident op</w:t>
            </w:r>
            <w:r w:rsidRPr="0083022E">
              <w:t>erations officer</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Communication with pilot and ignition equipment operator is maintained to ensure ignition commences and concludes in accordance with lighting plan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Collect information</w:t>
            </w:r>
            <w:r w:rsidRPr="0083022E">
              <w:t xml:space="preserve"> </w:t>
            </w:r>
            <w:r w:rsidRPr="0083022E">
              <w:rPr>
                <w:rStyle w:val="SpecialBold"/>
              </w:rPr>
              <w:t>relating to operation</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 xml:space="preserve">Observations of fire behaviour resulting from aerial ignition are recorded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Data on aerial ignition mission is collected, recorded and communicated to appropriate personnel</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React to changed conditions and emergencies</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Observed changes in opera</w:t>
            </w:r>
            <w:r w:rsidRPr="0083022E">
              <w:t>tional conditions are communicated to fire ground supervisor and burn manager or incident operations officer</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Adjustments to ignition rate and sequence including altering aerial ignition lines, airspeed, rate of ignition and ceasing ignition are made</w:t>
            </w:r>
            <w:r w:rsidRPr="0083022E">
              <w:t xml:space="preserve"> to achieve burn objectives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Observed hazards that pose a risk to people, property, assets or the environment are reported to fire ground supervisor and burn manager or incident operations officer</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Response to emergencies involving aircraft or ignition operations is undertaken in accordance with aircraft and organisational procedures</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7</w:t>
            </w:r>
          </w:p>
        </w:tc>
        <w:tc>
          <w:tcPr>
            <w:tcW w:w="2762"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rPr>
                <w:rStyle w:val="SpecialBold"/>
              </w:rPr>
              <w:t>Conclude</w:t>
            </w:r>
            <w:r w:rsidRPr="0083022E">
              <w:t xml:space="preserve"> </w:t>
            </w:r>
            <w:r w:rsidRPr="0083022E">
              <w:rPr>
                <w:rStyle w:val="SpecialBold"/>
              </w:rPr>
              <w:t>aerial ignition</w:t>
            </w:r>
            <w:r w:rsidRPr="0083022E">
              <w:t xml:space="preserve"> </w:t>
            </w:r>
            <w:r w:rsidRPr="0083022E">
              <w:rPr>
                <w:rStyle w:val="SpecialBold"/>
              </w:rPr>
              <w:t xml:space="preserve">operation </w:t>
            </w: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Isolation or shutdown of ignition equipment is confirmed in accordance with</w:t>
            </w:r>
            <w:r w:rsidRPr="0083022E">
              <w:t xml:space="preserve"> manufacturers’ guidelines prior to departure of aircraft from burn site</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Fire ground supervisor and burn manager or incident operations officer are provided with situation reports prior to departure of aircraft from burn site</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t>After action rev</w:t>
            </w:r>
            <w:r w:rsidRPr="0083022E">
              <w:t xml:space="preserve">iew is conducted with aerial ignition operation personnel </w:t>
            </w:r>
          </w:p>
        </w:tc>
      </w:tr>
      <w:tr w:rsidTr="0083022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3022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022E">
            <w:pPr>
              <w:pStyle w:val="BodyText"/>
              <w:rPr>
                <w:lang w:val="en-NZ"/>
              </w:rPr>
            </w:pPr>
            <w:r w:rsidRPr="0083022E">
              <w:rPr>
                <w:rStyle w:val="SpecialBold"/>
              </w:rPr>
              <w:t>7.4</w:t>
            </w:r>
          </w:p>
        </w:tc>
        <w:tc>
          <w:tcPr>
            <w:tcW w:w="5628"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 xml:space="preserve">Details of aerial ignition operation are recorded </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7" w:name="O_1154663"/>
      <w:bookmarkEnd w:id="7"/>
      <w:r w:rsidRPr="0083022E">
        <w:t>Foundation Skills</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Foundation skills essential to performance are explicit in the performance criteria of this unit of competency.</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8" w:name="O_1154664"/>
      <w:bookmarkEnd w:id="8"/>
      <w:r w:rsidRPr="0083022E">
        <w:t>Range of Conditions</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Range is restricted to essential operating conditions and any other variables essential to the work env</w:t>
            </w:r>
            <w:r w:rsidRPr="0083022E">
              <w:t>ironment.</w:t>
            </w:r>
          </w:p>
          <w:p w:rsidR="00000000" w:rsidRPr="0083022E" w:rsidP="0083022E">
            <w:pPr>
              <w:pStyle w:val="BodyText"/>
            </w:pPr>
            <w:r w:rsidRPr="0083022E">
              <w:t>Non-essential conditions may be found in the Companion Volume Implementation Guide.</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9" w:name="O_1154665"/>
      <w:bookmarkEnd w:id="9"/>
      <w:r w:rsidRPr="0083022E">
        <w:t>Unit Mapping Information</w:t>
      </w:r>
    </w:p>
    <w:tbl>
      <w:tblPr>
        <w:tblW w:w="9497" w:type="dxa"/>
        <w:tblLayout w:type="fixed"/>
        <w:tblCellMar>
          <w:left w:w="62" w:type="dxa"/>
          <w:right w:w="62" w:type="dxa"/>
        </w:tblCellMar>
        <w:tblLook w:val="0000"/>
      </w:tblPr>
      <w:tblGrid>
        <w:gridCol w:w="9497"/>
      </w:tblGrid>
      <w:tr w:rsidTr="008302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22E" w:rsidP="0083022E">
            <w:pPr>
              <w:pStyle w:val="BodyText"/>
            </w:pPr>
            <w:r w:rsidRPr="0083022E">
              <w:t>This unit replaces and is not equivalent to PUAFIR519 Supervise incendiary operations during aerial ignition</w:t>
            </w:r>
          </w:p>
        </w:tc>
      </w:tr>
    </w:tbl>
    <w:p w:rsidR="00000000" w:rsidRPr="0083022E" w:rsidP="0083022E">
      <w:pPr>
        <w:pStyle w:val="NoPaddingFontSize1"/>
      </w:pPr>
    </w:p>
    <w:p w:rsidR="00000000" w:rsidRPr="0083022E" w:rsidP="0083022E">
      <w:pPr>
        <w:pStyle w:val="AllowPageBreak"/>
      </w:pPr>
    </w:p>
    <w:p w:rsidR="00000000" w:rsidRPr="0083022E" w:rsidP="0083022E">
      <w:pPr>
        <w:pStyle w:val="Heading1"/>
      </w:pPr>
      <w:bookmarkStart w:id="10" w:name="O_1154672"/>
      <w:bookmarkEnd w:id="10"/>
      <w:r w:rsidRPr="0083022E">
        <w:t>Links</w:t>
      </w:r>
    </w:p>
    <w:p w:rsidR="00000000" w:rsidRPr="0083022E" w:rsidP="00EC7E7C">
      <w:pPr>
        <w:pStyle w:val="BodyText"/>
      </w:pPr>
      <w:r w:rsidRPr="0083022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51FD2">
        <w:rPr>
          <w:rStyle w:val="Hyperlink"/>
        </w:rPr>
        <w:t>https://vetnet.gov.au/Pages/TrainingDocs.aspx?q=3eca5672-6d5a-410b-8942-810d0ba05bbf</w:t>
      </w:r>
      <w:r>
        <w:fldChar w:fldCharType="end"/>
      </w:r>
    </w:p>
    <w:p w:rsidR="00000000" w:rsidRPr="0083022E" w:rsidP="0083022E"/>
    <w:sectPr w:rsidSect="008302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2E" w:rsidRPr="00EC7E7C" w:rsidP="00EC7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C" w:rsidP="00830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E7C" w:rsidP="008302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7E7C" w:rsidP="008302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22E" w:rsidRPr="00EC7E7C" w:rsidP="00EC7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C" w:rsidRPr="002D2AF8" w:rsidP="0083022E">
    <w:pPr>
      <w:pStyle w:val="Header"/>
      <w:framePr w:wrap="around"/>
    </w:pPr>
    <w:r>
      <w:fldChar w:fldCharType="begin"/>
    </w:r>
    <w:r>
      <w:instrText xml:space="preserve"> TITLE   \* MERGEFORMAT </w:instrText>
    </w:r>
    <w:r>
      <w:fldChar w:fldCharType="separate"/>
    </w:r>
    <w:r>
      <w:t>PUAFIR013 Supervise incendiary operations during aerial ignition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C7E7C" w:rsidP="008302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2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22E"/>
    <w:pPr>
      <w:spacing w:before="360" w:after="60"/>
      <w:outlineLvl w:val="0"/>
    </w:pPr>
    <w:rPr>
      <w:sz w:val="32"/>
    </w:rPr>
  </w:style>
  <w:style w:type="paragraph" w:styleId="Heading2">
    <w:name w:val="heading 2"/>
    <w:basedOn w:val="HeadingBase"/>
    <w:next w:val="BodyText"/>
    <w:link w:val="Heading2Char"/>
    <w:qFormat/>
    <w:rsid w:val="0083022E"/>
    <w:pPr>
      <w:keepLines/>
      <w:spacing w:before="240" w:after="120"/>
      <w:outlineLvl w:val="1"/>
    </w:pPr>
    <w:rPr>
      <w:sz w:val="28"/>
      <w:szCs w:val="40"/>
    </w:rPr>
  </w:style>
  <w:style w:type="paragraph" w:styleId="Heading3">
    <w:name w:val="heading 3"/>
    <w:basedOn w:val="HeadingBase"/>
    <w:next w:val="BodyText"/>
    <w:link w:val="Heading3Char"/>
    <w:qFormat/>
    <w:rsid w:val="0083022E"/>
    <w:pPr>
      <w:spacing w:before="180" w:after="120"/>
      <w:outlineLvl w:val="2"/>
    </w:pPr>
    <w:rPr>
      <w:spacing w:val="-10"/>
      <w:kern w:val="32"/>
    </w:rPr>
  </w:style>
  <w:style w:type="paragraph" w:styleId="Heading4">
    <w:name w:val="heading 4"/>
    <w:basedOn w:val="HeadingBase"/>
    <w:next w:val="BodyText"/>
    <w:link w:val="Heading4Char"/>
    <w:qFormat/>
    <w:rsid w:val="0083022E"/>
    <w:pPr>
      <w:spacing w:before="160" w:after="120"/>
      <w:outlineLvl w:val="3"/>
    </w:pPr>
    <w:rPr>
      <w:sz w:val="22"/>
    </w:rPr>
  </w:style>
  <w:style w:type="paragraph" w:styleId="Heading5">
    <w:name w:val="heading 5"/>
    <w:basedOn w:val="HeadingBase"/>
    <w:next w:val="Normal"/>
    <w:link w:val="Heading5Char"/>
    <w:qFormat/>
    <w:rsid w:val="0083022E"/>
    <w:pPr>
      <w:spacing w:before="80"/>
      <w:outlineLvl w:val="4"/>
    </w:pPr>
    <w:rPr>
      <w:color w:val="918585"/>
      <w:sz w:val="20"/>
    </w:rPr>
  </w:style>
  <w:style w:type="paragraph" w:styleId="Heading6">
    <w:name w:val="heading 6"/>
    <w:basedOn w:val="HeadingBase"/>
    <w:next w:val="Normal"/>
    <w:link w:val="Heading6Char"/>
    <w:qFormat/>
    <w:rsid w:val="0083022E"/>
    <w:pPr>
      <w:spacing w:before="60"/>
      <w:outlineLvl w:val="5"/>
    </w:pPr>
    <w:rPr>
      <w:color w:val="918585"/>
      <w:sz w:val="20"/>
    </w:rPr>
  </w:style>
  <w:style w:type="paragraph" w:styleId="Heading7">
    <w:name w:val="heading 7"/>
    <w:basedOn w:val="Normal"/>
    <w:next w:val="Normal"/>
    <w:link w:val="Heading7Char"/>
    <w:qFormat/>
    <w:rsid w:val="0083022E"/>
    <w:pPr>
      <w:ind w:left="720"/>
      <w:outlineLvl w:val="6"/>
    </w:pPr>
    <w:rPr>
      <w:i/>
    </w:rPr>
  </w:style>
  <w:style w:type="paragraph" w:styleId="Heading8">
    <w:name w:val="heading 8"/>
    <w:basedOn w:val="Normal"/>
    <w:next w:val="Normal"/>
    <w:link w:val="Heading8Char"/>
    <w:qFormat/>
    <w:rsid w:val="0083022E"/>
    <w:pPr>
      <w:ind w:left="720"/>
      <w:outlineLvl w:val="7"/>
    </w:pPr>
    <w:rPr>
      <w:i/>
    </w:rPr>
  </w:style>
  <w:style w:type="paragraph" w:styleId="Heading9">
    <w:name w:val="heading 9"/>
    <w:basedOn w:val="Normal"/>
    <w:next w:val="Normal"/>
    <w:link w:val="Heading9Char"/>
    <w:qFormat/>
    <w:rsid w:val="0083022E"/>
    <w:pPr>
      <w:ind w:left="720"/>
      <w:outlineLvl w:val="8"/>
    </w:pPr>
    <w:rPr>
      <w:i/>
    </w:rPr>
  </w:style>
  <w:style w:type="character" w:default="1" w:styleId="DefaultParagraphFont">
    <w:name w:val="Default Paragraph Font"/>
    <w:uiPriority w:val="1"/>
    <w:unhideWhenUsed/>
    <w:rsid w:val="00830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22E"/>
  </w:style>
  <w:style w:type="character" w:customStyle="1" w:styleId="Heading1Char">
    <w:name w:val="Heading 1 Char"/>
    <w:basedOn w:val="DefaultParagraphFont"/>
    <w:link w:val="Heading1"/>
    <w:rsid w:val="0083022E"/>
    <w:rPr>
      <w:rFonts w:ascii="Times New Roman" w:eastAsia="Times New Roman" w:hAnsi="Times New Roman" w:cs="Times New Roman"/>
      <w:b/>
      <w:sz w:val="32"/>
      <w:szCs w:val="20"/>
      <w:lang w:eastAsia="en-US"/>
    </w:rPr>
  </w:style>
  <w:style w:type="paragraph" w:styleId="BodyText">
    <w:name w:val="Body Text"/>
    <w:basedOn w:val="Normal"/>
    <w:link w:val="BodyTextChar"/>
    <w:rsid w:val="008302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22E"/>
    <w:rPr>
      <w:rFonts w:ascii="Times New Roman" w:eastAsia="Times New Roman" w:hAnsi="Times New Roman" w:cs="Times New Roman"/>
      <w:sz w:val="24"/>
      <w:lang w:eastAsia="en-US"/>
    </w:rPr>
  </w:style>
  <w:style w:type="character" w:customStyle="1" w:styleId="SpecialBold">
    <w:name w:val="Special Bold"/>
    <w:basedOn w:val="DefaultParagraphFont"/>
    <w:rsid w:val="0083022E"/>
    <w:rPr>
      <w:b/>
      <w:spacing w:val="0"/>
    </w:rPr>
  </w:style>
  <w:style w:type="paragraph" w:customStyle="1" w:styleId="SuperHeading">
    <w:name w:val="SuperHeading"/>
    <w:basedOn w:val="Normal"/>
    <w:rsid w:val="0083022E"/>
    <w:pPr>
      <w:spacing w:before="240" w:after="120"/>
      <w:outlineLvl w:val="0"/>
    </w:pPr>
    <w:rPr>
      <w:rFonts w:ascii="Times New Roman" w:hAnsi="Times New Roman"/>
      <w:b/>
      <w:sz w:val="32"/>
    </w:rPr>
  </w:style>
  <w:style w:type="paragraph" w:customStyle="1" w:styleId="AllowPageBreak">
    <w:name w:val="AllowPageBreak"/>
    <w:rsid w:val="008302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0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2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2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22E"/>
    <w:rPr>
      <w:rFonts w:ascii="Courier New" w:eastAsia="Times New Roman" w:hAnsi="Courier New" w:cs="Times New Roman"/>
      <w:i/>
      <w:szCs w:val="20"/>
      <w:lang w:eastAsia="en-US"/>
    </w:rPr>
  </w:style>
  <w:style w:type="paragraph" w:customStyle="1" w:styleId="HeadingBase">
    <w:name w:val="Heading Base"/>
    <w:rsid w:val="00830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22E"/>
    <w:pPr>
      <w:tabs>
        <w:tab w:val="right" w:leader="dot" w:pos="9072"/>
      </w:tabs>
      <w:ind w:left="567"/>
    </w:pPr>
    <w:rPr>
      <w:szCs w:val="22"/>
    </w:rPr>
  </w:style>
  <w:style w:type="paragraph" w:customStyle="1" w:styleId="TOCBase">
    <w:name w:val="TOC Base"/>
    <w:rsid w:val="00830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22E"/>
    <w:pPr>
      <w:tabs>
        <w:tab w:val="right" w:leader="dot" w:pos="9072"/>
      </w:tabs>
      <w:spacing w:before="40" w:after="40"/>
      <w:ind w:left="284"/>
    </w:pPr>
    <w:rPr>
      <w:rFonts w:ascii="Times New Roman" w:hAnsi="Times New Roman"/>
    </w:rPr>
  </w:style>
  <w:style w:type="paragraph" w:styleId="TOC1">
    <w:name w:val="toc 1"/>
    <w:basedOn w:val="TOCBase"/>
    <w:next w:val="Normal"/>
    <w:rsid w:val="008302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22E"/>
    <w:rPr>
      <w:rFonts w:ascii="Times New Roman" w:eastAsia="Times New Roman" w:hAnsi="Times New Roman" w:cs="Times New Roman"/>
      <w:sz w:val="16"/>
      <w:lang w:eastAsia="en-US"/>
    </w:rPr>
  </w:style>
  <w:style w:type="paragraph" w:styleId="Title">
    <w:name w:val="Title"/>
    <w:basedOn w:val="HeadingBase"/>
    <w:link w:val="TitleChar"/>
    <w:qFormat/>
    <w:rsid w:val="0083022E"/>
    <w:pPr>
      <w:spacing w:before="5040"/>
      <w:jc w:val="center"/>
    </w:pPr>
    <w:rPr>
      <w:sz w:val="48"/>
      <w:szCs w:val="72"/>
      <w:lang w:val="en-US"/>
    </w:rPr>
  </w:style>
  <w:style w:type="character" w:customStyle="1" w:styleId="TitleChar">
    <w:name w:val="Title Char"/>
    <w:basedOn w:val="DefaultParagraphFont"/>
    <w:link w:val="Title"/>
    <w:rsid w:val="00830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22E"/>
    <w:pPr>
      <w:tabs>
        <w:tab w:val="left" w:pos="3600"/>
        <w:tab w:val="left" w:pos="3958"/>
      </w:tabs>
    </w:pPr>
  </w:style>
  <w:style w:type="paragraph" w:styleId="List">
    <w:name w:val="List"/>
    <w:basedOn w:val="BodyText"/>
    <w:next w:val="BodyText"/>
    <w:rsid w:val="0083022E"/>
    <w:pPr>
      <w:tabs>
        <w:tab w:val="left" w:pos="340"/>
      </w:tabs>
      <w:spacing w:before="60" w:after="60"/>
      <w:ind w:left="340" w:hanging="340"/>
    </w:pPr>
  </w:style>
  <w:style w:type="paragraph" w:styleId="ListBullet">
    <w:name w:val="List Bullet"/>
    <w:basedOn w:val="List"/>
    <w:rsid w:val="0083022E"/>
    <w:pPr>
      <w:numPr>
        <w:numId w:val="10"/>
      </w:numPr>
      <w:tabs>
        <w:tab w:val="clear" w:pos="340"/>
      </w:tabs>
      <w:spacing w:before="40" w:after="40"/>
    </w:pPr>
  </w:style>
  <w:style w:type="paragraph" w:customStyle="1" w:styleId="Note">
    <w:name w:val="Note"/>
    <w:basedOn w:val="BodyText"/>
    <w:rsid w:val="00830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22E"/>
    <w:pPr>
      <w:framePr w:wrap="auto" w:hAnchor="text" w:y="6049"/>
    </w:pPr>
    <w:rPr>
      <w:color w:val="000000"/>
      <w:sz w:val="40"/>
    </w:rPr>
  </w:style>
  <w:style w:type="paragraph" w:customStyle="1" w:styleId="TOCTitle">
    <w:name w:val="TOCTitle"/>
    <w:basedOn w:val="Heading1"/>
    <w:rsid w:val="0083022E"/>
    <w:pPr>
      <w:spacing w:after="240"/>
      <w:jc w:val="center"/>
      <w:outlineLvl w:val="9"/>
    </w:pPr>
    <w:rPr>
      <w:caps/>
    </w:rPr>
  </w:style>
  <w:style w:type="paragraph" w:customStyle="1" w:styleId="Version">
    <w:name w:val="Version"/>
    <w:rsid w:val="008302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22E"/>
    <w:pPr>
      <w:numPr>
        <w:numId w:val="11"/>
      </w:numPr>
      <w:tabs>
        <w:tab w:val="clear" w:pos="680"/>
      </w:tabs>
    </w:pPr>
  </w:style>
  <w:style w:type="paragraph" w:styleId="Index1">
    <w:name w:val="index 1"/>
    <w:basedOn w:val="Normal"/>
    <w:next w:val="Normal"/>
    <w:semiHidden/>
    <w:rsid w:val="0083022E"/>
    <w:pPr>
      <w:keepNext w:val="0"/>
      <w:tabs>
        <w:tab w:val="right" w:pos="4176"/>
      </w:tabs>
      <w:ind w:left="198" w:hanging="198"/>
    </w:pPr>
    <w:rPr>
      <w:rFonts w:ascii="Garamond" w:hAnsi="Garamond"/>
    </w:rPr>
  </w:style>
  <w:style w:type="paragraph" w:styleId="IndexHeading">
    <w:name w:val="index heading"/>
    <w:basedOn w:val="Normal"/>
    <w:next w:val="Index1"/>
    <w:semiHidden/>
    <w:rsid w:val="0083022E"/>
    <w:pPr>
      <w:spacing w:before="120" w:after="120"/>
    </w:pPr>
    <w:rPr>
      <w:rFonts w:ascii="Arial" w:hAnsi="Arial"/>
      <w:b/>
      <w:color w:val="918585"/>
      <w:sz w:val="24"/>
    </w:rPr>
  </w:style>
  <w:style w:type="paragraph" w:styleId="Header">
    <w:name w:val="header"/>
    <w:basedOn w:val="Normal"/>
    <w:link w:val="HeaderChar"/>
    <w:rsid w:val="00830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22E"/>
    <w:rPr>
      <w:rFonts w:ascii="Times New Roman" w:eastAsia="Times New Roman" w:hAnsi="Times New Roman" w:cs="Times New Roman"/>
      <w:sz w:val="16"/>
      <w:szCs w:val="20"/>
      <w:lang w:val="en-GB" w:eastAsia="en-US"/>
    </w:rPr>
  </w:style>
  <w:style w:type="paragraph" w:customStyle="1" w:styleId="Chapter">
    <w:name w:val="Chapter"/>
    <w:basedOn w:val="Normal"/>
    <w:rsid w:val="0083022E"/>
    <w:pPr>
      <w:spacing w:before="240"/>
    </w:pPr>
    <w:rPr>
      <w:rFonts w:ascii="Times New Roman" w:hAnsi="Times New Roman"/>
      <w:smallCaps/>
      <w:spacing w:val="80"/>
      <w:sz w:val="28"/>
    </w:rPr>
  </w:style>
  <w:style w:type="paragraph" w:customStyle="1" w:styleId="InChapter">
    <w:name w:val="InChapter"/>
    <w:basedOn w:val="Heading3"/>
    <w:rsid w:val="0083022E"/>
    <w:pPr>
      <w:spacing w:after="240"/>
      <w:outlineLvl w:val="9"/>
    </w:pPr>
    <w:rPr>
      <w:noProof/>
    </w:rPr>
  </w:style>
  <w:style w:type="paragraph" w:styleId="Index2">
    <w:name w:val="index 2"/>
    <w:basedOn w:val="Normal"/>
    <w:next w:val="Normal"/>
    <w:semiHidden/>
    <w:rsid w:val="0083022E"/>
    <w:pPr>
      <w:tabs>
        <w:tab w:val="right" w:pos="4176"/>
      </w:tabs>
      <w:ind w:left="568" w:hanging="284"/>
    </w:pPr>
    <w:rPr>
      <w:rFonts w:ascii="Garamond" w:hAnsi="Garamond"/>
    </w:rPr>
  </w:style>
  <w:style w:type="paragraph" w:customStyle="1" w:styleId="Byline">
    <w:name w:val="Byline"/>
    <w:rsid w:val="00830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22E"/>
    <w:pPr>
      <w:tabs>
        <w:tab w:val="clear" w:pos="3600"/>
        <w:tab w:val="clear" w:pos="3958"/>
      </w:tabs>
      <w:jc w:val="right"/>
    </w:pPr>
  </w:style>
  <w:style w:type="character" w:styleId="Emphasis">
    <w:name w:val="Emphasis"/>
    <w:basedOn w:val="DefaultParagraphFont"/>
    <w:qFormat/>
    <w:rsid w:val="0083022E"/>
    <w:rPr>
      <w:i/>
    </w:rPr>
  </w:style>
  <w:style w:type="paragraph" w:styleId="Caption">
    <w:name w:val="caption"/>
    <w:basedOn w:val="BodyText"/>
    <w:next w:val="Normal"/>
    <w:qFormat/>
    <w:rsid w:val="0083022E"/>
    <w:pPr>
      <w:framePr w:w="2268" w:hSpace="181" w:vSpace="181" w:wrap="around" w:vAnchor="text" w:hAnchor="page" w:x="1135" w:y="285" w:anchorLock="1"/>
    </w:pPr>
    <w:rPr>
      <w:i/>
    </w:rPr>
  </w:style>
  <w:style w:type="paragraph" w:customStyle="1" w:styleId="MiniTOCTitle">
    <w:name w:val="MiniTOCTitle"/>
    <w:basedOn w:val="Heading4"/>
    <w:rsid w:val="0083022E"/>
    <w:pPr>
      <w:spacing w:before="240"/>
      <w:outlineLvl w:val="9"/>
    </w:pPr>
    <w:rPr>
      <w:noProof/>
      <w:sz w:val="24"/>
    </w:rPr>
  </w:style>
  <w:style w:type="paragraph" w:customStyle="1" w:styleId="MiniTOCItem">
    <w:name w:val="MiniTOCItem"/>
    <w:basedOn w:val="ListBullet"/>
    <w:rsid w:val="0083022E"/>
    <w:pPr>
      <w:numPr>
        <w:numId w:val="0"/>
      </w:numPr>
      <w:tabs>
        <w:tab w:val="right" w:leader="dot" w:pos="6521"/>
      </w:tabs>
      <w:spacing w:before="0" w:after="0"/>
    </w:pPr>
  </w:style>
  <w:style w:type="paragraph" w:customStyle="1" w:styleId="TOFTitle">
    <w:name w:val="TOFTitle"/>
    <w:basedOn w:val="TOCTitle"/>
    <w:rsid w:val="0083022E"/>
  </w:style>
  <w:style w:type="paragraph" w:styleId="TableofFigures">
    <w:name w:val="table of figures"/>
    <w:basedOn w:val="Normal"/>
    <w:next w:val="Normal"/>
    <w:semiHidden/>
    <w:rsid w:val="0083022E"/>
    <w:pPr>
      <w:tabs>
        <w:tab w:val="right" w:leader="dot" w:pos="9072"/>
      </w:tabs>
      <w:ind w:left="970" w:hanging="403"/>
    </w:pPr>
    <w:rPr>
      <w:rFonts w:ascii="Times New Roman" w:hAnsi="Times New Roman"/>
      <w:b/>
    </w:rPr>
  </w:style>
  <w:style w:type="paragraph" w:styleId="ListNumber">
    <w:name w:val="List Number"/>
    <w:basedOn w:val="List"/>
    <w:rsid w:val="0083022E"/>
    <w:pPr>
      <w:numPr>
        <w:numId w:val="13"/>
      </w:numPr>
      <w:tabs>
        <w:tab w:val="clear" w:pos="340"/>
      </w:tabs>
    </w:pPr>
  </w:style>
  <w:style w:type="character" w:customStyle="1" w:styleId="WingdingSymbols">
    <w:name w:val="Wingding Symbols"/>
    <w:rsid w:val="0083022E"/>
    <w:rPr>
      <w:rFonts w:ascii="Wingdings" w:hAnsi="Wingdings"/>
    </w:rPr>
  </w:style>
  <w:style w:type="paragraph" w:customStyle="1" w:styleId="TableHeading">
    <w:name w:val="Table Heading"/>
    <w:basedOn w:val="HeadingBase"/>
    <w:rsid w:val="0083022E"/>
    <w:pPr>
      <w:keepLines/>
      <w:pBdr>
        <w:bottom w:val="single" w:sz="6" w:space="1" w:color="918585"/>
      </w:pBdr>
      <w:spacing w:before="240"/>
    </w:pPr>
  </w:style>
  <w:style w:type="character" w:customStyle="1" w:styleId="HotSpot">
    <w:name w:val="HotSpot"/>
    <w:rsid w:val="0083022E"/>
    <w:rPr>
      <w:color w:val="0033CC"/>
      <w:u w:val="none"/>
    </w:rPr>
  </w:style>
  <w:style w:type="paragraph" w:customStyle="1" w:styleId="BodyTextRight">
    <w:name w:val="Body Text Right"/>
    <w:basedOn w:val="BodyText"/>
    <w:rsid w:val="0083022E"/>
    <w:pPr>
      <w:spacing w:before="0" w:after="0"/>
      <w:jc w:val="right"/>
    </w:pPr>
  </w:style>
  <w:style w:type="paragraph" w:styleId="Index3">
    <w:name w:val="index 3"/>
    <w:basedOn w:val="ListNumber2"/>
    <w:next w:val="Normal"/>
    <w:semiHidden/>
    <w:rsid w:val="0083022E"/>
    <w:pPr>
      <w:numPr>
        <w:numId w:val="0"/>
      </w:numPr>
      <w:tabs>
        <w:tab w:val="right" w:leader="dot" w:pos="4176"/>
      </w:tabs>
    </w:pPr>
  </w:style>
  <w:style w:type="paragraph" w:styleId="ListNumber2">
    <w:name w:val="List Number 2"/>
    <w:basedOn w:val="List2"/>
    <w:rsid w:val="0083022E"/>
    <w:pPr>
      <w:numPr>
        <w:numId w:val="8"/>
      </w:numPr>
      <w:tabs>
        <w:tab w:val="clear" w:pos="1060"/>
      </w:tabs>
    </w:pPr>
  </w:style>
  <w:style w:type="paragraph" w:customStyle="1" w:styleId="MarginNote">
    <w:name w:val="Margin Note"/>
    <w:basedOn w:val="BodyText"/>
    <w:rsid w:val="00830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2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22E"/>
    <w:rPr>
      <w:sz w:val="32"/>
    </w:rPr>
  </w:style>
  <w:style w:type="paragraph" w:customStyle="1" w:styleId="HeadingProcedure">
    <w:name w:val="Heading Procedure"/>
    <w:basedOn w:val="HeadingBase"/>
    <w:next w:val="Normal"/>
    <w:rsid w:val="0083022E"/>
    <w:pPr>
      <w:tabs>
        <w:tab w:val="left" w:pos="0"/>
      </w:tabs>
      <w:spacing w:before="120" w:after="60"/>
    </w:pPr>
    <w:rPr>
      <w:i/>
      <w:color w:val="918585"/>
      <w:sz w:val="22"/>
    </w:rPr>
  </w:style>
  <w:style w:type="paragraph" w:customStyle="1" w:styleId="TableBodyText">
    <w:name w:val="Table Body Text"/>
    <w:basedOn w:val="BodyText"/>
    <w:rsid w:val="0083022E"/>
    <w:pPr>
      <w:spacing w:before="60" w:after="60"/>
    </w:pPr>
  </w:style>
  <w:style w:type="paragraph" w:styleId="ListContinue">
    <w:name w:val="List Continue"/>
    <w:basedOn w:val="List"/>
    <w:rsid w:val="0083022E"/>
    <w:pPr>
      <w:ind w:firstLine="0"/>
    </w:pPr>
  </w:style>
  <w:style w:type="paragraph" w:customStyle="1" w:styleId="ListNote">
    <w:name w:val="List Note"/>
    <w:basedOn w:val="List"/>
    <w:rsid w:val="0083022E"/>
    <w:pPr>
      <w:pBdr>
        <w:top w:val="single" w:sz="6" w:space="2" w:color="918585"/>
        <w:bottom w:val="single" w:sz="6" w:space="2" w:color="918585"/>
      </w:pBdr>
      <w:tabs>
        <w:tab w:val="left" w:pos="1021"/>
      </w:tabs>
      <w:ind w:firstLine="0"/>
    </w:pPr>
  </w:style>
  <w:style w:type="paragraph" w:customStyle="1" w:styleId="Warning">
    <w:name w:val="Warning"/>
    <w:basedOn w:val="BodyText"/>
    <w:rsid w:val="0083022E"/>
    <w:pPr>
      <w:shd w:val="clear" w:color="auto" w:fill="D9D9D9"/>
      <w:tabs>
        <w:tab w:val="left" w:pos="992"/>
      </w:tabs>
      <w:ind w:left="119" w:right="119"/>
    </w:pPr>
    <w:rPr>
      <w:sz w:val="20"/>
    </w:rPr>
  </w:style>
  <w:style w:type="paragraph" w:customStyle="1" w:styleId="MarginIcons">
    <w:name w:val="Margin Icons"/>
    <w:basedOn w:val="BodyText"/>
    <w:rsid w:val="00830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22E"/>
    <w:rPr>
      <w:rFonts w:ascii="Courier New" w:hAnsi="Courier New"/>
    </w:rPr>
  </w:style>
  <w:style w:type="paragraph" w:customStyle="1" w:styleId="NoteBullet">
    <w:name w:val="Note Bullet"/>
    <w:basedOn w:val="Note"/>
    <w:rsid w:val="0083022E"/>
    <w:pPr>
      <w:tabs>
        <w:tab w:val="clear" w:pos="680"/>
      </w:tabs>
      <w:spacing w:before="60" w:after="60"/>
    </w:pPr>
  </w:style>
  <w:style w:type="paragraph" w:customStyle="1" w:styleId="SubHeading2">
    <w:name w:val="SubHeading2"/>
    <w:basedOn w:val="HeadingBase"/>
    <w:rsid w:val="0083022E"/>
    <w:pPr>
      <w:spacing w:before="240" w:after="60"/>
    </w:pPr>
    <w:rPr>
      <w:sz w:val="20"/>
    </w:rPr>
  </w:style>
  <w:style w:type="paragraph" w:customStyle="1" w:styleId="SubHeading1">
    <w:name w:val="SubHeading1"/>
    <w:basedOn w:val="HeadingBase"/>
    <w:rsid w:val="0083022E"/>
    <w:pPr>
      <w:spacing w:before="240" w:after="60"/>
    </w:pPr>
    <w:rPr>
      <w:color w:val="918585"/>
      <w:sz w:val="22"/>
    </w:rPr>
  </w:style>
  <w:style w:type="paragraph" w:customStyle="1" w:styleId="SideHeading">
    <w:name w:val="Side Heading"/>
    <w:basedOn w:val="HeadingBase"/>
    <w:rsid w:val="00830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22E"/>
    <w:pPr>
      <w:numPr>
        <w:numId w:val="9"/>
      </w:numPr>
    </w:pPr>
  </w:style>
  <w:style w:type="paragraph" w:styleId="PlainText">
    <w:name w:val="Plain Text"/>
    <w:basedOn w:val="Normal"/>
    <w:link w:val="PlainTextChar"/>
    <w:rsid w:val="0083022E"/>
    <w:rPr>
      <w:sz w:val="20"/>
    </w:rPr>
  </w:style>
  <w:style w:type="character" w:customStyle="1" w:styleId="PlainTextChar">
    <w:name w:val="Plain Text Char"/>
    <w:basedOn w:val="DefaultParagraphFont"/>
    <w:link w:val="PlainText"/>
    <w:rsid w:val="0083022E"/>
    <w:rPr>
      <w:rFonts w:ascii="Courier New" w:eastAsia="Times New Roman" w:hAnsi="Courier New" w:cs="Times New Roman"/>
      <w:sz w:val="20"/>
      <w:szCs w:val="20"/>
      <w:lang w:eastAsia="en-US"/>
    </w:rPr>
  </w:style>
  <w:style w:type="character" w:customStyle="1" w:styleId="MenuOption">
    <w:name w:val="Menu Option"/>
    <w:basedOn w:val="DefaultParagraphFont"/>
    <w:rsid w:val="0083022E"/>
    <w:rPr>
      <w:b/>
      <w:smallCaps/>
    </w:rPr>
  </w:style>
  <w:style w:type="paragraph" w:customStyle="1" w:styleId="TableListNumber">
    <w:name w:val="Table List Number"/>
    <w:basedOn w:val="ListNumber"/>
    <w:rsid w:val="0083022E"/>
    <w:pPr>
      <w:numPr>
        <w:numId w:val="0"/>
      </w:numPr>
    </w:pPr>
  </w:style>
  <w:style w:type="paragraph" w:styleId="TOC4">
    <w:name w:val="toc 4"/>
    <w:basedOn w:val="TOCBase"/>
    <w:next w:val="Normal"/>
    <w:semiHidden/>
    <w:rsid w:val="0083022E"/>
    <w:pPr>
      <w:tabs>
        <w:tab w:val="right" w:leader="dot" w:pos="9071"/>
      </w:tabs>
      <w:ind w:left="1701"/>
    </w:pPr>
  </w:style>
  <w:style w:type="paragraph" w:customStyle="1" w:styleId="ListAlpha">
    <w:name w:val="List Alpha"/>
    <w:basedOn w:val="List"/>
    <w:rsid w:val="0083022E"/>
    <w:pPr>
      <w:numPr>
        <w:numId w:val="7"/>
      </w:numPr>
    </w:pPr>
  </w:style>
  <w:style w:type="paragraph" w:customStyle="1" w:styleId="ListAlpha2">
    <w:name w:val="List Alpha 2"/>
    <w:basedOn w:val="List2"/>
    <w:rsid w:val="0083022E"/>
    <w:pPr>
      <w:numPr>
        <w:numId w:val="6"/>
      </w:numPr>
    </w:pPr>
  </w:style>
  <w:style w:type="paragraph" w:styleId="List2">
    <w:name w:val="List 2"/>
    <w:basedOn w:val="BodyText"/>
    <w:rsid w:val="0083022E"/>
    <w:pPr>
      <w:tabs>
        <w:tab w:val="left" w:pos="680"/>
      </w:tabs>
      <w:spacing w:before="60" w:after="60"/>
      <w:ind w:left="680" w:hanging="340"/>
    </w:pPr>
  </w:style>
  <w:style w:type="paragraph" w:styleId="List3">
    <w:name w:val="List 3"/>
    <w:basedOn w:val="BodyText"/>
    <w:rsid w:val="0083022E"/>
    <w:pPr>
      <w:tabs>
        <w:tab w:val="left" w:pos="1021"/>
      </w:tabs>
      <w:spacing w:before="60" w:after="60"/>
      <w:ind w:left="1020" w:hanging="340"/>
    </w:pPr>
  </w:style>
  <w:style w:type="paragraph" w:styleId="List4">
    <w:name w:val="List 4"/>
    <w:basedOn w:val="BodyText"/>
    <w:rsid w:val="0083022E"/>
    <w:pPr>
      <w:tabs>
        <w:tab w:val="left" w:pos="1361"/>
      </w:tabs>
      <w:spacing w:before="60" w:after="60"/>
      <w:ind w:left="1361" w:hanging="340"/>
    </w:pPr>
  </w:style>
  <w:style w:type="paragraph" w:styleId="List5">
    <w:name w:val="List 5"/>
    <w:basedOn w:val="BodyText"/>
    <w:rsid w:val="0083022E"/>
    <w:pPr>
      <w:tabs>
        <w:tab w:val="left" w:pos="1701"/>
      </w:tabs>
      <w:spacing w:before="60" w:after="60"/>
      <w:ind w:left="1701" w:hanging="340"/>
    </w:pPr>
  </w:style>
  <w:style w:type="paragraph" w:styleId="ListBullet3">
    <w:name w:val="List Bullet 3"/>
    <w:basedOn w:val="List3"/>
    <w:rsid w:val="0083022E"/>
    <w:pPr>
      <w:numPr>
        <w:numId w:val="12"/>
      </w:numPr>
      <w:tabs>
        <w:tab w:val="clear" w:pos="1021"/>
      </w:tabs>
      <w:ind w:left="1037" w:hanging="357"/>
    </w:pPr>
  </w:style>
  <w:style w:type="paragraph" w:styleId="ListBullet4">
    <w:name w:val="List Bullet 4"/>
    <w:basedOn w:val="List4"/>
    <w:rsid w:val="0083022E"/>
    <w:pPr>
      <w:numPr>
        <w:numId w:val="1"/>
      </w:numPr>
      <w:tabs>
        <w:tab w:val="clear" w:pos="1361"/>
      </w:tabs>
    </w:pPr>
  </w:style>
  <w:style w:type="paragraph" w:styleId="ListBullet5">
    <w:name w:val="List Bullet 5"/>
    <w:basedOn w:val="List5"/>
    <w:rsid w:val="0083022E"/>
    <w:pPr>
      <w:numPr>
        <w:numId w:val="2"/>
      </w:numPr>
    </w:pPr>
  </w:style>
  <w:style w:type="paragraph" w:styleId="ListContinue2">
    <w:name w:val="List Continue 2"/>
    <w:basedOn w:val="List2"/>
    <w:rsid w:val="0083022E"/>
    <w:pPr>
      <w:ind w:firstLine="0"/>
    </w:pPr>
  </w:style>
  <w:style w:type="paragraph" w:styleId="ListContinue3">
    <w:name w:val="List Continue 3"/>
    <w:basedOn w:val="List3"/>
    <w:rsid w:val="0083022E"/>
    <w:pPr>
      <w:ind w:left="1021" w:firstLine="0"/>
    </w:pPr>
  </w:style>
  <w:style w:type="paragraph" w:styleId="ListContinue4">
    <w:name w:val="List Continue 4"/>
    <w:basedOn w:val="List4"/>
    <w:rsid w:val="0083022E"/>
    <w:pPr>
      <w:ind w:firstLine="0"/>
    </w:pPr>
  </w:style>
  <w:style w:type="paragraph" w:styleId="ListContinue5">
    <w:name w:val="List Continue 5"/>
    <w:basedOn w:val="List5"/>
    <w:rsid w:val="0083022E"/>
    <w:pPr>
      <w:ind w:firstLine="0"/>
    </w:pPr>
  </w:style>
  <w:style w:type="paragraph" w:styleId="ListNumber3">
    <w:name w:val="List Number 3"/>
    <w:basedOn w:val="List3"/>
    <w:rsid w:val="0083022E"/>
    <w:pPr>
      <w:numPr>
        <w:numId w:val="3"/>
      </w:numPr>
    </w:pPr>
  </w:style>
  <w:style w:type="paragraph" w:styleId="ListNumber4">
    <w:name w:val="List Number 4"/>
    <w:basedOn w:val="List4"/>
    <w:rsid w:val="0083022E"/>
    <w:pPr>
      <w:numPr>
        <w:numId w:val="4"/>
      </w:numPr>
    </w:pPr>
  </w:style>
  <w:style w:type="paragraph" w:styleId="ListNumber5">
    <w:name w:val="List Number 5"/>
    <w:basedOn w:val="List5"/>
    <w:rsid w:val="0083022E"/>
    <w:pPr>
      <w:numPr>
        <w:numId w:val="5"/>
      </w:numPr>
    </w:pPr>
  </w:style>
  <w:style w:type="paragraph" w:styleId="BlockText">
    <w:name w:val="Block Text"/>
    <w:basedOn w:val="Normal"/>
    <w:rsid w:val="0083022E"/>
    <w:pPr>
      <w:spacing w:after="120"/>
      <w:ind w:left="1440" w:right="1440"/>
    </w:pPr>
  </w:style>
  <w:style w:type="character" w:customStyle="1" w:styleId="Subscript">
    <w:name w:val="Subscript"/>
    <w:basedOn w:val="DefaultParagraphFont"/>
    <w:rsid w:val="0083022E"/>
    <w:rPr>
      <w:sz w:val="16"/>
      <w:vertAlign w:val="subscript"/>
    </w:rPr>
  </w:style>
  <w:style w:type="character" w:customStyle="1" w:styleId="Superscript">
    <w:name w:val="Superscript"/>
    <w:basedOn w:val="DefaultParagraphFont"/>
    <w:rsid w:val="0083022E"/>
    <w:rPr>
      <w:sz w:val="16"/>
      <w:vertAlign w:val="superscript"/>
    </w:rPr>
  </w:style>
  <w:style w:type="character" w:customStyle="1" w:styleId="Symbols">
    <w:name w:val="Symbols"/>
    <w:basedOn w:val="DefaultParagraphFont"/>
    <w:rsid w:val="0083022E"/>
    <w:rPr>
      <w:rFonts w:ascii="Symbol" w:hAnsi="Symbol"/>
    </w:rPr>
  </w:style>
  <w:style w:type="character" w:customStyle="1" w:styleId="MenuOptions">
    <w:name w:val="Menu Options"/>
    <w:basedOn w:val="DefaultParagraphFont"/>
    <w:rsid w:val="0083022E"/>
    <w:rPr>
      <w:rFonts w:ascii="Arial Narrow" w:hAnsi="Arial Narrow"/>
      <w:smallCaps/>
    </w:rPr>
  </w:style>
  <w:style w:type="character" w:customStyle="1" w:styleId="Buttons">
    <w:name w:val="Buttons"/>
    <w:basedOn w:val="DefaultParagraphFont"/>
    <w:rsid w:val="0083022E"/>
    <w:rPr>
      <w:b/>
    </w:rPr>
  </w:style>
  <w:style w:type="character" w:customStyle="1" w:styleId="Underlined">
    <w:name w:val="Underlined"/>
    <w:basedOn w:val="DefaultParagraphFont"/>
    <w:rsid w:val="0083022E"/>
    <w:rPr>
      <w:u w:val="single"/>
    </w:rPr>
  </w:style>
  <w:style w:type="paragraph" w:customStyle="1" w:styleId="TableBodyTextRight">
    <w:name w:val="Table Body Text Right"/>
    <w:basedOn w:val="TableBodyText"/>
    <w:rsid w:val="0083022E"/>
    <w:pPr>
      <w:widowControl w:val="0"/>
      <w:autoSpaceDE w:val="0"/>
      <w:autoSpaceDN w:val="0"/>
      <w:adjustRightInd w:val="0"/>
      <w:jc w:val="right"/>
    </w:pPr>
    <w:rPr>
      <w:rFonts w:cs="Arial"/>
      <w:szCs w:val="18"/>
    </w:rPr>
  </w:style>
  <w:style w:type="paragraph" w:customStyle="1" w:styleId="CopyrightText">
    <w:name w:val="Copyright Text"/>
    <w:basedOn w:val="BodyText"/>
    <w:rsid w:val="0083022E"/>
    <w:rPr>
      <w:sz w:val="18"/>
    </w:rPr>
  </w:style>
  <w:style w:type="paragraph" w:customStyle="1" w:styleId="BodySmallRight">
    <w:name w:val="Body Small Right"/>
    <w:basedOn w:val="BodyTextRight"/>
    <w:rsid w:val="0083022E"/>
    <w:rPr>
      <w:sz w:val="18"/>
      <w:szCs w:val="18"/>
    </w:rPr>
  </w:style>
  <w:style w:type="paragraph" w:customStyle="1" w:styleId="MarginEdition">
    <w:name w:val="Margin Edition"/>
    <w:basedOn w:val="MarginNote"/>
    <w:rsid w:val="0083022E"/>
    <w:pPr>
      <w:spacing w:before="0" w:after="0"/>
    </w:pPr>
    <w:rPr>
      <w:rFonts w:ascii="Times New Roman" w:hAnsi="Times New Roman"/>
      <w:color w:val="999999"/>
    </w:rPr>
  </w:style>
  <w:style w:type="paragraph" w:customStyle="1" w:styleId="Spacer">
    <w:name w:val="Spacer"/>
    <w:basedOn w:val="Normal"/>
    <w:rsid w:val="0083022E"/>
    <w:rPr>
      <w:sz w:val="2"/>
      <w:szCs w:val="2"/>
    </w:rPr>
  </w:style>
  <w:style w:type="character" w:customStyle="1" w:styleId="Small">
    <w:name w:val="Small"/>
    <w:basedOn w:val="DefaultParagraphFont"/>
    <w:rsid w:val="0083022E"/>
    <w:rPr>
      <w:sz w:val="16"/>
    </w:rPr>
  </w:style>
  <w:style w:type="paragraph" w:customStyle="1" w:styleId="WideTable">
    <w:name w:val="Wide Table"/>
    <w:basedOn w:val="Normal"/>
    <w:rsid w:val="0083022E"/>
    <w:pPr>
      <w:ind w:left="-1418"/>
    </w:pPr>
    <w:rPr>
      <w:sz w:val="2"/>
      <w:szCs w:val="2"/>
    </w:rPr>
  </w:style>
  <w:style w:type="character" w:styleId="PageNumber">
    <w:name w:val="page number"/>
    <w:basedOn w:val="DefaultParagraphFont"/>
    <w:rsid w:val="0083022E"/>
  </w:style>
  <w:style w:type="paragraph" w:styleId="Quote">
    <w:name w:val="Quote"/>
    <w:basedOn w:val="Heading1"/>
    <w:link w:val="QuoteChar"/>
    <w:qFormat/>
    <w:rsid w:val="0083022E"/>
    <w:rPr>
      <w:b w:val="0"/>
      <w:sz w:val="72"/>
      <w:szCs w:val="72"/>
      <w:lang w:val="en-NZ"/>
    </w:rPr>
  </w:style>
  <w:style w:type="character" w:customStyle="1" w:styleId="QuoteChar">
    <w:name w:val="Quote Char"/>
    <w:basedOn w:val="DefaultParagraphFont"/>
    <w:link w:val="Quote"/>
    <w:rsid w:val="00830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22E"/>
    <w:pPr>
      <w:pageBreakBefore/>
    </w:pPr>
  </w:style>
  <w:style w:type="paragraph" w:customStyle="1" w:styleId="Border">
    <w:name w:val="Border"/>
    <w:basedOn w:val="Normal"/>
    <w:qFormat/>
    <w:rsid w:val="00830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22E"/>
    <w:rPr>
      <w:b/>
      <w:bCs/>
      <w:i/>
      <w:iCs/>
      <w:color w:val="auto"/>
    </w:rPr>
  </w:style>
  <w:style w:type="paragraph" w:styleId="IntenseQuote">
    <w:name w:val="Intense Quote"/>
    <w:basedOn w:val="Normal"/>
    <w:next w:val="Normal"/>
    <w:link w:val="IntenseQuoteChar"/>
    <w:uiPriority w:val="30"/>
    <w:qFormat/>
    <w:rsid w:val="00830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2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22E"/>
    <w:rPr>
      <w:smallCaps/>
      <w:color w:val="auto"/>
      <w:u w:val="single"/>
    </w:rPr>
  </w:style>
  <w:style w:type="character" w:styleId="IntenseReference">
    <w:name w:val="Intense Reference"/>
    <w:basedOn w:val="DefaultParagraphFont"/>
    <w:uiPriority w:val="32"/>
    <w:qFormat/>
    <w:rsid w:val="0083022E"/>
    <w:rPr>
      <w:b/>
      <w:bCs/>
      <w:smallCaps/>
      <w:color w:val="auto"/>
      <w:spacing w:val="5"/>
      <w:u w:val="single"/>
    </w:rPr>
  </w:style>
  <w:style w:type="paragraph" w:customStyle="1" w:styleId="2ColumnHeading">
    <w:name w:val="2Column Heading"/>
    <w:basedOn w:val="BodyText"/>
    <w:qFormat/>
    <w:rsid w:val="0083022E"/>
    <w:pPr>
      <w:spacing w:after="60"/>
      <w:ind w:left="-2268"/>
    </w:pPr>
    <w:rPr>
      <w:b/>
    </w:rPr>
  </w:style>
  <w:style w:type="paragraph" w:customStyle="1" w:styleId="Heading1TOC">
    <w:name w:val="Heading1 TOC"/>
    <w:basedOn w:val="Normal"/>
    <w:qFormat/>
    <w:rsid w:val="0083022E"/>
    <w:pPr>
      <w:spacing w:before="240" w:after="120"/>
    </w:pPr>
    <w:rPr>
      <w:rFonts w:ascii="Times New Roman" w:hAnsi="Times New Roman"/>
      <w:b/>
      <w:sz w:val="32"/>
    </w:rPr>
  </w:style>
  <w:style w:type="paragraph" w:customStyle="1" w:styleId="Heading2TOC">
    <w:name w:val="Heading2 TOC"/>
    <w:basedOn w:val="Normal"/>
    <w:qFormat/>
    <w:rsid w:val="0083022E"/>
    <w:pPr>
      <w:spacing w:before="240" w:after="60"/>
    </w:pPr>
    <w:rPr>
      <w:rFonts w:ascii="Times New Roman" w:hAnsi="Times New Roman"/>
      <w:b/>
      <w:sz w:val="28"/>
    </w:rPr>
  </w:style>
  <w:style w:type="character" w:customStyle="1" w:styleId="Underline">
    <w:name w:val="Underline"/>
    <w:basedOn w:val="DefaultParagraphFont"/>
    <w:qFormat/>
    <w:rsid w:val="0083022E"/>
    <w:rPr>
      <w:u w:val="single"/>
    </w:rPr>
  </w:style>
  <w:style w:type="character" w:customStyle="1" w:styleId="BoldandItalics">
    <w:name w:val="Bold and Italics"/>
    <w:qFormat/>
    <w:rsid w:val="0083022E"/>
    <w:rPr>
      <w:b/>
      <w:i/>
      <w:u w:val="none"/>
    </w:rPr>
  </w:style>
  <w:style w:type="paragraph" w:styleId="BalloonText">
    <w:name w:val="Balloon Text"/>
    <w:basedOn w:val="Normal"/>
    <w:link w:val="BalloonTextChar"/>
    <w:rsid w:val="0083022E"/>
    <w:rPr>
      <w:rFonts w:ascii="Tahoma" w:hAnsi="Tahoma" w:cs="Tahoma"/>
      <w:sz w:val="16"/>
      <w:szCs w:val="16"/>
    </w:rPr>
  </w:style>
  <w:style w:type="character" w:customStyle="1" w:styleId="BalloonTextChar">
    <w:name w:val="Balloon Text Char"/>
    <w:basedOn w:val="DefaultParagraphFont"/>
    <w:link w:val="BalloonText"/>
    <w:rsid w:val="008302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2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2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22E"/>
    <w:rPr>
      <w:b/>
      <w:color w:val="660033"/>
      <w:spacing w:val="0"/>
    </w:rPr>
  </w:style>
  <w:style w:type="paragraph" w:customStyle="1" w:styleId="Nameditemlist">
    <w:name w:val="Named item list"/>
    <w:basedOn w:val="BodyText"/>
    <w:qFormat/>
    <w:rsid w:val="0083022E"/>
    <w:pPr>
      <w:tabs>
        <w:tab w:val="left" w:pos="2835"/>
      </w:tabs>
      <w:ind w:left="2835" w:hanging="2835"/>
    </w:pPr>
  </w:style>
  <w:style w:type="paragraph" w:customStyle="1" w:styleId="BodyTextnopadding">
    <w:name w:val="Body Text no padding"/>
    <w:basedOn w:val="BodyText"/>
    <w:qFormat/>
    <w:rsid w:val="0083022E"/>
    <w:pPr>
      <w:spacing w:before="0" w:after="0"/>
    </w:pPr>
  </w:style>
  <w:style w:type="paragraph" w:customStyle="1" w:styleId="BodyTextBold">
    <w:name w:val="Body Text Bold"/>
    <w:basedOn w:val="BodyText"/>
    <w:qFormat/>
    <w:rsid w:val="0083022E"/>
    <w:rPr>
      <w:b/>
    </w:rPr>
  </w:style>
  <w:style w:type="character" w:styleId="Hyperlink">
    <w:name w:val="Hyperlink"/>
    <w:basedOn w:val="DefaultParagraphFont"/>
    <w:uiPriority w:val="99"/>
    <w:unhideWhenUsed/>
    <w:rsid w:val="00EC7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6765</Characters>
  <Application>Microsoft Office Word</Application>
  <DocSecurity>0</DocSecurity>
  <Lines>307</Lines>
  <Paragraphs>148</Paragraphs>
  <ScaleCrop>false</ScaleCrop>
  <Company>Author-it Software Corporation Ltd.</Company>
  <LinksUpToDate>false</LinksUpToDate>
  <CharactersWithSpaces>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PUAFIR013 Supervise incendiary operations during aerial ignition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2022-12-16T01:09:00Z</dcterms:created>
  <dcterms:modified xsi:type="dcterms:W3CDTF">2022-12-16T01:09:00Z</dcterms:modified>
</cp:coreProperties>
</file>