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21B" w:rsidP="0092621B">
      <w:pPr>
        <w:pStyle w:val="Title"/>
      </w:pPr>
      <w:r>
        <w:fldChar w:fldCharType="begin"/>
      </w:r>
      <w:r>
        <w:instrText xml:space="preserve"> TITLE   \* MERGEFORMAT </w:instrText>
      </w:r>
      <w:r>
        <w:fldChar w:fldCharType="separate"/>
      </w:r>
      <w:r>
        <w:t>PUAFIR007 Operate aerial drip torch</w:t>
      </w:r>
      <w:r>
        <w:fldChar w:fldCharType="end"/>
      </w:r>
    </w:p>
    <w:p w:rsidR="0092621B" w:rsidP="0092621B">
      <w:pPr>
        <w:pStyle w:val="Version"/>
        <w:sectPr w:rsidSect="002763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386" w:rsidP="00276386">
      <w:pPr>
        <w:pStyle w:val="SuperHeading"/>
      </w:pPr>
      <w:r w:rsidRPr="00276386">
        <w:t>PUAFIR007 Operate aerial drip torch</w:t>
      </w:r>
    </w:p>
    <w:p w:rsidR="00000000" w:rsidRPr="00276386" w:rsidP="00276386">
      <w:pPr>
        <w:pStyle w:val="Heading1"/>
      </w:pPr>
      <w:bookmarkStart w:id="1" w:name="O_1154149"/>
      <w:bookmarkEnd w:id="1"/>
      <w:r w:rsidRPr="00276386">
        <w:t>Modification History</w:t>
      </w:r>
    </w:p>
    <w:tbl>
      <w:tblPr>
        <w:tblW w:w="9497" w:type="dxa"/>
        <w:tblLayout w:type="fixed"/>
        <w:tblCellMar>
          <w:left w:w="62" w:type="dxa"/>
          <w:right w:w="62" w:type="dxa"/>
        </w:tblCellMar>
        <w:tblLook w:val="0000"/>
      </w:tblPr>
      <w:tblGrid>
        <w:gridCol w:w="9497"/>
      </w:tblGrid>
      <w:tr w:rsidTr="002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Release 1.0</w:t>
            </w:r>
            <w:r w:rsidRPr="00276386">
              <w:t xml:space="preserve"> This is the first release of this unit of competency in the PUA Public Safety Training Package.</w:t>
            </w:r>
          </w:p>
        </w:tc>
      </w:tr>
    </w:tbl>
    <w:p w:rsidR="00000000" w:rsidRPr="00276386" w:rsidP="00276386">
      <w:pPr>
        <w:pStyle w:val="NoPaddingFontSize1"/>
      </w:pPr>
    </w:p>
    <w:p w:rsidR="00000000" w:rsidRPr="00276386" w:rsidP="00276386">
      <w:pPr>
        <w:pStyle w:val="AllowPageBreak"/>
      </w:pPr>
    </w:p>
    <w:p w:rsidR="00000000" w:rsidRPr="00276386" w:rsidP="00276386">
      <w:pPr>
        <w:pStyle w:val="Heading1"/>
      </w:pPr>
      <w:bookmarkStart w:id="2" w:name="O_1154150"/>
      <w:bookmarkEnd w:id="2"/>
      <w:r w:rsidRPr="00276386">
        <w:t>Application</w:t>
      </w:r>
    </w:p>
    <w:tbl>
      <w:tblPr>
        <w:tblW w:w="9497" w:type="dxa"/>
        <w:tblLayout w:type="fixed"/>
        <w:tblCellMar>
          <w:left w:w="62" w:type="dxa"/>
          <w:right w:w="62" w:type="dxa"/>
        </w:tblCellMar>
        <w:tblLook w:val="0000"/>
      </w:tblPr>
      <w:tblGrid>
        <w:gridCol w:w="9497"/>
      </w:tblGrid>
      <w:tr w:rsidTr="002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t>This unit of competency involves the skills and knowledge required to prepare, operate and mai</w:t>
            </w:r>
            <w:r w:rsidRPr="00276386">
              <w:t>ntain an aerial drip torch, also called an aerial helitorch, as part of an aerial ignition operation. It includes preparing for aerial ignition operation, preparing drip torch, conducting aerial ignition operation and maintaining aerial drip torch within s</w:t>
            </w:r>
            <w:r w:rsidRPr="00276386">
              <w:t xml:space="preserve">cope of authority.  </w:t>
            </w:r>
          </w:p>
          <w:p w:rsidR="00000000" w:rsidRPr="00276386" w:rsidP="00276386">
            <w:pPr>
              <w:pStyle w:val="BodyText"/>
            </w:pPr>
            <w:r w:rsidRPr="00276386">
              <w:t>The unit is applicable to an aerial drip torch operator responsible for dropping ignited gelled petroleum from a helicopter as part of aerial ignition operations, which introduces fire into the landscape in order to ignite either a pre</w:t>
            </w:r>
            <w:r w:rsidRPr="00276386">
              <w:t>scribed burn or burning as part of a fire suppression strategy. Because of the risks involved aerial ignition must be conducted in accordance with an approved burn plan or incident action plan with the ignition sequence and intervals planned and monitored.</w:t>
            </w:r>
          </w:p>
          <w:p w:rsidR="00000000" w:rsidRPr="00276386" w:rsidP="00276386">
            <w:pPr>
              <w:pStyle w:val="BodyText"/>
            </w:pPr>
            <w:r w:rsidRPr="00276386">
              <w:t xml:space="preserve">The fire sector is those sections of government departments, statutory authorities or organisations that have responsibility under jurisdictional arrangements for the delivery of firefighting and fire management services.  </w:t>
            </w:r>
          </w:p>
          <w:p w:rsidR="00000000" w:rsidRPr="00276386" w:rsidP="00276386">
            <w:pPr>
              <w:pStyle w:val="BodyText"/>
            </w:pPr>
            <w:r w:rsidRPr="00276386">
              <w:t>No licensing, legislative or ce</w:t>
            </w:r>
            <w:r w:rsidRPr="00276386">
              <w:t>rtification requirements apply to this unit at the time of publication.</w:t>
            </w:r>
          </w:p>
        </w:tc>
      </w:tr>
    </w:tbl>
    <w:p w:rsidR="00000000" w:rsidRPr="00276386" w:rsidP="00276386">
      <w:pPr>
        <w:pStyle w:val="NoPaddingFontSize1"/>
      </w:pPr>
    </w:p>
    <w:p w:rsidR="00000000" w:rsidRPr="00276386" w:rsidP="00276386">
      <w:pPr>
        <w:pStyle w:val="AllowPageBreak"/>
      </w:pPr>
    </w:p>
    <w:p w:rsidR="00000000" w:rsidRPr="00276386" w:rsidP="00276386">
      <w:pPr>
        <w:pStyle w:val="Heading1"/>
      </w:pPr>
      <w:bookmarkStart w:id="3" w:name="O_1154151"/>
      <w:bookmarkEnd w:id="3"/>
      <w:r w:rsidRPr="00276386">
        <w:t>Pre-requisite Unit</w:t>
      </w:r>
    </w:p>
    <w:tbl>
      <w:tblPr>
        <w:tblW w:w="9497" w:type="dxa"/>
        <w:tblLayout w:type="fixed"/>
        <w:tblCellMar>
          <w:left w:w="62" w:type="dxa"/>
          <w:right w:w="62" w:type="dxa"/>
        </w:tblCellMar>
        <w:tblLook w:val="0000"/>
      </w:tblPr>
      <w:tblGrid>
        <w:gridCol w:w="9497"/>
      </w:tblGrid>
      <w:tr w:rsidTr="002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t>It is essential that the prerequisite unit listed below are obtained prior to the issuance of this unit to individuals within the fire sector or</w:t>
            </w:r>
            <w:r w:rsidRPr="00276386">
              <w:t xml:space="preserve"> the units contributing to the attainment of a fire qualification.</w:t>
            </w:r>
          </w:p>
          <w:p w:rsidR="00000000" w:rsidRPr="00276386" w:rsidP="00276386">
            <w:pPr>
              <w:pStyle w:val="BodyText"/>
            </w:pPr>
            <w:r w:rsidRPr="00276386">
              <w:t>PUAFIR013 Supervise incendiary operations during aerial ignition</w:t>
            </w:r>
          </w:p>
        </w:tc>
      </w:tr>
    </w:tbl>
    <w:p w:rsidR="00000000" w:rsidRPr="00276386" w:rsidP="00276386">
      <w:pPr>
        <w:pStyle w:val="NoPaddingFontSize1"/>
      </w:pPr>
    </w:p>
    <w:p w:rsidR="00000000" w:rsidRPr="00276386" w:rsidP="00276386">
      <w:pPr>
        <w:pStyle w:val="AllowPageBreak"/>
      </w:pPr>
    </w:p>
    <w:p w:rsidR="00000000" w:rsidRPr="00276386" w:rsidP="00276386">
      <w:pPr>
        <w:pStyle w:val="Heading1"/>
      </w:pPr>
      <w:bookmarkStart w:id="4" w:name="O_1154152"/>
      <w:bookmarkEnd w:id="4"/>
      <w:r w:rsidRPr="00276386">
        <w:t>Competency Field</w:t>
      </w:r>
    </w:p>
    <w:tbl>
      <w:tblPr>
        <w:tblW w:w="9497" w:type="dxa"/>
        <w:tblLayout w:type="fixed"/>
        <w:tblCellMar>
          <w:left w:w="62" w:type="dxa"/>
          <w:right w:w="62" w:type="dxa"/>
        </w:tblCellMar>
        <w:tblLook w:val="0000"/>
      </w:tblPr>
      <w:tblGrid>
        <w:gridCol w:w="9497"/>
      </w:tblGrid>
      <w:tr w:rsidTr="002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t>Fire</w:t>
            </w:r>
          </w:p>
        </w:tc>
      </w:tr>
    </w:tbl>
    <w:p w:rsidR="00000000" w:rsidRPr="00276386" w:rsidP="00276386">
      <w:pPr>
        <w:pStyle w:val="NoPaddingFontSize1"/>
      </w:pPr>
    </w:p>
    <w:p w:rsidR="00000000" w:rsidRPr="00276386" w:rsidP="00276386">
      <w:pPr>
        <w:pStyle w:val="AllowPageBreak"/>
      </w:pPr>
    </w:p>
    <w:p w:rsidR="00000000" w:rsidRPr="00276386" w:rsidP="00276386">
      <w:pPr>
        <w:pStyle w:val="Heading1"/>
      </w:pPr>
      <w:bookmarkStart w:id="5" w:name="O_1154153"/>
      <w:bookmarkEnd w:id="5"/>
      <w:r w:rsidRPr="00276386">
        <w:t>Unit Sector</w:t>
      </w:r>
    </w:p>
    <w:tbl>
      <w:tblPr>
        <w:tblW w:w="9497" w:type="dxa"/>
        <w:tblLayout w:type="fixed"/>
        <w:tblCellMar>
          <w:left w:w="62" w:type="dxa"/>
          <w:right w:w="62" w:type="dxa"/>
        </w:tblCellMar>
        <w:tblLook w:val="0000"/>
      </w:tblPr>
      <w:tblGrid>
        <w:gridCol w:w="9497"/>
      </w:tblGrid>
      <w:tr w:rsidTr="002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t>Fire</w:t>
            </w:r>
          </w:p>
        </w:tc>
      </w:tr>
    </w:tbl>
    <w:p w:rsidR="00000000" w:rsidRPr="00276386" w:rsidP="00276386">
      <w:pPr>
        <w:pStyle w:val="NoPaddingFontSize1"/>
      </w:pPr>
    </w:p>
    <w:p w:rsidR="00000000" w:rsidRPr="00276386" w:rsidP="00276386">
      <w:pPr>
        <w:pStyle w:val="AllowPageBreak"/>
      </w:pPr>
    </w:p>
    <w:p w:rsidR="00000000" w:rsidRPr="00276386" w:rsidP="00276386">
      <w:pPr>
        <w:pStyle w:val="Heading1"/>
      </w:pPr>
      <w:bookmarkStart w:id="6" w:name="O_1154154"/>
      <w:bookmarkEnd w:id="6"/>
      <w:r w:rsidRPr="00276386">
        <w:t>Elem</w:t>
      </w:r>
      <w:r w:rsidRPr="00276386">
        <w:t>ents and Performance Criteria</w:t>
      </w:r>
    </w:p>
    <w:tbl>
      <w:tblPr>
        <w:tblW w:w="9473" w:type="dxa"/>
        <w:tblLayout w:type="fixed"/>
        <w:tblCellMar>
          <w:left w:w="62" w:type="dxa"/>
          <w:right w:w="62" w:type="dxa"/>
        </w:tblCellMar>
        <w:tblLook w:val="0000"/>
      </w:tblPr>
      <w:tblGrid>
        <w:gridCol w:w="404"/>
        <w:gridCol w:w="2842"/>
        <w:gridCol w:w="594"/>
        <w:gridCol w:w="5633"/>
      </w:tblGrid>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2842"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ELEMENTS</w:t>
            </w:r>
          </w:p>
        </w:tc>
        <w:tc>
          <w:tcPr>
            <w:tcW w:w="6227" w:type="dxa"/>
            <w:gridSpan w:val="2"/>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PERFORMANCE CRITERIA</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Elements describe the essential outcomes</w:t>
            </w:r>
          </w:p>
        </w:tc>
        <w:tc>
          <w:tcPr>
            <w:tcW w:w="6227" w:type="dxa"/>
            <w:gridSpan w:val="2"/>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Performance criteria describe the performance needed to demonstrate achievement of the element.</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1</w:t>
            </w:r>
          </w:p>
        </w:tc>
        <w:tc>
          <w:tcPr>
            <w:tcW w:w="2842"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Prepare for aerial ignition</w:t>
            </w: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1.1</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Personal protective clothing and equipment and other safety equipment is tested and worn in accordance with organisational procedures</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1.2</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Requirements for aerial ignition are identified and confirmed with relevant personnel</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1.3</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Activities are underta</w:t>
            </w:r>
            <w:r w:rsidRPr="00276386">
              <w:t xml:space="preserve">ken in accordance with industry standards, legislation, organisational procedures and Work, Health and Safety (WHS)/Occupational Health and Safety (OHS) requirements </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1.4</w:t>
            </w:r>
          </w:p>
          <w:p w:rsidR="00000000">
            <w:pPr>
              <w:pStyle w:val="BodyText"/>
              <w:keepLines w:val="0"/>
              <w:rPr>
                <w:rFonts w:ascii="Tahoma" w:hAnsi="Tahoma"/>
                <w:sz w:val="20"/>
                <w:lang w:val="en-NZ"/>
              </w:rPr>
            </w:pP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Aerial drip torch and gelled petroleum are stored and transported in accordance with organisational procedures and regulatory requirements</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2</w:t>
            </w:r>
          </w:p>
        </w:tc>
        <w:tc>
          <w:tcPr>
            <w:tcW w:w="2842"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Prepare aerial drip torch</w:t>
            </w: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2.1</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Aerial drip torch power loom is installed on aircraft in accordance with the organis</w:t>
            </w:r>
            <w:r w:rsidRPr="00276386">
              <w:t>ational procedures and aircraft operator requirements</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2.2</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Aerial drip torch is inspected by pilot to ensure correct sling configuration for operation</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2.3</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Mixing operations for gelled petroleum are monitored to ensure they are undertaken in accordance</w:t>
            </w:r>
            <w:r w:rsidRPr="00276386">
              <w:t xml:space="preserve"> with organisational procedures</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2.4</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Gelled petroleum is loaded into aerial drip torch in accordance with organisational procedures</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2.5</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Aerial drip torch is tested and adjusted, where required, to ensure correct operation</w:t>
            </w:r>
          </w:p>
        </w:tc>
      </w:tr>
      <w:tr w:rsidTr="00276386">
        <w:tblPrEx>
          <w:tblW w:w="9473" w:type="dxa"/>
          <w:tblLayout w:type="fixed"/>
          <w:tblCellMar>
            <w:left w:w="62" w:type="dxa"/>
            <w:right w:w="62" w:type="dxa"/>
          </w:tblCellMar>
          <w:tblLook w:val="0000"/>
        </w:tblPrEx>
        <w:trPr>
          <w:trHeight w:val="722"/>
        </w:trPr>
        <w:tc>
          <w:tcPr>
            <w:tcW w:w="404"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3</w:t>
            </w:r>
          </w:p>
        </w:tc>
        <w:tc>
          <w:tcPr>
            <w:tcW w:w="2842"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Conduct aerial ignition operations</w:t>
            </w: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3.1</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Principles of Team Resources Management (TRM) are established and maintained for aerial ignition operations</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3.2</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Briefing is received from pilot on aircraft safety including aircraft emergency procedures</w:t>
            </w:r>
          </w:p>
        </w:tc>
      </w:tr>
      <w:tr w:rsidTr="00276386">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3.3</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Response procedures for emergency situations involving the aerial drip torch are confirmed with the pilot</w:t>
            </w:r>
          </w:p>
        </w:tc>
      </w:tr>
      <w:tr w:rsidTr="00276386">
        <w:tblPrEx>
          <w:tblW w:w="9473" w:type="dxa"/>
          <w:tblLayout w:type="fixed"/>
          <w:tblCellMar>
            <w:left w:w="62" w:type="dxa"/>
            <w:right w:w="62" w:type="dxa"/>
          </w:tblCellMar>
          <w:tblLook w:val="0000"/>
        </w:tblPrEx>
        <w:trPr>
          <w:trHeight w:val="949"/>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3.4</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Aerial drip torch is attached via sling to the aircraft in accordance with organisational procedures and aircraft operator requirements</w:t>
            </w:r>
          </w:p>
        </w:tc>
      </w:tr>
      <w:tr w:rsidTr="00276386">
        <w:tblPrEx>
          <w:tblW w:w="9473" w:type="dxa"/>
          <w:tblLayout w:type="fixed"/>
          <w:tblCellMar>
            <w:left w:w="62" w:type="dxa"/>
            <w:right w:w="62" w:type="dxa"/>
          </w:tblCellMar>
          <w:tblLook w:val="0000"/>
        </w:tblPrEx>
        <w:trPr>
          <w:trHeight w:val="667"/>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3.5</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Communication with the pilot is maintained to ensure aerial ignition achieves its objectives</w:t>
            </w:r>
          </w:p>
        </w:tc>
      </w:tr>
      <w:tr w:rsidTr="00276386">
        <w:tblPrEx>
          <w:tblW w:w="9473" w:type="dxa"/>
          <w:tblLayout w:type="fixed"/>
          <w:tblCellMar>
            <w:left w:w="62" w:type="dxa"/>
            <w:right w:w="62" w:type="dxa"/>
          </w:tblCellMar>
          <w:tblLook w:val="0000"/>
        </w:tblPrEx>
        <w:trPr>
          <w:trHeight w:val="714"/>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3.6</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Aerial drip torch is operated in accordance with organisational procedures and manufacturers</w:t>
            </w:r>
            <w:r>
              <w:t>’</w:t>
            </w:r>
            <w:r w:rsidRPr="00276386">
              <w:t xml:space="preserve"> specifications</w:t>
            </w:r>
          </w:p>
        </w:tc>
      </w:tr>
      <w:tr w:rsidTr="00276386">
        <w:tblPrEx>
          <w:tblW w:w="9473" w:type="dxa"/>
          <w:tblLayout w:type="fixed"/>
          <w:tblCellMar>
            <w:left w:w="62" w:type="dxa"/>
            <w:right w:w="62" w:type="dxa"/>
          </w:tblCellMar>
          <w:tblLook w:val="0000"/>
        </w:tblPrEx>
        <w:trPr>
          <w:trHeight w:val="7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3.7</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Adjustments to the aerial drip torch are</w:t>
            </w:r>
            <w:r w:rsidRPr="00276386">
              <w:t xml:space="preserve"> made, as required, in response to changed conditions or alterations to burn plan</w:t>
            </w:r>
          </w:p>
        </w:tc>
      </w:tr>
      <w:tr w:rsidTr="00276386">
        <w:tblPrEx>
          <w:tblW w:w="9473" w:type="dxa"/>
          <w:tblLayout w:type="fixed"/>
          <w:tblCellMar>
            <w:left w:w="62" w:type="dxa"/>
            <w:right w:w="62" w:type="dxa"/>
          </w:tblCellMar>
          <w:tblLook w:val="0000"/>
        </w:tblPrEx>
        <w:trPr>
          <w:trHeight w:val="7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3.8</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Response to emergencies involving aircraft or aerial drip torch is undertaken in accordance with aircraft and organisational procedure</w:t>
            </w:r>
          </w:p>
        </w:tc>
      </w:tr>
      <w:tr w:rsidTr="00276386">
        <w:tblPrEx>
          <w:tblW w:w="9473" w:type="dxa"/>
          <w:tblLayout w:type="fixed"/>
          <w:tblCellMar>
            <w:left w:w="62" w:type="dxa"/>
            <w:right w:w="62" w:type="dxa"/>
          </w:tblCellMar>
          <w:tblLook w:val="0000"/>
        </w:tblPrEx>
        <w:trPr>
          <w:trHeight w:val="915"/>
        </w:trPr>
        <w:tc>
          <w:tcPr>
            <w:tcW w:w="404"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4</w:t>
            </w:r>
          </w:p>
        </w:tc>
        <w:tc>
          <w:tcPr>
            <w:tcW w:w="2842"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rPr>
                <w:rStyle w:val="SpecialBold"/>
              </w:rPr>
              <w:t>Maintain aerial drip torch within scope of authority</w:t>
            </w: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4.1</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Aerial drip torch is shut down in accordance with organisational procedures and manufacturers</w:t>
            </w:r>
            <w:r>
              <w:t>’</w:t>
            </w:r>
            <w:r w:rsidRPr="00276386">
              <w:t xml:space="preserve"> guidelines prior to departure of aircraft from ignition site</w:t>
            </w:r>
          </w:p>
        </w:tc>
      </w:tr>
      <w:tr w:rsidTr="00276386">
        <w:tblPrEx>
          <w:tblW w:w="9473" w:type="dxa"/>
          <w:tblLayout w:type="fixed"/>
          <w:tblCellMar>
            <w:left w:w="62" w:type="dxa"/>
            <w:right w:w="62" w:type="dxa"/>
          </w:tblCellMar>
          <w:tblLook w:val="0000"/>
        </w:tblPrEx>
        <w:trPr>
          <w:trHeight w:val="707"/>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4.2</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Excess gelled petroleum is stored or</w:t>
            </w:r>
            <w:r w:rsidRPr="00276386">
              <w:t xml:space="preserve"> disposed of in accordance with organisational procedures and regulatory requirements</w:t>
            </w:r>
          </w:p>
        </w:tc>
      </w:tr>
      <w:tr w:rsidTr="00276386">
        <w:tblPrEx>
          <w:tblW w:w="9473" w:type="dxa"/>
          <w:tblLayout w:type="fixed"/>
          <w:tblCellMar>
            <w:left w:w="62" w:type="dxa"/>
            <w:right w:w="62" w:type="dxa"/>
          </w:tblCellMar>
          <w:tblLook w:val="0000"/>
        </w:tblPrEx>
        <w:trPr>
          <w:trHeight w:val="444"/>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4.3</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Aerial drip torch is maintained within scope of authority</w:t>
            </w:r>
          </w:p>
        </w:tc>
      </w:tr>
      <w:tr w:rsidTr="00276386">
        <w:tblPrEx>
          <w:tblW w:w="9473" w:type="dxa"/>
          <w:tblLayout w:type="fixed"/>
          <w:tblCellMar>
            <w:left w:w="62" w:type="dxa"/>
            <w:right w:w="62" w:type="dxa"/>
          </w:tblCellMar>
          <w:tblLook w:val="0000"/>
        </w:tblPrEx>
        <w:trPr>
          <w:trHeight w:val="699"/>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4.4</w:t>
            </w:r>
          </w:p>
        </w:tc>
        <w:tc>
          <w:tcPr>
            <w:tcW w:w="5633"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t>Aerial drip torch faults are documented and forwarded to appropriate personnel for repair, if required</w:t>
            </w:r>
          </w:p>
        </w:tc>
      </w:tr>
      <w:tr w:rsidTr="00276386">
        <w:tblPrEx>
          <w:tblW w:w="9473" w:type="dxa"/>
          <w:tblLayout w:type="fixed"/>
          <w:tblCellMar>
            <w:left w:w="62" w:type="dxa"/>
            <w:right w:w="62" w:type="dxa"/>
          </w:tblCellMar>
          <w:tblLook w:val="0000"/>
        </w:tblPrEx>
        <w:trPr>
          <w:trHeight w:val="614"/>
        </w:trPr>
        <w:tc>
          <w:tcPr>
            <w:tcW w:w="4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276386">
            <w:pPr>
              <w:pStyle w:val="BodyText"/>
              <w:keepLines w:val="0"/>
            </w:pPr>
          </w:p>
        </w:tc>
        <w:tc>
          <w:tcPr>
            <w:tcW w:w="594" w:type="dxa"/>
            <w:tcBorders>
              <w:top w:val="nil"/>
              <w:left w:val="nil"/>
              <w:bottom w:val="nil"/>
              <w:right w:val="nil"/>
            </w:tcBorders>
            <w:tcMar>
              <w:top w:w="0" w:type="dxa"/>
              <w:left w:w="62" w:type="dxa"/>
              <w:bottom w:w="0" w:type="dxa"/>
              <w:right w:w="62" w:type="dxa"/>
            </w:tcMar>
          </w:tcPr>
          <w:p w:rsidR="00000000" w:rsidP="00276386">
            <w:pPr>
              <w:pStyle w:val="BodyText"/>
              <w:rPr>
                <w:lang w:val="en-NZ"/>
              </w:rPr>
            </w:pPr>
            <w:r w:rsidRPr="00276386">
              <w:rPr>
                <w:rStyle w:val="SpecialBold"/>
              </w:rPr>
              <w:t>4.5</w:t>
            </w:r>
          </w:p>
        </w:tc>
        <w:tc>
          <w:tcPr>
            <w:tcW w:w="5633"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t>Aerial drip torch is stored in accordance with organisational procedures</w:t>
            </w:r>
          </w:p>
        </w:tc>
      </w:tr>
    </w:tbl>
    <w:p w:rsidR="00000000" w:rsidRPr="00276386" w:rsidP="00276386">
      <w:pPr>
        <w:pStyle w:val="NoPaddingFontSize1"/>
      </w:pPr>
    </w:p>
    <w:p w:rsidR="00000000" w:rsidRPr="00276386" w:rsidP="00276386">
      <w:pPr>
        <w:pStyle w:val="AllowPageBreak"/>
      </w:pPr>
    </w:p>
    <w:p w:rsidR="00000000" w:rsidRPr="00276386" w:rsidP="00276386">
      <w:pPr>
        <w:pStyle w:val="Heading1"/>
      </w:pPr>
      <w:bookmarkStart w:id="7" w:name="O_1154155"/>
      <w:bookmarkEnd w:id="7"/>
      <w:r w:rsidRPr="00276386">
        <w:t>Foundation Skills</w:t>
      </w:r>
    </w:p>
    <w:tbl>
      <w:tblPr>
        <w:tblW w:w="9497" w:type="dxa"/>
        <w:tblLayout w:type="fixed"/>
        <w:tblCellMar>
          <w:left w:w="62" w:type="dxa"/>
          <w:right w:w="62" w:type="dxa"/>
        </w:tblCellMar>
        <w:tblLook w:val="0000"/>
      </w:tblPr>
      <w:tblGrid>
        <w:gridCol w:w="9497"/>
      </w:tblGrid>
      <w:tr w:rsidTr="002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t>Foundation skills essential to performance are explicit in the performance criteria of this unit of competency.</w:t>
            </w:r>
          </w:p>
        </w:tc>
      </w:tr>
    </w:tbl>
    <w:p w:rsidR="00000000" w:rsidRPr="00276386" w:rsidP="00276386">
      <w:pPr>
        <w:pStyle w:val="NoPaddingFontSize1"/>
      </w:pPr>
    </w:p>
    <w:p w:rsidR="00000000" w:rsidRPr="00276386" w:rsidP="00276386">
      <w:pPr>
        <w:pStyle w:val="AllowPageBreak"/>
      </w:pPr>
    </w:p>
    <w:p w:rsidR="00000000" w:rsidRPr="00276386" w:rsidP="00276386">
      <w:pPr>
        <w:pStyle w:val="Heading1"/>
      </w:pPr>
      <w:bookmarkStart w:id="8" w:name="O_1154156"/>
      <w:bookmarkEnd w:id="8"/>
      <w:r w:rsidRPr="00276386">
        <w:t>Range of Conditions</w:t>
      </w:r>
    </w:p>
    <w:tbl>
      <w:tblPr>
        <w:tblW w:w="9497" w:type="dxa"/>
        <w:tblLayout w:type="fixed"/>
        <w:tblCellMar>
          <w:left w:w="62" w:type="dxa"/>
          <w:right w:w="62" w:type="dxa"/>
        </w:tblCellMar>
        <w:tblLook w:val="0000"/>
      </w:tblPr>
      <w:tblGrid>
        <w:gridCol w:w="9497"/>
      </w:tblGrid>
      <w:tr w:rsidTr="002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t>Range is restricted to essential operating conditions and any other variables essential to the work environment.</w:t>
            </w:r>
          </w:p>
          <w:p w:rsidR="00000000" w:rsidRPr="00276386" w:rsidP="00276386">
            <w:pPr>
              <w:pStyle w:val="BodyText"/>
            </w:pPr>
            <w:r w:rsidRPr="00276386">
              <w:t>Non-essential conditions may be found in the PUA Public Safety Training Package Companion Volume Implementation Guide.</w:t>
            </w:r>
          </w:p>
        </w:tc>
      </w:tr>
    </w:tbl>
    <w:p w:rsidR="00000000" w:rsidRPr="00276386" w:rsidP="00276386">
      <w:pPr>
        <w:pStyle w:val="NoPaddingFontSize1"/>
      </w:pPr>
    </w:p>
    <w:p w:rsidR="00000000" w:rsidRPr="00276386" w:rsidP="00276386">
      <w:pPr>
        <w:pStyle w:val="AllowPageBreak"/>
      </w:pPr>
    </w:p>
    <w:p w:rsidR="00000000" w:rsidRPr="00276386" w:rsidP="00276386">
      <w:pPr>
        <w:pStyle w:val="Heading1"/>
      </w:pPr>
      <w:bookmarkStart w:id="9" w:name="O_1154157"/>
      <w:bookmarkEnd w:id="9"/>
      <w:r w:rsidRPr="00276386">
        <w:t>Uni</w:t>
      </w:r>
      <w:r w:rsidRPr="00276386">
        <w:t>t Mapping Information</w:t>
      </w:r>
    </w:p>
    <w:tbl>
      <w:tblPr>
        <w:tblW w:w="9497" w:type="dxa"/>
        <w:tblLayout w:type="fixed"/>
        <w:tblCellMar>
          <w:left w:w="62" w:type="dxa"/>
          <w:right w:w="62" w:type="dxa"/>
        </w:tblCellMar>
        <w:tblLook w:val="0000"/>
      </w:tblPr>
      <w:tblGrid>
        <w:gridCol w:w="9497"/>
      </w:tblGrid>
      <w:tr w:rsidTr="002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386" w:rsidP="00276386">
            <w:pPr>
              <w:pStyle w:val="BodyText"/>
            </w:pPr>
            <w:r w:rsidRPr="00276386">
              <w:t>This is a newly created unit, there is no equivalent unit.</w:t>
            </w:r>
          </w:p>
        </w:tc>
      </w:tr>
    </w:tbl>
    <w:p w:rsidR="00000000" w:rsidRPr="00276386" w:rsidP="00276386">
      <w:pPr>
        <w:pStyle w:val="NoPaddingFontSize1"/>
      </w:pPr>
    </w:p>
    <w:p w:rsidR="00000000" w:rsidRPr="00276386" w:rsidP="00276386">
      <w:pPr>
        <w:pStyle w:val="AllowPageBreak"/>
      </w:pPr>
    </w:p>
    <w:p w:rsidR="00000000" w:rsidRPr="00276386" w:rsidP="00276386">
      <w:pPr>
        <w:pStyle w:val="Heading1"/>
      </w:pPr>
      <w:bookmarkStart w:id="10" w:name="O_1154164"/>
      <w:bookmarkEnd w:id="10"/>
      <w:r w:rsidRPr="00276386">
        <w:t>Links</w:t>
      </w:r>
    </w:p>
    <w:p w:rsidR="00000000" w:rsidRPr="00276386" w:rsidP="0092621B">
      <w:pPr>
        <w:pStyle w:val="BodyText"/>
      </w:pPr>
      <w:r w:rsidRPr="00276386">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BE4B4B">
        <w:rPr>
          <w:rStyle w:val="Hyperlink"/>
        </w:rPr>
        <w:t>https://vetnet.gov.au/Pages/TrainingDocs.aspx?q=3eca5672-6d5a-410b-8942-810d0ba05bbf</w:t>
      </w:r>
      <w:r>
        <w:fldChar w:fldCharType="end"/>
      </w:r>
    </w:p>
    <w:p w:rsidR="00000000" w:rsidRPr="00276386" w:rsidP="00276386"/>
    <w:sectPr w:rsidSect="002763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86" w:rsidRPr="0092621B" w:rsidP="00926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1B" w:rsidP="00276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21B" w:rsidP="002763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2621B" w:rsidP="002763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386" w:rsidRPr="0092621B" w:rsidP="009262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1B" w:rsidRPr="002D2AF8" w:rsidP="00276386">
    <w:pPr>
      <w:pStyle w:val="Header"/>
      <w:framePr w:wrap="around"/>
    </w:pPr>
    <w:r>
      <w:fldChar w:fldCharType="begin"/>
    </w:r>
    <w:r>
      <w:instrText xml:space="preserve"> TITLE   \* MERGEFORMAT </w:instrText>
    </w:r>
    <w:r>
      <w:fldChar w:fldCharType="separate"/>
    </w:r>
    <w:r>
      <w:t>PUAFIR007 Operate aerial drip torch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92621B" w:rsidP="002763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3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386"/>
    <w:pPr>
      <w:spacing w:before="360" w:after="60"/>
      <w:outlineLvl w:val="0"/>
    </w:pPr>
    <w:rPr>
      <w:sz w:val="32"/>
    </w:rPr>
  </w:style>
  <w:style w:type="paragraph" w:styleId="Heading2">
    <w:name w:val="heading 2"/>
    <w:basedOn w:val="HeadingBase"/>
    <w:next w:val="BodyText"/>
    <w:link w:val="Heading2Char"/>
    <w:qFormat/>
    <w:rsid w:val="00276386"/>
    <w:pPr>
      <w:keepLines/>
      <w:spacing w:before="240" w:after="120"/>
      <w:outlineLvl w:val="1"/>
    </w:pPr>
    <w:rPr>
      <w:sz w:val="28"/>
      <w:szCs w:val="40"/>
    </w:rPr>
  </w:style>
  <w:style w:type="paragraph" w:styleId="Heading3">
    <w:name w:val="heading 3"/>
    <w:basedOn w:val="HeadingBase"/>
    <w:next w:val="BodyText"/>
    <w:link w:val="Heading3Char"/>
    <w:qFormat/>
    <w:rsid w:val="00276386"/>
    <w:pPr>
      <w:spacing w:before="180" w:after="120"/>
      <w:outlineLvl w:val="2"/>
    </w:pPr>
    <w:rPr>
      <w:spacing w:val="-10"/>
      <w:kern w:val="32"/>
    </w:rPr>
  </w:style>
  <w:style w:type="paragraph" w:styleId="Heading4">
    <w:name w:val="heading 4"/>
    <w:basedOn w:val="HeadingBase"/>
    <w:next w:val="BodyText"/>
    <w:link w:val="Heading4Char"/>
    <w:qFormat/>
    <w:rsid w:val="00276386"/>
    <w:pPr>
      <w:spacing w:before="160" w:after="120"/>
      <w:outlineLvl w:val="3"/>
    </w:pPr>
    <w:rPr>
      <w:sz w:val="22"/>
    </w:rPr>
  </w:style>
  <w:style w:type="paragraph" w:styleId="Heading5">
    <w:name w:val="heading 5"/>
    <w:basedOn w:val="HeadingBase"/>
    <w:next w:val="Normal"/>
    <w:link w:val="Heading5Char"/>
    <w:qFormat/>
    <w:rsid w:val="00276386"/>
    <w:pPr>
      <w:spacing w:before="80"/>
      <w:outlineLvl w:val="4"/>
    </w:pPr>
    <w:rPr>
      <w:color w:val="918585"/>
      <w:sz w:val="20"/>
    </w:rPr>
  </w:style>
  <w:style w:type="paragraph" w:styleId="Heading6">
    <w:name w:val="heading 6"/>
    <w:basedOn w:val="HeadingBase"/>
    <w:next w:val="Normal"/>
    <w:link w:val="Heading6Char"/>
    <w:qFormat/>
    <w:rsid w:val="00276386"/>
    <w:pPr>
      <w:spacing w:before="60"/>
      <w:outlineLvl w:val="5"/>
    </w:pPr>
    <w:rPr>
      <w:color w:val="918585"/>
      <w:sz w:val="20"/>
    </w:rPr>
  </w:style>
  <w:style w:type="paragraph" w:styleId="Heading7">
    <w:name w:val="heading 7"/>
    <w:basedOn w:val="Normal"/>
    <w:next w:val="Normal"/>
    <w:link w:val="Heading7Char"/>
    <w:qFormat/>
    <w:rsid w:val="00276386"/>
    <w:pPr>
      <w:ind w:left="720"/>
      <w:outlineLvl w:val="6"/>
    </w:pPr>
    <w:rPr>
      <w:i/>
    </w:rPr>
  </w:style>
  <w:style w:type="paragraph" w:styleId="Heading8">
    <w:name w:val="heading 8"/>
    <w:basedOn w:val="Normal"/>
    <w:next w:val="Normal"/>
    <w:link w:val="Heading8Char"/>
    <w:qFormat/>
    <w:rsid w:val="00276386"/>
    <w:pPr>
      <w:ind w:left="720"/>
      <w:outlineLvl w:val="7"/>
    </w:pPr>
    <w:rPr>
      <w:i/>
    </w:rPr>
  </w:style>
  <w:style w:type="paragraph" w:styleId="Heading9">
    <w:name w:val="heading 9"/>
    <w:basedOn w:val="Normal"/>
    <w:next w:val="Normal"/>
    <w:link w:val="Heading9Char"/>
    <w:qFormat/>
    <w:rsid w:val="00276386"/>
    <w:pPr>
      <w:ind w:left="720"/>
      <w:outlineLvl w:val="8"/>
    </w:pPr>
    <w:rPr>
      <w:i/>
    </w:rPr>
  </w:style>
  <w:style w:type="character" w:default="1" w:styleId="DefaultParagraphFont">
    <w:name w:val="Default Paragraph Font"/>
    <w:uiPriority w:val="1"/>
    <w:unhideWhenUsed/>
    <w:rsid w:val="00276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386"/>
  </w:style>
  <w:style w:type="character" w:customStyle="1" w:styleId="Heading1Char">
    <w:name w:val="Heading 1 Char"/>
    <w:basedOn w:val="DefaultParagraphFont"/>
    <w:link w:val="Heading1"/>
    <w:rsid w:val="00276386"/>
    <w:rPr>
      <w:rFonts w:ascii="Times New Roman" w:eastAsia="Times New Roman" w:hAnsi="Times New Roman" w:cs="Times New Roman"/>
      <w:b/>
      <w:sz w:val="32"/>
      <w:szCs w:val="20"/>
      <w:lang w:eastAsia="en-US"/>
    </w:rPr>
  </w:style>
  <w:style w:type="paragraph" w:styleId="BodyText">
    <w:name w:val="Body Text"/>
    <w:basedOn w:val="Normal"/>
    <w:link w:val="BodyTextChar"/>
    <w:rsid w:val="002763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386"/>
    <w:rPr>
      <w:rFonts w:ascii="Times New Roman" w:eastAsia="Times New Roman" w:hAnsi="Times New Roman" w:cs="Times New Roman"/>
      <w:sz w:val="24"/>
      <w:lang w:eastAsia="en-US"/>
    </w:rPr>
  </w:style>
  <w:style w:type="character" w:customStyle="1" w:styleId="SpecialBold">
    <w:name w:val="Special Bold"/>
    <w:basedOn w:val="DefaultParagraphFont"/>
    <w:rsid w:val="00276386"/>
    <w:rPr>
      <w:b/>
      <w:spacing w:val="0"/>
    </w:rPr>
  </w:style>
  <w:style w:type="paragraph" w:customStyle="1" w:styleId="SuperHeading">
    <w:name w:val="SuperHeading"/>
    <w:basedOn w:val="Normal"/>
    <w:rsid w:val="00276386"/>
    <w:pPr>
      <w:spacing w:before="240" w:after="120"/>
      <w:outlineLvl w:val="0"/>
    </w:pPr>
    <w:rPr>
      <w:rFonts w:ascii="Times New Roman" w:hAnsi="Times New Roman"/>
      <w:b/>
      <w:sz w:val="32"/>
    </w:rPr>
  </w:style>
  <w:style w:type="paragraph" w:customStyle="1" w:styleId="AllowPageBreak">
    <w:name w:val="AllowPageBreak"/>
    <w:rsid w:val="002763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63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3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3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3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3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3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386"/>
    <w:rPr>
      <w:rFonts w:ascii="Courier New" w:eastAsia="Times New Roman" w:hAnsi="Courier New" w:cs="Times New Roman"/>
      <w:i/>
      <w:szCs w:val="20"/>
      <w:lang w:eastAsia="en-US"/>
    </w:rPr>
  </w:style>
  <w:style w:type="paragraph" w:customStyle="1" w:styleId="HeadingBase">
    <w:name w:val="Heading Base"/>
    <w:rsid w:val="00276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386"/>
    <w:pPr>
      <w:tabs>
        <w:tab w:val="right" w:leader="dot" w:pos="9072"/>
      </w:tabs>
      <w:ind w:left="567"/>
    </w:pPr>
    <w:rPr>
      <w:szCs w:val="22"/>
    </w:rPr>
  </w:style>
  <w:style w:type="paragraph" w:customStyle="1" w:styleId="TOCBase">
    <w:name w:val="TOC Base"/>
    <w:rsid w:val="00276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386"/>
    <w:pPr>
      <w:tabs>
        <w:tab w:val="right" w:leader="dot" w:pos="9072"/>
      </w:tabs>
      <w:spacing w:before="40" w:after="40"/>
      <w:ind w:left="284"/>
    </w:pPr>
    <w:rPr>
      <w:rFonts w:ascii="Times New Roman" w:hAnsi="Times New Roman"/>
    </w:rPr>
  </w:style>
  <w:style w:type="paragraph" w:styleId="TOC1">
    <w:name w:val="toc 1"/>
    <w:basedOn w:val="TOCBase"/>
    <w:next w:val="Normal"/>
    <w:rsid w:val="002763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386"/>
    <w:rPr>
      <w:rFonts w:ascii="Times New Roman" w:eastAsia="Times New Roman" w:hAnsi="Times New Roman" w:cs="Times New Roman"/>
      <w:sz w:val="16"/>
      <w:lang w:eastAsia="en-US"/>
    </w:rPr>
  </w:style>
  <w:style w:type="paragraph" w:styleId="Title">
    <w:name w:val="Title"/>
    <w:basedOn w:val="HeadingBase"/>
    <w:link w:val="TitleChar"/>
    <w:qFormat/>
    <w:rsid w:val="00276386"/>
    <w:pPr>
      <w:spacing w:before="5040"/>
      <w:jc w:val="center"/>
    </w:pPr>
    <w:rPr>
      <w:sz w:val="48"/>
      <w:szCs w:val="72"/>
      <w:lang w:val="en-US"/>
    </w:rPr>
  </w:style>
  <w:style w:type="character" w:customStyle="1" w:styleId="TitleChar">
    <w:name w:val="Title Char"/>
    <w:basedOn w:val="DefaultParagraphFont"/>
    <w:link w:val="Title"/>
    <w:rsid w:val="00276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386"/>
    <w:pPr>
      <w:tabs>
        <w:tab w:val="left" w:pos="3600"/>
        <w:tab w:val="left" w:pos="3958"/>
      </w:tabs>
    </w:pPr>
  </w:style>
  <w:style w:type="paragraph" w:styleId="List">
    <w:name w:val="List"/>
    <w:basedOn w:val="BodyText"/>
    <w:next w:val="BodyText"/>
    <w:rsid w:val="00276386"/>
    <w:pPr>
      <w:tabs>
        <w:tab w:val="left" w:pos="340"/>
      </w:tabs>
      <w:spacing w:before="60" w:after="60"/>
      <w:ind w:left="340" w:hanging="340"/>
    </w:pPr>
  </w:style>
  <w:style w:type="paragraph" w:styleId="ListBullet">
    <w:name w:val="List Bullet"/>
    <w:basedOn w:val="List"/>
    <w:rsid w:val="00276386"/>
    <w:pPr>
      <w:numPr>
        <w:numId w:val="10"/>
      </w:numPr>
      <w:tabs>
        <w:tab w:val="clear" w:pos="340"/>
      </w:tabs>
      <w:spacing w:before="40" w:after="40"/>
    </w:pPr>
  </w:style>
  <w:style w:type="paragraph" w:customStyle="1" w:styleId="Note">
    <w:name w:val="Note"/>
    <w:basedOn w:val="BodyText"/>
    <w:rsid w:val="002763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386"/>
    <w:pPr>
      <w:framePr w:wrap="auto" w:hAnchor="text" w:y="6049"/>
    </w:pPr>
    <w:rPr>
      <w:color w:val="000000"/>
      <w:sz w:val="40"/>
    </w:rPr>
  </w:style>
  <w:style w:type="paragraph" w:customStyle="1" w:styleId="TOCTitle">
    <w:name w:val="TOCTitle"/>
    <w:basedOn w:val="Heading1"/>
    <w:rsid w:val="00276386"/>
    <w:pPr>
      <w:spacing w:after="240"/>
      <w:jc w:val="center"/>
      <w:outlineLvl w:val="9"/>
    </w:pPr>
    <w:rPr>
      <w:caps/>
    </w:rPr>
  </w:style>
  <w:style w:type="paragraph" w:customStyle="1" w:styleId="Version">
    <w:name w:val="Version"/>
    <w:rsid w:val="002763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386"/>
    <w:pPr>
      <w:numPr>
        <w:numId w:val="11"/>
      </w:numPr>
      <w:tabs>
        <w:tab w:val="clear" w:pos="680"/>
      </w:tabs>
    </w:pPr>
  </w:style>
  <w:style w:type="paragraph" w:styleId="Index1">
    <w:name w:val="index 1"/>
    <w:basedOn w:val="Normal"/>
    <w:next w:val="Normal"/>
    <w:semiHidden/>
    <w:rsid w:val="00276386"/>
    <w:pPr>
      <w:keepNext w:val="0"/>
      <w:tabs>
        <w:tab w:val="right" w:pos="4176"/>
      </w:tabs>
      <w:ind w:left="198" w:hanging="198"/>
    </w:pPr>
    <w:rPr>
      <w:rFonts w:ascii="Garamond" w:hAnsi="Garamond"/>
    </w:rPr>
  </w:style>
  <w:style w:type="paragraph" w:styleId="IndexHeading">
    <w:name w:val="index heading"/>
    <w:basedOn w:val="Normal"/>
    <w:next w:val="Index1"/>
    <w:semiHidden/>
    <w:rsid w:val="00276386"/>
    <w:pPr>
      <w:spacing w:before="120" w:after="120"/>
    </w:pPr>
    <w:rPr>
      <w:rFonts w:ascii="Arial" w:hAnsi="Arial"/>
      <w:b/>
      <w:color w:val="918585"/>
      <w:sz w:val="24"/>
    </w:rPr>
  </w:style>
  <w:style w:type="paragraph" w:styleId="Header">
    <w:name w:val="header"/>
    <w:basedOn w:val="Normal"/>
    <w:link w:val="HeaderChar"/>
    <w:rsid w:val="00276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386"/>
    <w:rPr>
      <w:rFonts w:ascii="Times New Roman" w:eastAsia="Times New Roman" w:hAnsi="Times New Roman" w:cs="Times New Roman"/>
      <w:sz w:val="16"/>
      <w:szCs w:val="20"/>
      <w:lang w:val="en-GB" w:eastAsia="en-US"/>
    </w:rPr>
  </w:style>
  <w:style w:type="paragraph" w:customStyle="1" w:styleId="Chapter">
    <w:name w:val="Chapter"/>
    <w:basedOn w:val="Normal"/>
    <w:rsid w:val="00276386"/>
    <w:pPr>
      <w:spacing w:before="240"/>
    </w:pPr>
    <w:rPr>
      <w:rFonts w:ascii="Times New Roman" w:hAnsi="Times New Roman"/>
      <w:smallCaps/>
      <w:spacing w:val="80"/>
      <w:sz w:val="28"/>
    </w:rPr>
  </w:style>
  <w:style w:type="paragraph" w:customStyle="1" w:styleId="InChapter">
    <w:name w:val="InChapter"/>
    <w:basedOn w:val="Heading3"/>
    <w:rsid w:val="00276386"/>
    <w:pPr>
      <w:spacing w:after="240"/>
      <w:outlineLvl w:val="9"/>
    </w:pPr>
    <w:rPr>
      <w:noProof/>
    </w:rPr>
  </w:style>
  <w:style w:type="paragraph" w:styleId="Index2">
    <w:name w:val="index 2"/>
    <w:basedOn w:val="Normal"/>
    <w:next w:val="Normal"/>
    <w:semiHidden/>
    <w:rsid w:val="00276386"/>
    <w:pPr>
      <w:tabs>
        <w:tab w:val="right" w:pos="4176"/>
      </w:tabs>
      <w:ind w:left="568" w:hanging="284"/>
    </w:pPr>
    <w:rPr>
      <w:rFonts w:ascii="Garamond" w:hAnsi="Garamond"/>
    </w:rPr>
  </w:style>
  <w:style w:type="paragraph" w:customStyle="1" w:styleId="Byline">
    <w:name w:val="Byline"/>
    <w:rsid w:val="00276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386"/>
    <w:pPr>
      <w:tabs>
        <w:tab w:val="clear" w:pos="3600"/>
        <w:tab w:val="clear" w:pos="3958"/>
      </w:tabs>
      <w:jc w:val="right"/>
    </w:pPr>
  </w:style>
  <w:style w:type="character" w:styleId="Emphasis">
    <w:name w:val="Emphasis"/>
    <w:basedOn w:val="DefaultParagraphFont"/>
    <w:qFormat/>
    <w:rsid w:val="00276386"/>
    <w:rPr>
      <w:i/>
    </w:rPr>
  </w:style>
  <w:style w:type="paragraph" w:styleId="Caption">
    <w:name w:val="caption"/>
    <w:basedOn w:val="BodyText"/>
    <w:next w:val="Normal"/>
    <w:qFormat/>
    <w:rsid w:val="00276386"/>
    <w:pPr>
      <w:framePr w:w="2268" w:hSpace="181" w:vSpace="181" w:wrap="around" w:vAnchor="text" w:hAnchor="page" w:x="1135" w:y="285" w:anchorLock="1"/>
    </w:pPr>
    <w:rPr>
      <w:i/>
    </w:rPr>
  </w:style>
  <w:style w:type="paragraph" w:customStyle="1" w:styleId="MiniTOCTitle">
    <w:name w:val="MiniTOCTitle"/>
    <w:basedOn w:val="Heading4"/>
    <w:rsid w:val="00276386"/>
    <w:pPr>
      <w:spacing w:before="240"/>
      <w:outlineLvl w:val="9"/>
    </w:pPr>
    <w:rPr>
      <w:noProof/>
      <w:sz w:val="24"/>
    </w:rPr>
  </w:style>
  <w:style w:type="paragraph" w:customStyle="1" w:styleId="MiniTOCItem">
    <w:name w:val="MiniTOCItem"/>
    <w:basedOn w:val="ListBullet"/>
    <w:rsid w:val="00276386"/>
    <w:pPr>
      <w:numPr>
        <w:numId w:val="0"/>
      </w:numPr>
      <w:tabs>
        <w:tab w:val="right" w:leader="dot" w:pos="6521"/>
      </w:tabs>
      <w:spacing w:before="0" w:after="0"/>
    </w:pPr>
  </w:style>
  <w:style w:type="paragraph" w:customStyle="1" w:styleId="TOFTitle">
    <w:name w:val="TOFTitle"/>
    <w:basedOn w:val="TOCTitle"/>
    <w:rsid w:val="00276386"/>
  </w:style>
  <w:style w:type="paragraph" w:styleId="TableofFigures">
    <w:name w:val="table of figures"/>
    <w:basedOn w:val="Normal"/>
    <w:next w:val="Normal"/>
    <w:semiHidden/>
    <w:rsid w:val="00276386"/>
    <w:pPr>
      <w:tabs>
        <w:tab w:val="right" w:leader="dot" w:pos="9072"/>
      </w:tabs>
      <w:ind w:left="970" w:hanging="403"/>
    </w:pPr>
    <w:rPr>
      <w:rFonts w:ascii="Times New Roman" w:hAnsi="Times New Roman"/>
      <w:b/>
    </w:rPr>
  </w:style>
  <w:style w:type="paragraph" w:styleId="ListNumber">
    <w:name w:val="List Number"/>
    <w:basedOn w:val="List"/>
    <w:rsid w:val="00276386"/>
    <w:pPr>
      <w:numPr>
        <w:numId w:val="13"/>
      </w:numPr>
      <w:tabs>
        <w:tab w:val="clear" w:pos="340"/>
      </w:tabs>
    </w:pPr>
  </w:style>
  <w:style w:type="character" w:customStyle="1" w:styleId="WingdingSymbols">
    <w:name w:val="Wingding Symbols"/>
    <w:rsid w:val="00276386"/>
    <w:rPr>
      <w:rFonts w:ascii="Wingdings" w:hAnsi="Wingdings"/>
    </w:rPr>
  </w:style>
  <w:style w:type="paragraph" w:customStyle="1" w:styleId="TableHeading">
    <w:name w:val="Table Heading"/>
    <w:basedOn w:val="HeadingBase"/>
    <w:rsid w:val="00276386"/>
    <w:pPr>
      <w:keepLines/>
      <w:pBdr>
        <w:bottom w:val="single" w:sz="6" w:space="1" w:color="918585"/>
      </w:pBdr>
      <w:spacing w:before="240"/>
    </w:pPr>
  </w:style>
  <w:style w:type="character" w:customStyle="1" w:styleId="HotSpot">
    <w:name w:val="HotSpot"/>
    <w:rsid w:val="00276386"/>
    <w:rPr>
      <w:color w:val="0033CC"/>
      <w:u w:val="none"/>
    </w:rPr>
  </w:style>
  <w:style w:type="paragraph" w:customStyle="1" w:styleId="BodyTextRight">
    <w:name w:val="Body Text Right"/>
    <w:basedOn w:val="BodyText"/>
    <w:rsid w:val="00276386"/>
    <w:pPr>
      <w:spacing w:before="0" w:after="0"/>
      <w:jc w:val="right"/>
    </w:pPr>
  </w:style>
  <w:style w:type="paragraph" w:styleId="Index3">
    <w:name w:val="index 3"/>
    <w:basedOn w:val="ListNumber2"/>
    <w:next w:val="Normal"/>
    <w:semiHidden/>
    <w:rsid w:val="00276386"/>
    <w:pPr>
      <w:numPr>
        <w:numId w:val="0"/>
      </w:numPr>
      <w:tabs>
        <w:tab w:val="right" w:leader="dot" w:pos="4176"/>
      </w:tabs>
    </w:pPr>
  </w:style>
  <w:style w:type="paragraph" w:styleId="ListNumber2">
    <w:name w:val="List Number 2"/>
    <w:basedOn w:val="List2"/>
    <w:rsid w:val="00276386"/>
    <w:pPr>
      <w:numPr>
        <w:numId w:val="8"/>
      </w:numPr>
      <w:tabs>
        <w:tab w:val="clear" w:pos="1060"/>
      </w:tabs>
    </w:pPr>
  </w:style>
  <w:style w:type="paragraph" w:customStyle="1" w:styleId="MarginNote">
    <w:name w:val="Margin Note"/>
    <w:basedOn w:val="BodyText"/>
    <w:rsid w:val="00276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3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386"/>
    <w:rPr>
      <w:sz w:val="32"/>
    </w:rPr>
  </w:style>
  <w:style w:type="paragraph" w:customStyle="1" w:styleId="HeadingProcedure">
    <w:name w:val="Heading Procedure"/>
    <w:basedOn w:val="HeadingBase"/>
    <w:next w:val="Normal"/>
    <w:rsid w:val="00276386"/>
    <w:pPr>
      <w:tabs>
        <w:tab w:val="left" w:pos="0"/>
      </w:tabs>
      <w:spacing w:before="120" w:after="60"/>
    </w:pPr>
    <w:rPr>
      <w:i/>
      <w:color w:val="918585"/>
      <w:sz w:val="22"/>
    </w:rPr>
  </w:style>
  <w:style w:type="paragraph" w:customStyle="1" w:styleId="TableBodyText">
    <w:name w:val="Table Body Text"/>
    <w:basedOn w:val="BodyText"/>
    <w:rsid w:val="00276386"/>
    <w:pPr>
      <w:spacing w:before="60" w:after="60"/>
    </w:pPr>
  </w:style>
  <w:style w:type="paragraph" w:styleId="ListContinue">
    <w:name w:val="List Continue"/>
    <w:basedOn w:val="List"/>
    <w:rsid w:val="00276386"/>
    <w:pPr>
      <w:ind w:firstLine="0"/>
    </w:pPr>
  </w:style>
  <w:style w:type="paragraph" w:customStyle="1" w:styleId="ListNote">
    <w:name w:val="List Note"/>
    <w:basedOn w:val="List"/>
    <w:rsid w:val="00276386"/>
    <w:pPr>
      <w:pBdr>
        <w:top w:val="single" w:sz="6" w:space="2" w:color="918585"/>
        <w:bottom w:val="single" w:sz="6" w:space="2" w:color="918585"/>
      </w:pBdr>
      <w:tabs>
        <w:tab w:val="left" w:pos="1021"/>
      </w:tabs>
      <w:ind w:firstLine="0"/>
    </w:pPr>
  </w:style>
  <w:style w:type="paragraph" w:customStyle="1" w:styleId="Warning">
    <w:name w:val="Warning"/>
    <w:basedOn w:val="BodyText"/>
    <w:rsid w:val="00276386"/>
    <w:pPr>
      <w:shd w:val="clear" w:color="auto" w:fill="D9D9D9"/>
      <w:tabs>
        <w:tab w:val="left" w:pos="992"/>
      </w:tabs>
      <w:ind w:left="119" w:right="119"/>
    </w:pPr>
    <w:rPr>
      <w:sz w:val="20"/>
    </w:rPr>
  </w:style>
  <w:style w:type="paragraph" w:customStyle="1" w:styleId="MarginIcons">
    <w:name w:val="Margin Icons"/>
    <w:basedOn w:val="BodyText"/>
    <w:rsid w:val="002763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386"/>
    <w:rPr>
      <w:rFonts w:ascii="Courier New" w:hAnsi="Courier New"/>
    </w:rPr>
  </w:style>
  <w:style w:type="paragraph" w:customStyle="1" w:styleId="NoteBullet">
    <w:name w:val="Note Bullet"/>
    <w:basedOn w:val="Note"/>
    <w:rsid w:val="00276386"/>
    <w:pPr>
      <w:tabs>
        <w:tab w:val="clear" w:pos="680"/>
      </w:tabs>
      <w:spacing w:before="60" w:after="60"/>
    </w:pPr>
  </w:style>
  <w:style w:type="paragraph" w:customStyle="1" w:styleId="SubHeading2">
    <w:name w:val="SubHeading2"/>
    <w:basedOn w:val="HeadingBase"/>
    <w:rsid w:val="00276386"/>
    <w:pPr>
      <w:spacing w:before="240" w:after="60"/>
    </w:pPr>
    <w:rPr>
      <w:sz w:val="20"/>
    </w:rPr>
  </w:style>
  <w:style w:type="paragraph" w:customStyle="1" w:styleId="SubHeading1">
    <w:name w:val="SubHeading1"/>
    <w:basedOn w:val="HeadingBase"/>
    <w:rsid w:val="00276386"/>
    <w:pPr>
      <w:spacing w:before="240" w:after="60"/>
    </w:pPr>
    <w:rPr>
      <w:color w:val="918585"/>
      <w:sz w:val="22"/>
    </w:rPr>
  </w:style>
  <w:style w:type="paragraph" w:customStyle="1" w:styleId="SideHeading">
    <w:name w:val="Side Heading"/>
    <w:basedOn w:val="HeadingBase"/>
    <w:rsid w:val="00276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386"/>
    <w:pPr>
      <w:numPr>
        <w:numId w:val="9"/>
      </w:numPr>
    </w:pPr>
  </w:style>
  <w:style w:type="paragraph" w:styleId="PlainText">
    <w:name w:val="Plain Text"/>
    <w:basedOn w:val="Normal"/>
    <w:link w:val="PlainTextChar"/>
    <w:rsid w:val="00276386"/>
    <w:rPr>
      <w:sz w:val="20"/>
    </w:rPr>
  </w:style>
  <w:style w:type="character" w:customStyle="1" w:styleId="PlainTextChar">
    <w:name w:val="Plain Text Char"/>
    <w:basedOn w:val="DefaultParagraphFont"/>
    <w:link w:val="PlainText"/>
    <w:rsid w:val="00276386"/>
    <w:rPr>
      <w:rFonts w:ascii="Courier New" w:eastAsia="Times New Roman" w:hAnsi="Courier New" w:cs="Times New Roman"/>
      <w:sz w:val="20"/>
      <w:szCs w:val="20"/>
      <w:lang w:eastAsia="en-US"/>
    </w:rPr>
  </w:style>
  <w:style w:type="character" w:customStyle="1" w:styleId="MenuOption">
    <w:name w:val="Menu Option"/>
    <w:basedOn w:val="DefaultParagraphFont"/>
    <w:rsid w:val="00276386"/>
    <w:rPr>
      <w:b/>
      <w:smallCaps/>
    </w:rPr>
  </w:style>
  <w:style w:type="paragraph" w:customStyle="1" w:styleId="TableListNumber">
    <w:name w:val="Table List Number"/>
    <w:basedOn w:val="ListNumber"/>
    <w:rsid w:val="00276386"/>
    <w:pPr>
      <w:numPr>
        <w:numId w:val="0"/>
      </w:numPr>
    </w:pPr>
  </w:style>
  <w:style w:type="paragraph" w:styleId="TOC4">
    <w:name w:val="toc 4"/>
    <w:basedOn w:val="TOCBase"/>
    <w:next w:val="Normal"/>
    <w:semiHidden/>
    <w:rsid w:val="00276386"/>
    <w:pPr>
      <w:tabs>
        <w:tab w:val="right" w:leader="dot" w:pos="9071"/>
      </w:tabs>
      <w:ind w:left="1701"/>
    </w:pPr>
  </w:style>
  <w:style w:type="paragraph" w:customStyle="1" w:styleId="ListAlpha">
    <w:name w:val="List Alpha"/>
    <w:basedOn w:val="List"/>
    <w:rsid w:val="00276386"/>
    <w:pPr>
      <w:numPr>
        <w:numId w:val="7"/>
      </w:numPr>
    </w:pPr>
  </w:style>
  <w:style w:type="paragraph" w:customStyle="1" w:styleId="ListAlpha2">
    <w:name w:val="List Alpha 2"/>
    <w:basedOn w:val="List2"/>
    <w:rsid w:val="00276386"/>
    <w:pPr>
      <w:numPr>
        <w:numId w:val="6"/>
      </w:numPr>
    </w:pPr>
  </w:style>
  <w:style w:type="paragraph" w:styleId="List2">
    <w:name w:val="List 2"/>
    <w:basedOn w:val="BodyText"/>
    <w:rsid w:val="00276386"/>
    <w:pPr>
      <w:tabs>
        <w:tab w:val="left" w:pos="680"/>
      </w:tabs>
      <w:spacing w:before="60" w:after="60"/>
      <w:ind w:left="680" w:hanging="340"/>
    </w:pPr>
  </w:style>
  <w:style w:type="paragraph" w:styleId="List3">
    <w:name w:val="List 3"/>
    <w:basedOn w:val="BodyText"/>
    <w:rsid w:val="00276386"/>
    <w:pPr>
      <w:tabs>
        <w:tab w:val="left" w:pos="1021"/>
      </w:tabs>
      <w:spacing w:before="60" w:after="60"/>
      <w:ind w:left="1020" w:hanging="340"/>
    </w:pPr>
  </w:style>
  <w:style w:type="paragraph" w:styleId="List4">
    <w:name w:val="List 4"/>
    <w:basedOn w:val="BodyText"/>
    <w:rsid w:val="00276386"/>
    <w:pPr>
      <w:tabs>
        <w:tab w:val="left" w:pos="1361"/>
      </w:tabs>
      <w:spacing w:before="60" w:after="60"/>
      <w:ind w:left="1361" w:hanging="340"/>
    </w:pPr>
  </w:style>
  <w:style w:type="paragraph" w:styleId="List5">
    <w:name w:val="List 5"/>
    <w:basedOn w:val="BodyText"/>
    <w:rsid w:val="00276386"/>
    <w:pPr>
      <w:tabs>
        <w:tab w:val="left" w:pos="1701"/>
      </w:tabs>
      <w:spacing w:before="60" w:after="60"/>
      <w:ind w:left="1701" w:hanging="340"/>
    </w:pPr>
  </w:style>
  <w:style w:type="paragraph" w:styleId="ListBullet3">
    <w:name w:val="List Bullet 3"/>
    <w:basedOn w:val="List3"/>
    <w:rsid w:val="00276386"/>
    <w:pPr>
      <w:numPr>
        <w:numId w:val="12"/>
      </w:numPr>
      <w:tabs>
        <w:tab w:val="clear" w:pos="1021"/>
      </w:tabs>
      <w:ind w:left="1037" w:hanging="357"/>
    </w:pPr>
  </w:style>
  <w:style w:type="paragraph" w:styleId="ListBullet4">
    <w:name w:val="List Bullet 4"/>
    <w:basedOn w:val="List4"/>
    <w:rsid w:val="00276386"/>
    <w:pPr>
      <w:numPr>
        <w:numId w:val="1"/>
      </w:numPr>
      <w:tabs>
        <w:tab w:val="clear" w:pos="1361"/>
      </w:tabs>
    </w:pPr>
  </w:style>
  <w:style w:type="paragraph" w:styleId="ListBullet5">
    <w:name w:val="List Bullet 5"/>
    <w:basedOn w:val="List5"/>
    <w:rsid w:val="00276386"/>
    <w:pPr>
      <w:numPr>
        <w:numId w:val="2"/>
      </w:numPr>
    </w:pPr>
  </w:style>
  <w:style w:type="paragraph" w:styleId="ListContinue2">
    <w:name w:val="List Continue 2"/>
    <w:basedOn w:val="List2"/>
    <w:rsid w:val="00276386"/>
    <w:pPr>
      <w:ind w:firstLine="0"/>
    </w:pPr>
  </w:style>
  <w:style w:type="paragraph" w:styleId="ListContinue3">
    <w:name w:val="List Continue 3"/>
    <w:basedOn w:val="List3"/>
    <w:rsid w:val="00276386"/>
    <w:pPr>
      <w:ind w:left="1021" w:firstLine="0"/>
    </w:pPr>
  </w:style>
  <w:style w:type="paragraph" w:styleId="ListContinue4">
    <w:name w:val="List Continue 4"/>
    <w:basedOn w:val="List4"/>
    <w:rsid w:val="00276386"/>
    <w:pPr>
      <w:ind w:firstLine="0"/>
    </w:pPr>
  </w:style>
  <w:style w:type="paragraph" w:styleId="ListContinue5">
    <w:name w:val="List Continue 5"/>
    <w:basedOn w:val="List5"/>
    <w:rsid w:val="00276386"/>
    <w:pPr>
      <w:ind w:firstLine="0"/>
    </w:pPr>
  </w:style>
  <w:style w:type="paragraph" w:styleId="ListNumber3">
    <w:name w:val="List Number 3"/>
    <w:basedOn w:val="List3"/>
    <w:rsid w:val="00276386"/>
    <w:pPr>
      <w:numPr>
        <w:numId w:val="3"/>
      </w:numPr>
    </w:pPr>
  </w:style>
  <w:style w:type="paragraph" w:styleId="ListNumber4">
    <w:name w:val="List Number 4"/>
    <w:basedOn w:val="List4"/>
    <w:rsid w:val="00276386"/>
    <w:pPr>
      <w:numPr>
        <w:numId w:val="4"/>
      </w:numPr>
    </w:pPr>
  </w:style>
  <w:style w:type="paragraph" w:styleId="ListNumber5">
    <w:name w:val="List Number 5"/>
    <w:basedOn w:val="List5"/>
    <w:rsid w:val="00276386"/>
    <w:pPr>
      <w:numPr>
        <w:numId w:val="5"/>
      </w:numPr>
    </w:pPr>
  </w:style>
  <w:style w:type="paragraph" w:styleId="BlockText">
    <w:name w:val="Block Text"/>
    <w:basedOn w:val="Normal"/>
    <w:rsid w:val="00276386"/>
    <w:pPr>
      <w:spacing w:after="120"/>
      <w:ind w:left="1440" w:right="1440"/>
    </w:pPr>
  </w:style>
  <w:style w:type="character" w:customStyle="1" w:styleId="Subscript">
    <w:name w:val="Subscript"/>
    <w:basedOn w:val="DefaultParagraphFont"/>
    <w:rsid w:val="00276386"/>
    <w:rPr>
      <w:sz w:val="16"/>
      <w:vertAlign w:val="subscript"/>
    </w:rPr>
  </w:style>
  <w:style w:type="character" w:customStyle="1" w:styleId="Superscript">
    <w:name w:val="Superscript"/>
    <w:basedOn w:val="DefaultParagraphFont"/>
    <w:rsid w:val="00276386"/>
    <w:rPr>
      <w:sz w:val="16"/>
      <w:vertAlign w:val="superscript"/>
    </w:rPr>
  </w:style>
  <w:style w:type="character" w:customStyle="1" w:styleId="Symbols">
    <w:name w:val="Symbols"/>
    <w:basedOn w:val="DefaultParagraphFont"/>
    <w:rsid w:val="00276386"/>
    <w:rPr>
      <w:rFonts w:ascii="Symbol" w:hAnsi="Symbol"/>
    </w:rPr>
  </w:style>
  <w:style w:type="character" w:customStyle="1" w:styleId="MenuOptions">
    <w:name w:val="Menu Options"/>
    <w:basedOn w:val="DefaultParagraphFont"/>
    <w:rsid w:val="00276386"/>
    <w:rPr>
      <w:rFonts w:ascii="Arial Narrow" w:hAnsi="Arial Narrow"/>
      <w:smallCaps/>
    </w:rPr>
  </w:style>
  <w:style w:type="character" w:customStyle="1" w:styleId="Buttons">
    <w:name w:val="Buttons"/>
    <w:basedOn w:val="DefaultParagraphFont"/>
    <w:rsid w:val="00276386"/>
    <w:rPr>
      <w:b/>
    </w:rPr>
  </w:style>
  <w:style w:type="character" w:customStyle="1" w:styleId="Underlined">
    <w:name w:val="Underlined"/>
    <w:basedOn w:val="DefaultParagraphFont"/>
    <w:rsid w:val="00276386"/>
    <w:rPr>
      <w:u w:val="single"/>
    </w:rPr>
  </w:style>
  <w:style w:type="paragraph" w:customStyle="1" w:styleId="TableBodyTextRight">
    <w:name w:val="Table Body Text Right"/>
    <w:basedOn w:val="TableBodyText"/>
    <w:rsid w:val="00276386"/>
    <w:pPr>
      <w:widowControl w:val="0"/>
      <w:autoSpaceDE w:val="0"/>
      <w:autoSpaceDN w:val="0"/>
      <w:adjustRightInd w:val="0"/>
      <w:jc w:val="right"/>
    </w:pPr>
    <w:rPr>
      <w:rFonts w:cs="Arial"/>
      <w:szCs w:val="18"/>
    </w:rPr>
  </w:style>
  <w:style w:type="paragraph" w:customStyle="1" w:styleId="CopyrightText">
    <w:name w:val="Copyright Text"/>
    <w:basedOn w:val="BodyText"/>
    <w:rsid w:val="00276386"/>
    <w:rPr>
      <w:sz w:val="18"/>
    </w:rPr>
  </w:style>
  <w:style w:type="paragraph" w:customStyle="1" w:styleId="BodySmallRight">
    <w:name w:val="Body Small Right"/>
    <w:basedOn w:val="BodyTextRight"/>
    <w:rsid w:val="00276386"/>
    <w:rPr>
      <w:sz w:val="18"/>
      <w:szCs w:val="18"/>
    </w:rPr>
  </w:style>
  <w:style w:type="paragraph" w:customStyle="1" w:styleId="MarginEdition">
    <w:name w:val="Margin Edition"/>
    <w:basedOn w:val="MarginNote"/>
    <w:rsid w:val="00276386"/>
    <w:pPr>
      <w:spacing w:before="0" w:after="0"/>
    </w:pPr>
    <w:rPr>
      <w:rFonts w:ascii="Times New Roman" w:hAnsi="Times New Roman"/>
      <w:color w:val="999999"/>
    </w:rPr>
  </w:style>
  <w:style w:type="paragraph" w:customStyle="1" w:styleId="Spacer">
    <w:name w:val="Spacer"/>
    <w:basedOn w:val="Normal"/>
    <w:rsid w:val="00276386"/>
    <w:rPr>
      <w:sz w:val="2"/>
      <w:szCs w:val="2"/>
    </w:rPr>
  </w:style>
  <w:style w:type="character" w:customStyle="1" w:styleId="Small">
    <w:name w:val="Small"/>
    <w:basedOn w:val="DefaultParagraphFont"/>
    <w:rsid w:val="00276386"/>
    <w:rPr>
      <w:sz w:val="16"/>
    </w:rPr>
  </w:style>
  <w:style w:type="paragraph" w:customStyle="1" w:styleId="WideTable">
    <w:name w:val="Wide Table"/>
    <w:basedOn w:val="Normal"/>
    <w:rsid w:val="00276386"/>
    <w:pPr>
      <w:ind w:left="-1418"/>
    </w:pPr>
    <w:rPr>
      <w:sz w:val="2"/>
      <w:szCs w:val="2"/>
    </w:rPr>
  </w:style>
  <w:style w:type="character" w:styleId="PageNumber">
    <w:name w:val="page number"/>
    <w:basedOn w:val="DefaultParagraphFont"/>
    <w:rsid w:val="00276386"/>
  </w:style>
  <w:style w:type="paragraph" w:styleId="Quote">
    <w:name w:val="Quote"/>
    <w:basedOn w:val="Heading1"/>
    <w:link w:val="QuoteChar"/>
    <w:qFormat/>
    <w:rsid w:val="00276386"/>
    <w:rPr>
      <w:b w:val="0"/>
      <w:sz w:val="72"/>
      <w:szCs w:val="72"/>
      <w:lang w:val="en-NZ"/>
    </w:rPr>
  </w:style>
  <w:style w:type="character" w:customStyle="1" w:styleId="QuoteChar">
    <w:name w:val="Quote Char"/>
    <w:basedOn w:val="DefaultParagraphFont"/>
    <w:link w:val="Quote"/>
    <w:rsid w:val="00276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386"/>
    <w:pPr>
      <w:pageBreakBefore/>
    </w:pPr>
  </w:style>
  <w:style w:type="paragraph" w:customStyle="1" w:styleId="Border">
    <w:name w:val="Border"/>
    <w:basedOn w:val="Normal"/>
    <w:qFormat/>
    <w:rsid w:val="002763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386"/>
    <w:rPr>
      <w:b/>
      <w:bCs/>
      <w:i/>
      <w:iCs/>
      <w:color w:val="auto"/>
    </w:rPr>
  </w:style>
  <w:style w:type="paragraph" w:styleId="IntenseQuote">
    <w:name w:val="Intense Quote"/>
    <w:basedOn w:val="Normal"/>
    <w:next w:val="Normal"/>
    <w:link w:val="IntenseQuoteChar"/>
    <w:uiPriority w:val="30"/>
    <w:qFormat/>
    <w:rsid w:val="002763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3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386"/>
    <w:rPr>
      <w:smallCaps/>
      <w:color w:val="auto"/>
      <w:u w:val="single"/>
    </w:rPr>
  </w:style>
  <w:style w:type="character" w:styleId="IntenseReference">
    <w:name w:val="Intense Reference"/>
    <w:basedOn w:val="DefaultParagraphFont"/>
    <w:uiPriority w:val="32"/>
    <w:qFormat/>
    <w:rsid w:val="00276386"/>
    <w:rPr>
      <w:b/>
      <w:bCs/>
      <w:smallCaps/>
      <w:color w:val="auto"/>
      <w:spacing w:val="5"/>
      <w:u w:val="single"/>
    </w:rPr>
  </w:style>
  <w:style w:type="paragraph" w:customStyle="1" w:styleId="2ColumnHeading">
    <w:name w:val="2Column Heading"/>
    <w:basedOn w:val="BodyText"/>
    <w:qFormat/>
    <w:rsid w:val="00276386"/>
    <w:pPr>
      <w:spacing w:after="60"/>
      <w:ind w:left="-2268"/>
    </w:pPr>
    <w:rPr>
      <w:b/>
    </w:rPr>
  </w:style>
  <w:style w:type="paragraph" w:customStyle="1" w:styleId="Heading1TOC">
    <w:name w:val="Heading1 TOC"/>
    <w:basedOn w:val="Normal"/>
    <w:qFormat/>
    <w:rsid w:val="00276386"/>
    <w:pPr>
      <w:spacing w:before="240" w:after="120"/>
    </w:pPr>
    <w:rPr>
      <w:rFonts w:ascii="Times New Roman" w:hAnsi="Times New Roman"/>
      <w:b/>
      <w:sz w:val="32"/>
    </w:rPr>
  </w:style>
  <w:style w:type="paragraph" w:customStyle="1" w:styleId="Heading2TOC">
    <w:name w:val="Heading2 TOC"/>
    <w:basedOn w:val="Normal"/>
    <w:qFormat/>
    <w:rsid w:val="00276386"/>
    <w:pPr>
      <w:spacing w:before="240" w:after="60"/>
    </w:pPr>
    <w:rPr>
      <w:rFonts w:ascii="Times New Roman" w:hAnsi="Times New Roman"/>
      <w:b/>
      <w:sz w:val="28"/>
    </w:rPr>
  </w:style>
  <w:style w:type="character" w:customStyle="1" w:styleId="Underline">
    <w:name w:val="Underline"/>
    <w:basedOn w:val="DefaultParagraphFont"/>
    <w:qFormat/>
    <w:rsid w:val="00276386"/>
    <w:rPr>
      <w:u w:val="single"/>
    </w:rPr>
  </w:style>
  <w:style w:type="character" w:customStyle="1" w:styleId="BoldandItalics">
    <w:name w:val="Bold and Italics"/>
    <w:qFormat/>
    <w:rsid w:val="00276386"/>
    <w:rPr>
      <w:b/>
      <w:i/>
      <w:u w:val="none"/>
    </w:rPr>
  </w:style>
  <w:style w:type="paragraph" w:styleId="BalloonText">
    <w:name w:val="Balloon Text"/>
    <w:basedOn w:val="Normal"/>
    <w:link w:val="BalloonTextChar"/>
    <w:rsid w:val="00276386"/>
    <w:rPr>
      <w:rFonts w:ascii="Tahoma" w:hAnsi="Tahoma" w:cs="Tahoma"/>
      <w:sz w:val="16"/>
      <w:szCs w:val="16"/>
    </w:rPr>
  </w:style>
  <w:style w:type="character" w:customStyle="1" w:styleId="BalloonTextChar">
    <w:name w:val="Balloon Text Char"/>
    <w:basedOn w:val="DefaultParagraphFont"/>
    <w:link w:val="BalloonText"/>
    <w:rsid w:val="002763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3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3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386"/>
    <w:rPr>
      <w:b/>
      <w:color w:val="660033"/>
      <w:spacing w:val="0"/>
    </w:rPr>
  </w:style>
  <w:style w:type="paragraph" w:customStyle="1" w:styleId="Nameditemlist">
    <w:name w:val="Named item list"/>
    <w:basedOn w:val="BodyText"/>
    <w:qFormat/>
    <w:rsid w:val="00276386"/>
    <w:pPr>
      <w:tabs>
        <w:tab w:val="left" w:pos="2835"/>
      </w:tabs>
      <w:ind w:left="2835" w:hanging="2835"/>
    </w:pPr>
  </w:style>
  <w:style w:type="paragraph" w:customStyle="1" w:styleId="BodyTextnopadding">
    <w:name w:val="Body Text no padding"/>
    <w:basedOn w:val="BodyText"/>
    <w:qFormat/>
    <w:rsid w:val="00276386"/>
    <w:pPr>
      <w:spacing w:before="0" w:after="0"/>
    </w:pPr>
  </w:style>
  <w:style w:type="paragraph" w:customStyle="1" w:styleId="BodyTextBold">
    <w:name w:val="Body Text Bold"/>
    <w:basedOn w:val="BodyText"/>
    <w:qFormat/>
    <w:rsid w:val="00276386"/>
    <w:rPr>
      <w:b/>
    </w:rPr>
  </w:style>
  <w:style w:type="character" w:styleId="Hyperlink">
    <w:name w:val="Hyperlink"/>
    <w:basedOn w:val="DefaultParagraphFont"/>
    <w:uiPriority w:val="99"/>
    <w:unhideWhenUsed/>
    <w:rsid w:val="009262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4779</Characters>
  <Application>Microsoft Office Word</Application>
  <DocSecurity>0</DocSecurity>
  <Lines>207</Lines>
  <Paragraphs>101</Paragraphs>
  <ScaleCrop>false</ScaleCrop>
  <Company>Author-it Software Corporation Ltd.</Company>
  <LinksUpToDate>false</LinksUpToDate>
  <CharactersWithSpaces>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PUAFIR007 Operate aerial drip torch</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2022-12-16T01:23:00Z</dcterms:created>
  <dcterms:modified xsi:type="dcterms:W3CDTF">2022-12-16T01:23:00Z</dcterms:modified>
</cp:coreProperties>
</file>