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73E" w:rsidP="003D2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PUAFIR007 Operate aerial drip torch</w:t>
      </w:r>
      <w:r>
        <w:fldChar w:fldCharType="end"/>
      </w:r>
    </w:p>
    <w:p w:rsidR="003D273E" w:rsidP="003D273E">
      <w:pPr>
        <w:pStyle w:val="Version"/>
        <w:sectPr w:rsidSect="00E01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20A" w:rsidP="00E0120A">
      <w:pPr>
        <w:pStyle w:val="SuperHeading"/>
      </w:pPr>
      <w:r w:rsidRPr="00E0120A">
        <w:t>Assessment Requirements for PUAFIR007 Operate aerial drip torch</w:t>
      </w:r>
    </w:p>
    <w:p w:rsidR="00000000" w:rsidRPr="00E0120A" w:rsidP="00E0120A">
      <w:pPr>
        <w:pStyle w:val="Heading1"/>
      </w:pPr>
      <w:bookmarkStart w:id="1" w:name="O_1154159"/>
      <w:bookmarkEnd w:id="1"/>
      <w:r w:rsidRPr="00E012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20A" w:rsidP="00E0120A">
            <w:pPr>
              <w:pStyle w:val="BodyText"/>
            </w:pPr>
            <w:r w:rsidRPr="00E0120A">
              <w:rPr>
                <w:rStyle w:val="SpecialBold"/>
              </w:rPr>
              <w:t>Release 1.0</w:t>
            </w:r>
            <w:r w:rsidRPr="00E0120A">
              <w:t xml:space="preserve"> This is the first release of this unit of competency in the PUA Public Safety Training Package.</w:t>
            </w:r>
          </w:p>
        </w:tc>
      </w:tr>
    </w:tbl>
    <w:p w:rsidR="00000000" w:rsidRPr="00E0120A" w:rsidP="00E0120A">
      <w:pPr>
        <w:pStyle w:val="NoPaddingFontSize1"/>
      </w:pPr>
    </w:p>
    <w:p w:rsidR="00000000" w:rsidRPr="00E0120A" w:rsidP="00E0120A">
      <w:pPr>
        <w:pStyle w:val="AllowPageBreak"/>
      </w:pPr>
    </w:p>
    <w:p w:rsidR="00000000" w:rsidRPr="00E0120A" w:rsidP="00E0120A">
      <w:pPr>
        <w:pStyle w:val="Heading1"/>
      </w:pPr>
      <w:bookmarkStart w:id="2" w:name="O_1154160"/>
      <w:bookmarkEnd w:id="2"/>
      <w:r w:rsidRPr="00E012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0A">
            <w:pPr>
              <w:pStyle w:val="BodyText"/>
              <w:rPr>
                <w:lang w:val="en-NZ"/>
              </w:rPr>
            </w:pPr>
            <w:r w:rsidRPr="00E0120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01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20A" w:rsidP="00E0120A">
            <w:pPr>
              <w:pStyle w:val="ListBullet"/>
            </w:pPr>
            <w:r w:rsidRPr="00E0120A">
              <w:t>adhering to safe working practices if aerial drip torch malfunct</w:t>
            </w:r>
            <w:r w:rsidRPr="00E0120A">
              <w:t>ions</w:t>
            </w:r>
          </w:p>
          <w:p w:rsidR="00000000" w:rsidRPr="00E0120A" w:rsidP="00E0120A">
            <w:pPr>
              <w:pStyle w:val="ListBullet"/>
            </w:pPr>
            <w:r w:rsidRPr="00E0120A">
              <w:t>applying Work, Health and Safety (WHS)/Occupational Health and Safety (OHS) organisational requirements including aircraft or other emergency procedures and requirements for personal protective clothing and equipment</w:t>
            </w:r>
          </w:p>
          <w:p w:rsidR="00000000" w:rsidRPr="00E0120A" w:rsidP="00E0120A">
            <w:pPr>
              <w:pStyle w:val="ListBullet"/>
            </w:pPr>
            <w:r w:rsidRPr="00E0120A">
              <w:t>checking and wearing of personal p</w:t>
            </w:r>
            <w:r w:rsidRPr="00E0120A">
              <w:t>rotective clothing and equipment</w:t>
            </w:r>
          </w:p>
          <w:p w:rsidR="00000000" w:rsidRPr="00E0120A" w:rsidP="00E0120A">
            <w:pPr>
              <w:pStyle w:val="ListBullet"/>
            </w:pPr>
            <w:r w:rsidRPr="00E0120A">
              <w:t>conducting aerial drip torch operations</w:t>
            </w:r>
          </w:p>
          <w:p w:rsidR="00000000" w:rsidRPr="00E0120A" w:rsidP="00E0120A">
            <w:pPr>
              <w:pStyle w:val="ListBullet"/>
            </w:pPr>
            <w:r w:rsidRPr="00E0120A">
              <w:t>demonstrating pre-flight testing and installation, where required, of an aerial drip torch</w:t>
            </w:r>
          </w:p>
          <w:p w:rsidR="00000000" w:rsidRPr="00E0120A" w:rsidP="00E0120A">
            <w:pPr>
              <w:pStyle w:val="ListBullet"/>
            </w:pPr>
            <w:r w:rsidRPr="00E0120A">
              <w:t>ensuring gelled petroleum is mixed and loaded into aerial drip torch in accordance with orga</w:t>
            </w:r>
            <w:r w:rsidRPr="00E0120A">
              <w:t>nisational procedures</w:t>
            </w:r>
          </w:p>
          <w:p w:rsidR="00000000" w:rsidRPr="00E0120A" w:rsidP="00E0120A">
            <w:pPr>
              <w:pStyle w:val="ListBullet"/>
            </w:pPr>
            <w:r w:rsidRPr="00E0120A">
              <w:t>implementing regulatory requirements for storage and handling of dangerous goods</w:t>
            </w:r>
          </w:p>
          <w:p w:rsidR="00000000" w:rsidRPr="00E0120A" w:rsidP="00E0120A">
            <w:pPr>
              <w:pStyle w:val="ListBullet"/>
            </w:pPr>
            <w:r w:rsidRPr="00E0120A">
              <w:t>maintaining and storing the aerial drip torch within scope of authority and in accordance with regulatory requirements</w:t>
            </w:r>
          </w:p>
          <w:p w:rsidR="00000000" w:rsidRPr="00E0120A" w:rsidP="00E0120A">
            <w:pPr>
              <w:pStyle w:val="ListBullet"/>
            </w:pPr>
            <w:r w:rsidRPr="00E0120A">
              <w:t>operating aerial drip torch from an airborne aircraft</w:t>
            </w:r>
          </w:p>
          <w:p w:rsidR="00000000" w:rsidRPr="00E0120A" w:rsidP="00E0120A">
            <w:pPr>
              <w:pStyle w:val="ListBullet"/>
            </w:pPr>
            <w:r w:rsidRPr="00E0120A">
              <w:t>operating for extended periods in an aircraft</w:t>
            </w:r>
          </w:p>
          <w:p w:rsidR="00000000" w:rsidRPr="00E0120A" w:rsidP="00E0120A">
            <w:pPr>
              <w:pStyle w:val="ListBullet"/>
            </w:pPr>
            <w:r w:rsidRPr="00E0120A">
              <w:t>preparing aerial drip torch</w:t>
            </w:r>
          </w:p>
          <w:p w:rsidR="00000000" w:rsidRPr="00E0120A" w:rsidP="00E0120A">
            <w:pPr>
              <w:pStyle w:val="ListBullet"/>
            </w:pPr>
            <w:r w:rsidRPr="00E0120A">
              <w:t>reporting aerial drip torch malfunctions, accidents and incidents</w:t>
            </w:r>
          </w:p>
          <w:p w:rsidR="00000000" w:rsidRPr="00E0120A" w:rsidP="00E0120A">
            <w:pPr>
              <w:pStyle w:val="ListBullet"/>
            </w:pPr>
            <w:r w:rsidRPr="00E0120A">
              <w:t>using communications equipment</w:t>
            </w:r>
          </w:p>
          <w:p w:rsidR="00000000" w:rsidRPr="00E0120A" w:rsidP="00E0120A">
            <w:pPr>
              <w:pStyle w:val="ListBullet"/>
            </w:pPr>
            <w:r w:rsidRPr="00E0120A">
              <w:t>working as a member of a team.</w:t>
            </w:r>
          </w:p>
        </w:tc>
      </w:tr>
    </w:tbl>
    <w:p w:rsidR="00000000" w:rsidRPr="00E0120A" w:rsidP="00E0120A">
      <w:pPr>
        <w:pStyle w:val="NoPaddingFontSize1"/>
      </w:pPr>
    </w:p>
    <w:p w:rsidR="00000000" w:rsidRPr="00E0120A" w:rsidP="00E0120A">
      <w:pPr>
        <w:pStyle w:val="AllowPageBreak"/>
      </w:pPr>
    </w:p>
    <w:p w:rsidR="00000000" w:rsidRPr="00E0120A" w:rsidP="00E0120A">
      <w:pPr>
        <w:pStyle w:val="Heading1"/>
      </w:pPr>
      <w:bookmarkStart w:id="3" w:name="O_1154161"/>
      <w:bookmarkEnd w:id="3"/>
      <w:r w:rsidRPr="00E012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20A">
            <w:pPr>
              <w:pStyle w:val="BodyText"/>
              <w:rPr>
                <w:lang w:val="en-NZ"/>
              </w:rPr>
            </w:pPr>
            <w:r w:rsidRPr="00E0120A">
              <w:t xml:space="preserve">Evidence required to demonstrate competence in this unit must be relevant to and satisfy all the requirements of the elements and performance criteria and includes knowledge of </w:t>
            </w:r>
          </w:p>
        </w:tc>
      </w:tr>
      <w:tr w:rsidTr="00E01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20A" w:rsidP="00E0120A">
            <w:pPr>
              <w:pStyle w:val="ListBullet"/>
            </w:pPr>
            <w:r w:rsidRPr="00E0120A">
              <w:t>aircraft operator’s policy and proce</w:t>
            </w:r>
            <w:r w:rsidRPr="00E0120A">
              <w:t>dures for aerial drip torch operations</w:t>
            </w:r>
          </w:p>
          <w:p w:rsidR="00000000" w:rsidRPr="00E0120A" w:rsidP="00E0120A">
            <w:pPr>
              <w:pStyle w:val="ListBullet"/>
            </w:pPr>
            <w:r w:rsidRPr="00E0120A">
              <w:t>aircraft safety and emergency procedures</w:t>
            </w:r>
          </w:p>
          <w:p w:rsidR="00000000" w:rsidRPr="00E0120A" w:rsidP="00E0120A">
            <w:pPr>
              <w:pStyle w:val="ListBullet"/>
            </w:pPr>
            <w:r w:rsidRPr="00E0120A">
              <w:t>characteristics and limitations of aerial drip torch and gelled petroleum</w:t>
            </w:r>
          </w:p>
          <w:p w:rsidR="00000000" w:rsidRPr="00E0120A" w:rsidP="00E0120A">
            <w:pPr>
              <w:pStyle w:val="ListBullet"/>
            </w:pPr>
            <w:r w:rsidRPr="00E0120A">
              <w:t>emergency procedures for aerial drip torch malfunction</w:t>
            </w:r>
          </w:p>
          <w:p w:rsidR="00000000" w:rsidRPr="00E0120A" w:rsidP="00E0120A">
            <w:pPr>
              <w:pStyle w:val="ListBullet"/>
            </w:pPr>
            <w:r w:rsidRPr="00E0120A">
              <w:t xml:space="preserve">guidelines relating to safe use of aerial drip torch </w:t>
            </w:r>
          </w:p>
          <w:p w:rsidR="00000000" w:rsidRPr="00E0120A" w:rsidP="00E0120A">
            <w:pPr>
              <w:pStyle w:val="ListBullet"/>
            </w:pPr>
            <w:r w:rsidRPr="00E0120A">
              <w:t>methods for disposal of excess gelled petroleum</w:t>
            </w:r>
          </w:p>
          <w:p w:rsidR="00000000" w:rsidRPr="00E0120A" w:rsidP="00E0120A">
            <w:pPr>
              <w:pStyle w:val="ListBullet"/>
            </w:pPr>
            <w:r w:rsidRPr="00E0120A">
              <w:t>organisational policies and procedures including for working in aerial ignition operations and for use of an aerial drip torch</w:t>
            </w:r>
          </w:p>
          <w:p w:rsidR="00000000" w:rsidRPr="00E0120A" w:rsidP="00E0120A">
            <w:pPr>
              <w:pStyle w:val="ListBullet"/>
            </w:pPr>
            <w:r w:rsidRPr="00E0120A">
              <w:t>personal protection clothin</w:t>
            </w:r>
            <w:r w:rsidRPr="00E0120A">
              <w:t>g and equipment for operating an aerial drip torch</w:t>
            </w:r>
          </w:p>
          <w:p w:rsidR="00000000" w:rsidRPr="00E0120A" w:rsidP="00E0120A">
            <w:pPr>
              <w:pStyle w:val="ListBullet"/>
            </w:pPr>
            <w:r w:rsidRPr="00E0120A">
              <w:t>regulatory and organisational requirements for storage and transport of dangerous goods</w:t>
            </w:r>
          </w:p>
          <w:p w:rsidR="00000000" w:rsidRPr="00E0120A" w:rsidP="00E0120A">
            <w:pPr>
              <w:pStyle w:val="ListBullet"/>
            </w:pPr>
            <w:r w:rsidRPr="00E0120A">
              <w:t>risk mitigation and hazard identification</w:t>
            </w:r>
          </w:p>
          <w:p w:rsidR="00000000" w:rsidRPr="00E0120A" w:rsidP="00E0120A">
            <w:pPr>
              <w:pStyle w:val="ListBullet"/>
            </w:pPr>
            <w:r w:rsidRPr="00E0120A">
              <w:t>roles and responsibilities of team involved in aerial drip torch operations</w:t>
            </w:r>
          </w:p>
          <w:p w:rsidR="00000000" w:rsidRPr="00E0120A" w:rsidP="00E0120A">
            <w:pPr>
              <w:pStyle w:val="ListBullet"/>
            </w:pPr>
            <w:r w:rsidRPr="00E0120A">
              <w:t>Team Resources Management (TRM) principles</w:t>
            </w:r>
          </w:p>
          <w:p w:rsidR="00000000" w:rsidRPr="00E0120A" w:rsidP="00E0120A">
            <w:pPr>
              <w:pStyle w:val="ListBullet"/>
            </w:pPr>
            <w:r w:rsidRPr="00E0120A">
              <w:t>Work Health and Safety (WHS)/Occupational Health and Safety (OHS) requirements.</w:t>
            </w:r>
          </w:p>
        </w:tc>
      </w:tr>
    </w:tbl>
    <w:p w:rsidR="00000000" w:rsidRPr="00E0120A" w:rsidP="00E0120A">
      <w:pPr>
        <w:pStyle w:val="NoPaddingFontSize1"/>
      </w:pPr>
    </w:p>
    <w:p w:rsidR="00000000" w:rsidRPr="00E0120A" w:rsidP="00E0120A">
      <w:pPr>
        <w:pStyle w:val="AllowPageBreak"/>
      </w:pPr>
    </w:p>
    <w:p w:rsidR="00000000" w:rsidRPr="00E0120A" w:rsidP="00E0120A">
      <w:pPr>
        <w:pStyle w:val="Heading1"/>
      </w:pPr>
      <w:bookmarkStart w:id="4" w:name="O_1154162"/>
      <w:bookmarkEnd w:id="4"/>
      <w:r w:rsidRPr="00E012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12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20A" w:rsidP="00E0120A">
            <w:pPr>
              <w:pStyle w:val="BodyText"/>
            </w:pPr>
            <w:r w:rsidRPr="00E0120A">
              <w:t xml:space="preserve">Assessors must hold credentials specified within the Standards for Registered Training Organisations current at the time of assessment. </w:t>
            </w:r>
          </w:p>
          <w:p w:rsidR="00000000" w:rsidRPr="00E0120A" w:rsidP="00E0120A">
            <w:pPr>
              <w:pStyle w:val="BodyText"/>
            </w:pPr>
            <w:r w:rsidRPr="00E0120A">
              <w:t>Assessment must satisfy the Principles of Assessment and Rules of Evidence and all regulatory requirements included wit</w:t>
            </w:r>
            <w:r w:rsidRPr="00E0120A">
              <w:t>hin the Standards for Registered Training Organisations current at the time of assessment.</w:t>
            </w:r>
          </w:p>
          <w:p w:rsidR="00000000" w:rsidRPr="00E0120A" w:rsidP="00E0120A">
            <w:pPr>
              <w:pStyle w:val="BodyText"/>
            </w:pPr>
            <w:r w:rsidRPr="00E0120A">
              <w:t xml:space="preserve">Assessment must occur in operational situations or in simulated operational training situations that reflect workplace conditions. </w:t>
            </w:r>
          </w:p>
          <w:p w:rsidR="00000000" w:rsidRPr="00E0120A" w:rsidP="00E0120A">
            <w:pPr>
              <w:pStyle w:val="BodyText"/>
            </w:pPr>
            <w:r w:rsidRPr="00E0120A">
              <w:t>Assessment processes and techniqu</w:t>
            </w:r>
            <w:r w:rsidRPr="00E0120A">
              <w:t>es must be appropriate to the language, literacy and numeracy requirements of the work being performed and the needs of the candidate.</w:t>
            </w:r>
          </w:p>
          <w:p w:rsidR="00000000" w:rsidRPr="00E0120A" w:rsidP="00E0120A">
            <w:pPr>
              <w:pStyle w:val="BodyText"/>
            </w:pPr>
            <w:r w:rsidRPr="00E0120A">
              <w:t>Resources for assessment must include access to</w:t>
            </w:r>
          </w:p>
          <w:p w:rsidR="00000000" w:rsidRPr="00E0120A" w:rsidP="00E0120A">
            <w:pPr>
              <w:pStyle w:val="ListBullet"/>
            </w:pPr>
            <w:r w:rsidRPr="00E0120A">
              <w:t xml:space="preserve">a range of exercises, case studies and/or simulations </w:t>
            </w:r>
          </w:p>
          <w:p w:rsidR="00000000" w:rsidRPr="00E0120A" w:rsidP="00E0120A">
            <w:pPr>
              <w:pStyle w:val="ListBullet"/>
            </w:pPr>
            <w:r w:rsidRPr="00E0120A">
              <w:t>appropriate mater</w:t>
            </w:r>
            <w:r w:rsidRPr="00E0120A">
              <w:t>ials, equipment and tools currently used in industry including</w:t>
            </w:r>
          </w:p>
          <w:p w:rsidR="00000000" w:rsidRPr="00E0120A" w:rsidP="00E0120A">
            <w:pPr>
              <w:pStyle w:val="ListBullet2"/>
            </w:pPr>
            <w:r w:rsidRPr="00E0120A">
              <w:t>aerial drip torch and gelled petroleum</w:t>
            </w:r>
          </w:p>
          <w:p w:rsidR="00000000" w:rsidRPr="00E0120A" w:rsidP="00E0120A">
            <w:pPr>
              <w:pStyle w:val="ListBullet2"/>
            </w:pPr>
            <w:r w:rsidRPr="00E0120A">
              <w:t>an area to conduct operations</w:t>
            </w:r>
          </w:p>
          <w:p w:rsidR="00000000" w:rsidRPr="00E0120A" w:rsidP="00E0120A">
            <w:pPr>
              <w:pStyle w:val="ListBullet2"/>
            </w:pPr>
            <w:r w:rsidRPr="00E0120A">
              <w:t>appropriate tools for maintaining an aerial drip torch where within scope of authority</w:t>
            </w:r>
          </w:p>
          <w:p w:rsidR="00000000" w:rsidRPr="00E0120A" w:rsidP="00E0120A">
            <w:pPr>
              <w:pStyle w:val="ListBullet2"/>
            </w:pPr>
            <w:r w:rsidRPr="00E0120A">
              <w:t>helicopter authorised to fly with an</w:t>
            </w:r>
            <w:r w:rsidRPr="00E0120A">
              <w:t xml:space="preserve"> aerial drip torch</w:t>
            </w:r>
          </w:p>
          <w:p w:rsidR="00000000" w:rsidRPr="00E0120A" w:rsidP="00E0120A">
            <w:pPr>
              <w:pStyle w:val="ListBullet2"/>
            </w:pPr>
            <w:r w:rsidRPr="00E0120A">
              <w:t>personal protective clothing and equipment for operating an aerial drip torch</w:t>
            </w:r>
          </w:p>
          <w:p w:rsidR="00000000" w:rsidRPr="00E0120A" w:rsidP="00E0120A">
            <w:pPr>
              <w:pStyle w:val="ListBullet2"/>
            </w:pPr>
            <w:r w:rsidRPr="00E0120A">
              <w:t>safe disposal facilities for unused gelled petroleum</w:t>
            </w:r>
          </w:p>
          <w:p w:rsidR="00000000" w:rsidRPr="00E0120A" w:rsidP="00E0120A">
            <w:pPr>
              <w:pStyle w:val="ListBullet2"/>
            </w:pPr>
            <w:r w:rsidRPr="00E0120A">
              <w:t>safe transport of aerial drip torch equipment and consumables in accordance with relevant dangerous goods codes</w:t>
            </w:r>
          </w:p>
          <w:p w:rsidR="00000000" w:rsidRPr="00E0120A" w:rsidP="00E0120A">
            <w:pPr>
              <w:pStyle w:val="ListBullet"/>
            </w:pPr>
            <w:r w:rsidRPr="00E0120A">
              <w:t>applicable documentation including organisational procedures, standards, equipment specifications, regulations, codes of practice and operation</w:t>
            </w:r>
            <w:r w:rsidRPr="00E0120A">
              <w:t>al manuals.</w:t>
            </w:r>
          </w:p>
        </w:tc>
      </w:tr>
    </w:tbl>
    <w:p w:rsidR="00000000" w:rsidRPr="00E0120A" w:rsidP="00E0120A">
      <w:pPr>
        <w:pStyle w:val="NoPaddingFontSize1"/>
      </w:pPr>
    </w:p>
    <w:p w:rsidR="00000000" w:rsidRPr="00E0120A" w:rsidP="00E0120A">
      <w:pPr>
        <w:pStyle w:val="AllowPageBreak"/>
      </w:pPr>
    </w:p>
    <w:p w:rsidR="00000000" w:rsidRPr="00E0120A" w:rsidP="00E0120A">
      <w:pPr>
        <w:pStyle w:val="Heading1"/>
      </w:pPr>
      <w:bookmarkStart w:id="5" w:name="O_1154165"/>
      <w:bookmarkEnd w:id="5"/>
      <w:r w:rsidRPr="00E0120A">
        <w:t>Links</w:t>
      </w:r>
    </w:p>
    <w:p w:rsidR="00000000" w:rsidRPr="00E0120A" w:rsidP="003D273E">
      <w:pPr>
        <w:pStyle w:val="BodyText"/>
      </w:pPr>
      <w:r w:rsidRPr="00E012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F4C6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0120A" w:rsidP="00E0120A"/>
    <w:sectPr w:rsidSect="00E012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0A" w:rsidRPr="003D273E" w:rsidP="003D2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3E" w:rsidP="00E01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73E" w:rsidP="00E01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273E" w:rsidP="00E01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20A" w:rsidRPr="003D273E" w:rsidP="003D2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73E" w:rsidRPr="002D2AF8" w:rsidP="00E01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PUAFIR007 Operate aerial drip torch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D273E" w:rsidP="00E01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721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AC5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088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20A"/>
  </w:style>
  <w:style w:type="character" w:customStyle="1" w:styleId="Heading1Char">
    <w:name w:val="Heading 1 Char"/>
    <w:basedOn w:val="DefaultParagraphFont"/>
    <w:link w:val="Heading1"/>
    <w:rsid w:val="00E01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2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20A"/>
    <w:rPr>
      <w:b/>
      <w:spacing w:val="0"/>
    </w:rPr>
  </w:style>
  <w:style w:type="paragraph" w:styleId="ListBullet2">
    <w:name w:val="List Bullet 2"/>
    <w:basedOn w:val="List2"/>
    <w:rsid w:val="00E012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1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20A"/>
    <w:rPr>
      <w:i/>
    </w:rPr>
  </w:style>
  <w:style w:type="paragraph" w:styleId="Caption">
    <w:name w:val="caption"/>
    <w:basedOn w:val="BodyText"/>
    <w:next w:val="Normal"/>
    <w:qFormat/>
    <w:rsid w:val="00E01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20A"/>
  </w:style>
  <w:style w:type="paragraph" w:styleId="TableofFigures">
    <w:name w:val="table of figures"/>
    <w:basedOn w:val="Normal"/>
    <w:next w:val="Normal"/>
    <w:semiHidden/>
    <w:rsid w:val="00E01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2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20A"/>
    <w:rPr>
      <w:rFonts w:ascii="Wingdings" w:hAnsi="Wingdings"/>
    </w:rPr>
  </w:style>
  <w:style w:type="paragraph" w:customStyle="1" w:styleId="TableHeading">
    <w:name w:val="Table Heading"/>
    <w:basedOn w:val="HeadingBase"/>
    <w:rsid w:val="00E01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20A"/>
    <w:rPr>
      <w:color w:val="0033CC"/>
      <w:u w:val="none"/>
    </w:rPr>
  </w:style>
  <w:style w:type="paragraph" w:customStyle="1" w:styleId="BodyTextRight">
    <w:name w:val="Body Text Right"/>
    <w:basedOn w:val="BodyText"/>
    <w:rsid w:val="00E01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2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20A"/>
    <w:rPr>
      <w:sz w:val="32"/>
    </w:rPr>
  </w:style>
  <w:style w:type="paragraph" w:customStyle="1" w:styleId="HeadingProcedure">
    <w:name w:val="Heading Procedure"/>
    <w:basedOn w:val="HeadingBase"/>
    <w:next w:val="Normal"/>
    <w:rsid w:val="00E01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20A"/>
    <w:pPr>
      <w:spacing w:before="60" w:after="60"/>
    </w:pPr>
  </w:style>
  <w:style w:type="paragraph" w:styleId="ListContinue">
    <w:name w:val="List Continue"/>
    <w:basedOn w:val="List"/>
    <w:rsid w:val="00E0120A"/>
    <w:pPr>
      <w:ind w:firstLine="0"/>
    </w:pPr>
  </w:style>
  <w:style w:type="paragraph" w:customStyle="1" w:styleId="ListNote">
    <w:name w:val="List Note"/>
    <w:basedOn w:val="List"/>
    <w:rsid w:val="00E01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20A"/>
    <w:rPr>
      <w:rFonts w:ascii="Courier New" w:hAnsi="Courier New"/>
    </w:rPr>
  </w:style>
  <w:style w:type="paragraph" w:customStyle="1" w:styleId="NoteBullet">
    <w:name w:val="Note Bullet"/>
    <w:basedOn w:val="Note"/>
    <w:rsid w:val="00E01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2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20A"/>
    <w:rPr>
      <w:b/>
      <w:smallCaps/>
    </w:rPr>
  </w:style>
  <w:style w:type="paragraph" w:customStyle="1" w:styleId="TableListNumber">
    <w:name w:val="Table List Number"/>
    <w:basedOn w:val="ListNumber"/>
    <w:rsid w:val="00E01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20A"/>
    <w:pPr>
      <w:numPr>
        <w:numId w:val="9"/>
      </w:numPr>
    </w:pPr>
  </w:style>
  <w:style w:type="paragraph" w:customStyle="1" w:styleId="ListAlpha2">
    <w:name w:val="List Alpha 2"/>
    <w:basedOn w:val="List2"/>
    <w:rsid w:val="00E0120A"/>
    <w:pPr>
      <w:numPr>
        <w:numId w:val="8"/>
      </w:numPr>
    </w:pPr>
  </w:style>
  <w:style w:type="paragraph" w:styleId="List2">
    <w:name w:val="List 2"/>
    <w:basedOn w:val="BodyText"/>
    <w:rsid w:val="00E01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2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2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20A"/>
    <w:pPr>
      <w:numPr>
        <w:numId w:val="4"/>
      </w:numPr>
    </w:pPr>
  </w:style>
  <w:style w:type="paragraph" w:styleId="ListContinue2">
    <w:name w:val="List Continue 2"/>
    <w:basedOn w:val="List2"/>
    <w:rsid w:val="00E0120A"/>
    <w:pPr>
      <w:ind w:firstLine="0"/>
    </w:pPr>
  </w:style>
  <w:style w:type="paragraph" w:styleId="ListContinue3">
    <w:name w:val="List Continue 3"/>
    <w:basedOn w:val="List3"/>
    <w:rsid w:val="00E0120A"/>
    <w:pPr>
      <w:ind w:left="1021" w:firstLine="0"/>
    </w:pPr>
  </w:style>
  <w:style w:type="paragraph" w:styleId="ListContinue4">
    <w:name w:val="List Continue 4"/>
    <w:basedOn w:val="List4"/>
    <w:rsid w:val="00E0120A"/>
    <w:pPr>
      <w:ind w:firstLine="0"/>
    </w:pPr>
  </w:style>
  <w:style w:type="paragraph" w:styleId="ListContinue5">
    <w:name w:val="List Continue 5"/>
    <w:basedOn w:val="List5"/>
    <w:rsid w:val="00E0120A"/>
    <w:pPr>
      <w:ind w:firstLine="0"/>
    </w:pPr>
  </w:style>
  <w:style w:type="paragraph" w:styleId="ListNumber3">
    <w:name w:val="List Number 3"/>
    <w:basedOn w:val="List3"/>
    <w:rsid w:val="00E0120A"/>
    <w:pPr>
      <w:numPr>
        <w:numId w:val="5"/>
      </w:numPr>
    </w:pPr>
  </w:style>
  <w:style w:type="paragraph" w:styleId="ListNumber4">
    <w:name w:val="List Number 4"/>
    <w:basedOn w:val="List4"/>
    <w:rsid w:val="00E0120A"/>
    <w:pPr>
      <w:numPr>
        <w:numId w:val="6"/>
      </w:numPr>
    </w:pPr>
  </w:style>
  <w:style w:type="paragraph" w:styleId="ListNumber5">
    <w:name w:val="List Number 5"/>
    <w:basedOn w:val="List5"/>
    <w:rsid w:val="00E0120A"/>
    <w:pPr>
      <w:numPr>
        <w:numId w:val="7"/>
      </w:numPr>
    </w:pPr>
  </w:style>
  <w:style w:type="paragraph" w:styleId="BlockText">
    <w:name w:val="Block Text"/>
    <w:basedOn w:val="Normal"/>
    <w:rsid w:val="00E01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20A"/>
    <w:rPr>
      <w:sz w:val="16"/>
      <w:vertAlign w:val="superscript"/>
    </w:rPr>
  </w:style>
  <w:style w:type="character" w:customStyle="1" w:styleId="Symbols">
    <w:name w:val="Symbols"/>
    <w:basedOn w:val="DefaultParagraphFont"/>
    <w:rsid w:val="00E0120A"/>
    <w:rPr>
      <w:rFonts w:ascii="Symbol" w:hAnsi="Symbol"/>
    </w:rPr>
  </w:style>
  <w:style w:type="character" w:customStyle="1" w:styleId="MenuOptions">
    <w:name w:val="Menu Options"/>
    <w:basedOn w:val="DefaultParagraphFont"/>
    <w:rsid w:val="00E01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20A"/>
    <w:rPr>
      <w:b/>
    </w:rPr>
  </w:style>
  <w:style w:type="character" w:customStyle="1" w:styleId="Underlined">
    <w:name w:val="Underlined"/>
    <w:basedOn w:val="DefaultParagraphFont"/>
    <w:rsid w:val="00E0120A"/>
    <w:rPr>
      <w:u w:val="single"/>
    </w:rPr>
  </w:style>
  <w:style w:type="paragraph" w:customStyle="1" w:styleId="TableBodyTextRight">
    <w:name w:val="Table Body Text Right"/>
    <w:basedOn w:val="TableBodyText"/>
    <w:rsid w:val="00E01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20A"/>
    <w:rPr>
      <w:sz w:val="18"/>
    </w:rPr>
  </w:style>
  <w:style w:type="paragraph" w:customStyle="1" w:styleId="BodySmallRight">
    <w:name w:val="Body Small Right"/>
    <w:basedOn w:val="BodyTextRight"/>
    <w:rsid w:val="00E0120A"/>
    <w:rPr>
      <w:sz w:val="18"/>
      <w:szCs w:val="18"/>
    </w:rPr>
  </w:style>
  <w:style w:type="paragraph" w:customStyle="1" w:styleId="MarginEdition">
    <w:name w:val="Margin Edition"/>
    <w:basedOn w:val="MarginNote"/>
    <w:rsid w:val="00E01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20A"/>
    <w:rPr>
      <w:sz w:val="2"/>
      <w:szCs w:val="2"/>
    </w:rPr>
  </w:style>
  <w:style w:type="character" w:customStyle="1" w:styleId="Small">
    <w:name w:val="Small"/>
    <w:basedOn w:val="DefaultParagraphFont"/>
    <w:rsid w:val="00E0120A"/>
    <w:rPr>
      <w:sz w:val="16"/>
    </w:rPr>
  </w:style>
  <w:style w:type="paragraph" w:customStyle="1" w:styleId="WideTable">
    <w:name w:val="Wide Table"/>
    <w:basedOn w:val="Normal"/>
    <w:rsid w:val="00E01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20A"/>
  </w:style>
  <w:style w:type="paragraph" w:styleId="Quote">
    <w:name w:val="Quote"/>
    <w:basedOn w:val="Heading1"/>
    <w:link w:val="QuoteChar"/>
    <w:qFormat/>
    <w:rsid w:val="00E01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20A"/>
    <w:pPr>
      <w:pageBreakBefore/>
    </w:pPr>
  </w:style>
  <w:style w:type="paragraph" w:customStyle="1" w:styleId="Border">
    <w:name w:val="Border"/>
    <w:basedOn w:val="Normal"/>
    <w:qFormat/>
    <w:rsid w:val="00E01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20A"/>
    <w:rPr>
      <w:u w:val="single"/>
    </w:rPr>
  </w:style>
  <w:style w:type="character" w:customStyle="1" w:styleId="BoldandItalics">
    <w:name w:val="Bold and Italics"/>
    <w:qFormat/>
    <w:rsid w:val="00E0120A"/>
    <w:rPr>
      <w:b/>
      <w:i/>
      <w:u w:val="none"/>
    </w:rPr>
  </w:style>
  <w:style w:type="paragraph" w:styleId="BalloonText">
    <w:name w:val="Balloon Text"/>
    <w:basedOn w:val="Normal"/>
    <w:link w:val="BalloonTextChar"/>
    <w:rsid w:val="00E01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20A"/>
    <w:pPr>
      <w:spacing w:before="0" w:after="0"/>
    </w:pPr>
  </w:style>
  <w:style w:type="paragraph" w:customStyle="1" w:styleId="BodyTextBold">
    <w:name w:val="Body Text Bold"/>
    <w:basedOn w:val="BodyText"/>
    <w:qFormat/>
    <w:rsid w:val="00E0120A"/>
    <w:rPr>
      <w:b/>
    </w:rPr>
  </w:style>
  <w:style w:type="character" w:styleId="Hyperlink">
    <w:name w:val="Hyperlink"/>
    <w:basedOn w:val="DefaultParagraphFont"/>
    <w:uiPriority w:val="99"/>
    <w:unhideWhenUsed/>
    <w:rsid w:val="003D2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3818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PUAFIR007 Operate aerial drip torch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