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1B5" w:rsidP="00DA4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PUAFIR004 Manage complex aerial operations for an incident</w:t>
      </w:r>
      <w:r>
        <w:fldChar w:fldCharType="end"/>
      </w:r>
    </w:p>
    <w:p w:rsidR="00DA41B5" w:rsidP="00DA41B5">
      <w:pPr>
        <w:pStyle w:val="Version"/>
        <w:sectPr w:rsidSect="009D1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B1D" w:rsidP="009D1B1D">
      <w:pPr>
        <w:pStyle w:val="SuperHeading"/>
      </w:pPr>
      <w:r w:rsidRPr="009D1B1D">
        <w:t>Assessment Requirements for PUAFIR004 Manage complex aerial operations for an incident</w:t>
      </w:r>
    </w:p>
    <w:p w:rsidR="00000000" w:rsidRPr="009D1B1D" w:rsidP="009D1B1D">
      <w:pPr>
        <w:pStyle w:val="Heading1"/>
      </w:pPr>
      <w:bookmarkStart w:id="1" w:name="O_1154102"/>
      <w:bookmarkEnd w:id="1"/>
      <w:r w:rsidRPr="009D1B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B1D" w:rsidP="009D1B1D">
            <w:pPr>
              <w:pStyle w:val="BodyText"/>
            </w:pPr>
            <w:r w:rsidRPr="009D1B1D">
              <w:rPr>
                <w:rStyle w:val="SpecialBold"/>
              </w:rPr>
              <w:t>Release 1.0</w:t>
            </w:r>
            <w:r w:rsidRPr="009D1B1D">
              <w:t xml:space="preserve"> This is the first release of this unit of competency in the PUA Public Safety Training Package.</w:t>
            </w:r>
          </w:p>
        </w:tc>
      </w:tr>
    </w:tbl>
    <w:p w:rsidR="00000000" w:rsidRPr="009D1B1D" w:rsidP="009D1B1D">
      <w:pPr>
        <w:pStyle w:val="NoPaddingFontSize1"/>
      </w:pPr>
    </w:p>
    <w:p w:rsidR="00000000" w:rsidRPr="009D1B1D" w:rsidP="009D1B1D">
      <w:pPr>
        <w:pStyle w:val="AllowPageBreak"/>
      </w:pPr>
    </w:p>
    <w:p w:rsidR="00000000" w:rsidRPr="009D1B1D" w:rsidP="009D1B1D">
      <w:pPr>
        <w:pStyle w:val="Heading1"/>
      </w:pPr>
      <w:bookmarkStart w:id="2" w:name="O_1154103"/>
      <w:bookmarkEnd w:id="2"/>
      <w:r w:rsidRPr="009D1B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B1D">
            <w:pPr>
              <w:pStyle w:val="BodyText"/>
              <w:rPr>
                <w:lang w:val="en-NZ"/>
              </w:rPr>
            </w:pPr>
            <w:r w:rsidRPr="009D1B1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9D1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B1D" w:rsidP="009D1B1D">
            <w:pPr>
              <w:pStyle w:val="ListBullet"/>
            </w:pPr>
            <w:r w:rsidRPr="009D1B1D">
              <w:t>allocating roles and responsibilities and m</w:t>
            </w:r>
            <w:r w:rsidRPr="009D1B1D">
              <w:t xml:space="preserve">anaging personnel performance and welfare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applying Team Resource Management (TRM) principles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authorising tasking of flights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briefing and debriefing personnel and pilots 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complying with relevant legislation and regulations 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coordinating complex aerial </w:t>
            </w:r>
            <w:r w:rsidRPr="009D1B1D">
              <w:t>operations during an incident response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designating secure areas for aircraft and monitoring access </w:t>
            </w:r>
          </w:p>
          <w:p w:rsidR="00000000" w:rsidRPr="009D1B1D" w:rsidP="009D1B1D">
            <w:pPr>
              <w:pStyle w:val="ListBullet"/>
            </w:pPr>
            <w:r w:rsidRPr="009D1B1D">
              <w:t>determining restricted air space and forwarding requests to state air desk</w:t>
            </w:r>
          </w:p>
          <w:p w:rsidR="00000000" w:rsidRPr="009D1B1D" w:rsidP="009D1B1D">
            <w:pPr>
              <w:pStyle w:val="ListBullet"/>
            </w:pPr>
            <w:r w:rsidRPr="009D1B1D">
              <w:t>developing air operation plan for complex aerial operation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confirming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accident response plan and air communications plan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aerial strategies and tactics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availability and options for use of aircraft resources to support operational needs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priorities and strategies for aircraft resources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support services and personnel </w:t>
            </w:r>
          </w:p>
          <w:p w:rsidR="00000000" w:rsidRPr="009D1B1D" w:rsidP="009D1B1D">
            <w:pPr>
              <w:pStyle w:val="ListBullet"/>
            </w:pPr>
            <w:r w:rsidRPr="009D1B1D">
              <w:t>estab</w:t>
            </w:r>
            <w:r w:rsidRPr="009D1B1D">
              <w:t xml:space="preserve">lishing and maintaining flight following procedures and incident and near miss reporting system </w:t>
            </w:r>
          </w:p>
          <w:p w:rsidR="00000000" w:rsidRPr="009D1B1D" w:rsidP="009D1B1D">
            <w:pPr>
              <w:pStyle w:val="ListBullet"/>
            </w:pPr>
            <w:r w:rsidRPr="009D1B1D">
              <w:t>following organisational policies and procedures including reassignment of aircraft and search and rescue procedures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identifying </w:t>
            </w:r>
          </w:p>
          <w:p w:rsidR="00000000" w:rsidRPr="009D1B1D" w:rsidP="009D1B1D">
            <w:pPr>
              <w:pStyle w:val="ListBullet2"/>
            </w:pPr>
            <w:r w:rsidRPr="009D1B1D">
              <w:t>aerial operations mission, r</w:t>
            </w:r>
            <w:r w:rsidRPr="009D1B1D">
              <w:t>esources, support facilities and services in air operations plan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aircraft at incident, en route or in the vicinity 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incident controller’s intent and incident management objectives </w:t>
            </w:r>
          </w:p>
          <w:p w:rsidR="00000000" w:rsidRPr="009D1B1D" w:rsidP="009D1B1D">
            <w:pPr>
              <w:pStyle w:val="ListBullet2"/>
            </w:pPr>
            <w:r w:rsidRPr="009D1B1D">
              <w:t>job hazards and action to eliminate, minimise or control them</w:t>
            </w:r>
          </w:p>
          <w:p w:rsidR="00000000" w:rsidRPr="009D1B1D" w:rsidP="009D1B1D">
            <w:pPr>
              <w:pStyle w:val="ListBullet"/>
            </w:pPr>
            <w:r w:rsidRPr="009D1B1D">
              <w:t>implementing Work, Health and Safety (WHS)/Occupational Health and Safety (OHS) requirements and safe work practices</w:t>
            </w:r>
          </w:p>
          <w:p w:rsidR="00000000" w:rsidRPr="009D1B1D" w:rsidP="009D1B1D">
            <w:pPr>
              <w:pStyle w:val="ListBullet"/>
            </w:pPr>
            <w:r w:rsidRPr="009D1B1D">
              <w:t>managing work of air operations unit for complex aerial operations</w:t>
            </w:r>
          </w:p>
          <w:p w:rsidR="00000000" w:rsidRPr="009D1B1D" w:rsidP="009D1B1D">
            <w:pPr>
              <w:pStyle w:val="ListBullet"/>
            </w:pPr>
            <w:r w:rsidRPr="009D1B1D">
              <w:t>maintaining communication with state or territory aircraft coordinators,</w:t>
            </w:r>
            <w:r w:rsidRPr="009D1B1D">
              <w:t xml:space="preserve"> operations officer, aircraft officer, air attack supervisor and aircraft contractors including pilots, engineers and </w:t>
            </w:r>
            <w:r w:rsidRPr="009D1B1D">
              <w:t xml:space="preserve">refuellers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monitoring aerial operations missions and confirming priorities for aircraft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controlling aircraft and equipment security and </w:t>
            </w:r>
            <w:r w:rsidRPr="009D1B1D">
              <w:t xml:space="preserve">access to the air base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notifying authorised personnel of changes to aircraft capability or status and of hazardous situations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obtaining briefings from relevant personnel to coordinate aerial operations </w:t>
            </w:r>
          </w:p>
          <w:p w:rsidR="00000000" w:rsidRPr="009D1B1D" w:rsidP="009D1B1D">
            <w:pPr>
              <w:pStyle w:val="ListBullet"/>
            </w:pPr>
            <w:r w:rsidRPr="009D1B1D">
              <w:t>planning air attack strategies for complex aerial o</w:t>
            </w:r>
            <w:r w:rsidRPr="009D1B1D">
              <w:t>perations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providing aviation and general information advice to personnel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referring air space requirements and issues to state or territory aircraft coordinators  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reporting notifiable incidents </w:t>
            </w:r>
          </w:p>
          <w:p w:rsidR="00000000" w:rsidRPr="009D1B1D" w:rsidP="009D1B1D">
            <w:pPr>
              <w:pStyle w:val="ListBullet"/>
            </w:pPr>
            <w:r w:rsidRPr="009D1B1D">
              <w:t>reviewing air operations plan and capabilities and constrai</w:t>
            </w:r>
            <w:r w:rsidRPr="009D1B1D">
              <w:t>nts of available aircraft.</w:t>
            </w:r>
          </w:p>
        </w:tc>
      </w:tr>
    </w:tbl>
    <w:p w:rsidR="00000000" w:rsidRPr="009D1B1D" w:rsidP="009D1B1D">
      <w:pPr>
        <w:pStyle w:val="NoPaddingFontSize1"/>
      </w:pPr>
    </w:p>
    <w:p w:rsidR="00000000" w:rsidRPr="009D1B1D" w:rsidP="009D1B1D">
      <w:pPr>
        <w:pStyle w:val="AllowPageBreak"/>
      </w:pPr>
    </w:p>
    <w:p w:rsidR="00000000" w:rsidRPr="009D1B1D" w:rsidP="009D1B1D">
      <w:pPr>
        <w:pStyle w:val="Heading1"/>
      </w:pPr>
      <w:bookmarkStart w:id="3" w:name="O_1154104"/>
      <w:bookmarkEnd w:id="3"/>
      <w:r w:rsidRPr="009D1B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B1D">
            <w:pPr>
              <w:pStyle w:val="BodyText"/>
              <w:rPr>
                <w:lang w:val="en-NZ"/>
              </w:rPr>
            </w:pPr>
            <w:r w:rsidRPr="009D1B1D">
              <w:t xml:space="preserve">Evidence required to demonstrate competence in this unit must be relevant to and satisfy all the requirements of the elements and performance criteria and includes knowledge of </w:t>
            </w:r>
          </w:p>
        </w:tc>
      </w:tr>
      <w:tr w:rsidTr="009D1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B1D" w:rsidP="009D1B1D">
            <w:pPr>
              <w:pStyle w:val="ListBullet"/>
            </w:pPr>
            <w:r w:rsidRPr="009D1B1D">
              <w:t>air accident, incident and near miss response procedures and reporting systems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air attack strategies including offensive, defensive and firebombing </w:t>
            </w:r>
          </w:p>
          <w:p w:rsidR="00000000" w:rsidRPr="009D1B1D" w:rsidP="009D1B1D">
            <w:pPr>
              <w:pStyle w:val="ListBullet"/>
            </w:pPr>
            <w:r w:rsidRPr="009D1B1D">
              <w:t>air attack tactics including direct, indirect, head, flank, parallel, line building and asset and crew prot</w:t>
            </w:r>
            <w:r w:rsidRPr="009D1B1D">
              <w:t>ection and aerial ignition</w:t>
            </w:r>
          </w:p>
          <w:p w:rsidR="00000000" w:rsidRPr="009D1B1D" w:rsidP="009D1B1D">
            <w:pPr>
              <w:pStyle w:val="ListBullet"/>
            </w:pPr>
            <w:r w:rsidRPr="009D1B1D">
              <w:t>air base establishment requirements</w:t>
            </w:r>
          </w:p>
          <w:p w:rsidR="00000000" w:rsidRPr="009D1B1D" w:rsidP="009D1B1D">
            <w:pPr>
              <w:pStyle w:val="ListBullet"/>
            </w:pPr>
            <w:r w:rsidRPr="009D1B1D">
              <w:t>air operations unit structure including roles and responsibilities</w:t>
            </w:r>
          </w:p>
          <w:p w:rsidR="00000000" w:rsidRPr="009D1B1D" w:rsidP="009D1B1D">
            <w:pPr>
              <w:pStyle w:val="ListBullet"/>
            </w:pPr>
            <w:r w:rsidRPr="009D1B1D">
              <w:t>aircraft capability relative to fire and incident management activities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aircraft operator, flight crew and air crew roles and </w:t>
            </w:r>
            <w:r w:rsidRPr="009D1B1D">
              <w:t>responsibilities</w:t>
            </w:r>
          </w:p>
          <w:p w:rsidR="00000000" w:rsidRPr="009D1B1D" w:rsidP="009D1B1D">
            <w:pPr>
              <w:pStyle w:val="ListBullet"/>
            </w:pPr>
            <w:r w:rsidRPr="009D1B1D">
              <w:t>aircraft refuelling and marshalling requirements</w:t>
            </w:r>
          </w:p>
          <w:p w:rsidR="00000000" w:rsidRPr="009D1B1D" w:rsidP="009D1B1D">
            <w:pPr>
              <w:pStyle w:val="ListBullet"/>
            </w:pPr>
            <w:r w:rsidRPr="009D1B1D">
              <w:t>aircraft operating environment including</w:t>
            </w:r>
          </w:p>
          <w:p w:rsidR="00000000" w:rsidRPr="009D1B1D" w:rsidP="009D1B1D">
            <w:pPr>
              <w:pStyle w:val="ListBullet2"/>
            </w:pPr>
            <w:r w:rsidRPr="009D1B1D">
              <w:t>airspace classifications and process</w:t>
            </w:r>
          </w:p>
          <w:p w:rsidR="00000000" w:rsidRPr="009D1B1D" w:rsidP="009D1B1D">
            <w:pPr>
              <w:pStyle w:val="ListBullet2"/>
            </w:pPr>
            <w:r w:rsidRPr="009D1B1D">
              <w:t>aviation communications systems</w:t>
            </w:r>
          </w:p>
          <w:p w:rsidR="00000000" w:rsidRPr="009D1B1D" w:rsidP="009D1B1D">
            <w:pPr>
              <w:pStyle w:val="ListBullet2"/>
            </w:pPr>
            <w:r w:rsidRPr="009D1B1D">
              <w:t>flight rules</w:t>
            </w:r>
          </w:p>
          <w:p w:rsidR="00000000" w:rsidRPr="009D1B1D" w:rsidP="009D1B1D">
            <w:pPr>
              <w:pStyle w:val="ListBullet2"/>
            </w:pPr>
            <w:r w:rsidRPr="009D1B1D">
              <w:t>temporary restricted airspace</w:t>
            </w:r>
          </w:p>
          <w:p w:rsidR="00000000" w:rsidRPr="009D1B1D" w:rsidP="009D1B1D">
            <w:pPr>
              <w:pStyle w:val="ListBullet2"/>
            </w:pPr>
            <w:r w:rsidRPr="009D1B1D">
              <w:t>visual meteorological conditions</w:t>
            </w:r>
          </w:p>
          <w:p w:rsidR="00000000" w:rsidRPr="009D1B1D" w:rsidP="009D1B1D">
            <w:pPr>
              <w:pStyle w:val="ListBullet"/>
            </w:pPr>
            <w:r w:rsidRPr="009D1B1D">
              <w:t>air radio communication requirements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aviation resources including </w:t>
            </w:r>
          </w:p>
          <w:p w:rsidR="00000000" w:rsidRPr="009D1B1D" w:rsidP="009D1B1D">
            <w:pPr>
              <w:pStyle w:val="ListBullet2"/>
            </w:pPr>
            <w:r w:rsidRPr="009D1B1D">
              <w:t>aerial attack platforms including light helicopter, light or medium fixed wing aircraft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aerial products including water, foam, retardant and gel and their characteristics, application and </w:t>
            </w:r>
            <w:r w:rsidRPr="009D1B1D">
              <w:t>effectiveness</w:t>
            </w:r>
          </w:p>
          <w:p w:rsidR="00000000" w:rsidRPr="009D1B1D" w:rsidP="009D1B1D">
            <w:pPr>
              <w:pStyle w:val="ListBullet2"/>
            </w:pPr>
            <w:r w:rsidRPr="009D1B1D">
              <w:t>factors affecting performance of aviation resources including fuel, weather and topographic factors</w:t>
            </w:r>
          </w:p>
          <w:p w:rsidR="00000000" w:rsidRPr="009D1B1D" w:rsidP="009D1B1D">
            <w:pPr>
              <w:pStyle w:val="ListBullet2"/>
            </w:pPr>
            <w:r w:rsidRPr="009D1B1D">
              <w:t>firebombing aircraft including fixed and rotary wing firebombers, single engine air tankers (seats) and multi engine aircraft</w:t>
            </w:r>
          </w:p>
          <w:p w:rsidR="00000000" w:rsidRPr="009D1B1D" w:rsidP="009D1B1D">
            <w:pPr>
              <w:pStyle w:val="ListBullet2"/>
            </w:pPr>
            <w:r w:rsidRPr="009D1B1D">
              <w:t>firebombing syst</w:t>
            </w:r>
            <w:r w:rsidRPr="009D1B1D">
              <w:t>ems including buckets, belly tank and scoopers</w:t>
            </w:r>
          </w:p>
          <w:p w:rsidR="00000000" w:rsidRPr="009D1B1D" w:rsidP="009D1B1D">
            <w:pPr>
              <w:pStyle w:val="ListBullet"/>
            </w:pPr>
            <w:r w:rsidRPr="009D1B1D">
              <w:t>consumables planning</w:t>
            </w:r>
          </w:p>
          <w:p w:rsidR="00000000" w:rsidRPr="009D1B1D" w:rsidP="009D1B1D">
            <w:pPr>
              <w:pStyle w:val="ListBullet"/>
            </w:pPr>
            <w:r w:rsidRPr="009D1B1D">
              <w:t>coordination of aircraft</w:t>
            </w:r>
          </w:p>
          <w:p w:rsidR="00000000" w:rsidRPr="009D1B1D" w:rsidP="009D1B1D">
            <w:pPr>
              <w:pStyle w:val="ListBullet"/>
            </w:pPr>
            <w:r w:rsidRPr="009D1B1D">
              <w:t>crew marshalling</w:t>
            </w:r>
          </w:p>
          <w:p w:rsidR="00000000" w:rsidRPr="009D1B1D" w:rsidP="009D1B1D">
            <w:pPr>
              <w:pStyle w:val="ListBullet"/>
            </w:pPr>
            <w:r w:rsidRPr="009D1B1D">
              <w:t>fire behaviour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firebombing systems </w:t>
            </w:r>
          </w:p>
          <w:p w:rsidR="00000000" w:rsidRPr="009D1B1D" w:rsidP="009D1B1D">
            <w:pPr>
              <w:pStyle w:val="ListBullet"/>
            </w:pPr>
            <w:r w:rsidRPr="009D1B1D">
              <w:t>flight following</w:t>
            </w:r>
          </w:p>
          <w:p w:rsidR="00000000" w:rsidRPr="009D1B1D" w:rsidP="009D1B1D">
            <w:pPr>
              <w:pStyle w:val="ListBullet"/>
            </w:pPr>
            <w:r w:rsidRPr="009D1B1D">
              <w:t>flight notification</w:t>
            </w:r>
          </w:p>
          <w:p w:rsidR="00000000" w:rsidRPr="009D1B1D" w:rsidP="009D1B1D">
            <w:pPr>
              <w:pStyle w:val="ListBullet"/>
            </w:pPr>
            <w:r w:rsidRPr="009D1B1D">
              <w:t>flight planning</w:t>
            </w:r>
          </w:p>
          <w:p w:rsidR="00000000" w:rsidRPr="009D1B1D" w:rsidP="009D1B1D">
            <w:pPr>
              <w:pStyle w:val="ListBullet"/>
            </w:pPr>
            <w:r w:rsidRPr="009D1B1D">
              <w:t>flight safety including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aviation briefings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aviation communications </w:t>
            </w:r>
          </w:p>
          <w:p w:rsidR="00000000" w:rsidRPr="009D1B1D" w:rsidP="009D1B1D">
            <w:pPr>
              <w:pStyle w:val="ListBullet2"/>
            </w:pPr>
            <w:r w:rsidRPr="009D1B1D">
              <w:t xml:space="preserve">duty time limitations </w:t>
            </w:r>
          </w:p>
          <w:p w:rsidR="00000000" w:rsidRPr="009D1B1D" w:rsidP="009D1B1D">
            <w:pPr>
              <w:pStyle w:val="ListBullet2"/>
            </w:pPr>
            <w:r w:rsidRPr="009D1B1D">
              <w:t>Notice to Airmen (NOTAM)</w:t>
            </w:r>
          </w:p>
          <w:p w:rsidR="00000000" w:rsidRPr="009D1B1D" w:rsidP="009D1B1D">
            <w:pPr>
              <w:pStyle w:val="ListBullet2"/>
            </w:pPr>
            <w:r w:rsidRPr="009D1B1D">
              <w:t>restricted airspace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hazards that may adversely affect aircraft operations </w:t>
            </w:r>
          </w:p>
          <w:p w:rsidR="00000000" w:rsidRPr="009D1B1D" w:rsidP="009D1B1D">
            <w:pPr>
              <w:pStyle w:val="ListBullet"/>
            </w:pPr>
            <w:r w:rsidRPr="009D1B1D">
              <w:t>incident action plan content including</w:t>
            </w:r>
          </w:p>
          <w:p w:rsidR="00000000" w:rsidRPr="009D1B1D" w:rsidP="009D1B1D">
            <w:pPr>
              <w:pStyle w:val="ListBullet2"/>
            </w:pPr>
            <w:r w:rsidRPr="009D1B1D">
              <w:t>accident response plan</w:t>
            </w:r>
          </w:p>
          <w:p w:rsidR="00000000" w:rsidRPr="009D1B1D" w:rsidP="009D1B1D">
            <w:pPr>
              <w:pStyle w:val="ListBullet2"/>
            </w:pPr>
            <w:r w:rsidRPr="009D1B1D">
              <w:t>air operations plan</w:t>
            </w:r>
          </w:p>
          <w:p w:rsidR="00000000" w:rsidRPr="009D1B1D" w:rsidP="009D1B1D">
            <w:pPr>
              <w:pStyle w:val="ListBullet2"/>
            </w:pPr>
            <w:r w:rsidRPr="009D1B1D">
              <w:t>aircraft communications plan</w:t>
            </w:r>
          </w:p>
          <w:p w:rsidR="00000000" w:rsidRPr="009D1B1D" w:rsidP="009D1B1D">
            <w:pPr>
              <w:pStyle w:val="ListBullet"/>
            </w:pPr>
            <w:r w:rsidRPr="009D1B1D">
              <w:t>logistics planning</w:t>
            </w:r>
          </w:p>
          <w:p w:rsidR="00000000" w:rsidRPr="009D1B1D" w:rsidP="009D1B1D">
            <w:pPr>
              <w:pStyle w:val="ListBullet"/>
            </w:pPr>
            <w:r w:rsidRPr="009D1B1D">
              <w:t>management of briefings and debriefings including passenger safety briefings</w:t>
            </w:r>
          </w:p>
          <w:p w:rsidR="00000000" w:rsidRPr="009D1B1D" w:rsidP="009D1B1D">
            <w:pPr>
              <w:pStyle w:val="ListBullet"/>
            </w:pPr>
            <w:r w:rsidRPr="009D1B1D">
              <w:t>night operations, if required</w:t>
            </w:r>
          </w:p>
          <w:p w:rsidR="00000000" w:rsidRPr="009D1B1D" w:rsidP="009D1B1D">
            <w:pPr>
              <w:pStyle w:val="ListBullet"/>
            </w:pPr>
            <w:r w:rsidRPr="009D1B1D">
              <w:t>operational support requirements for aerial operations missions</w:t>
            </w:r>
          </w:p>
          <w:p w:rsidR="00000000" w:rsidRPr="009D1B1D" w:rsidP="009D1B1D">
            <w:pPr>
              <w:pStyle w:val="ListBullet"/>
            </w:pPr>
            <w:r w:rsidRPr="009D1B1D">
              <w:t>organisational policies and procedur</w:t>
            </w:r>
            <w:r w:rsidRPr="009D1B1D">
              <w:t>es for conducting hazardous aircraft support operations including aircraft marshalling, refuelling, firebombing product mixing and loading, passenger transport and incendiary operations</w:t>
            </w:r>
          </w:p>
          <w:p w:rsidR="00000000" w:rsidRPr="009D1B1D" w:rsidP="009D1B1D">
            <w:pPr>
              <w:pStyle w:val="ListBullet"/>
            </w:pPr>
            <w:r w:rsidRPr="009D1B1D">
              <w:t>relevant legislation and regulations including civil aviation regulati</w:t>
            </w:r>
            <w:r w:rsidRPr="009D1B1D">
              <w:t xml:space="preserve">ons </w:t>
            </w:r>
          </w:p>
          <w:p w:rsidR="00000000" w:rsidRPr="009D1B1D" w:rsidP="009D1B1D">
            <w:pPr>
              <w:pStyle w:val="ListBullet"/>
            </w:pPr>
            <w:r w:rsidRPr="009D1B1D">
              <w:t>report and record keeping requirements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risk management principles </w:t>
            </w:r>
          </w:p>
          <w:p w:rsidR="00000000" w:rsidRPr="009D1B1D" w:rsidP="009D1B1D">
            <w:pPr>
              <w:pStyle w:val="ListBullet"/>
            </w:pPr>
            <w:r w:rsidRPr="009D1B1D">
              <w:t>safety and security requirements at an airbase</w:t>
            </w:r>
          </w:p>
          <w:p w:rsidR="00000000" w:rsidRPr="009D1B1D" w:rsidP="009D1B1D">
            <w:pPr>
              <w:pStyle w:val="ListBullet"/>
            </w:pPr>
            <w:r w:rsidRPr="009D1B1D">
              <w:t>search and rescue requirements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strategies and tactics relating to fire activity, behaviour and suppression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tactical aircraft 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Team Resource Management (TRM) principles  </w:t>
            </w:r>
          </w:p>
          <w:p w:rsidR="00000000" w:rsidRPr="009D1B1D" w:rsidP="009D1B1D">
            <w:pPr>
              <w:pStyle w:val="ListBullet"/>
            </w:pPr>
            <w:r w:rsidRPr="009D1B1D">
              <w:t>Work Health and Safety (WHS)/Occupational Health and Safety (OHS) requirements.</w:t>
            </w:r>
          </w:p>
        </w:tc>
      </w:tr>
    </w:tbl>
    <w:p w:rsidR="00000000" w:rsidRPr="009D1B1D" w:rsidP="009D1B1D">
      <w:pPr>
        <w:pStyle w:val="NoPaddingFontSize1"/>
      </w:pPr>
    </w:p>
    <w:p w:rsidR="00000000" w:rsidRPr="009D1B1D" w:rsidP="009D1B1D">
      <w:pPr>
        <w:pStyle w:val="AllowPageBreak"/>
      </w:pPr>
    </w:p>
    <w:p w:rsidR="00000000" w:rsidRPr="009D1B1D" w:rsidP="009D1B1D">
      <w:pPr>
        <w:pStyle w:val="Heading1"/>
      </w:pPr>
      <w:bookmarkStart w:id="4" w:name="O_1154105"/>
      <w:bookmarkEnd w:id="4"/>
      <w:r w:rsidRPr="009D1B1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1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B1D" w:rsidP="009D1B1D">
            <w:pPr>
              <w:pStyle w:val="BodyText"/>
            </w:pPr>
            <w:r w:rsidRPr="009D1B1D">
              <w:t>Assessors must hold credentials specified within the Standards for Registered Training Or</w:t>
            </w:r>
            <w:r w:rsidRPr="009D1B1D">
              <w:t xml:space="preserve">ganisations current at the time of assessment. </w:t>
            </w:r>
          </w:p>
          <w:p w:rsidR="00000000" w:rsidRPr="009D1B1D" w:rsidP="009D1B1D">
            <w:pPr>
              <w:pStyle w:val="BodyText"/>
            </w:pPr>
            <w:r w:rsidRPr="009D1B1D">
              <w:t>Assessment must satisfy the Principles of Assessment and Rules of Evidence and all regulatory requirements included within the Standards for Registered Training Organisations current at the time of assessment</w:t>
            </w:r>
            <w:r w:rsidRPr="009D1B1D">
              <w:t>.</w:t>
            </w:r>
          </w:p>
          <w:p w:rsidR="00000000" w:rsidRPr="009D1B1D" w:rsidP="009D1B1D">
            <w:pPr>
              <w:pStyle w:val="BodyText"/>
            </w:pPr>
            <w:r w:rsidRPr="009D1B1D">
              <w:t>Assessment must occur in operational situations or in simulated operational training situations that reflect workplace conditions.</w:t>
            </w:r>
          </w:p>
          <w:p w:rsidR="00000000" w:rsidRPr="009D1B1D" w:rsidP="009D1B1D">
            <w:pPr>
              <w:pStyle w:val="BodyText"/>
            </w:pPr>
            <w:r w:rsidRPr="009D1B1D">
              <w:t>Assessment processes and techniques must be appropriate to the language, literacy and numeracy requirements of the work bei</w:t>
            </w:r>
            <w:r w:rsidRPr="009D1B1D">
              <w:t>ng performed and the needs of the candidate.</w:t>
            </w:r>
          </w:p>
          <w:p w:rsidR="00000000" w:rsidRPr="009D1B1D" w:rsidP="009D1B1D">
            <w:pPr>
              <w:pStyle w:val="BodyText"/>
            </w:pPr>
            <w:r w:rsidRPr="009D1B1D">
              <w:t>Resources for assessment must include access to</w:t>
            </w:r>
          </w:p>
          <w:p w:rsidR="00000000" w:rsidRPr="009D1B1D" w:rsidP="009D1B1D">
            <w:pPr>
              <w:pStyle w:val="ListBullet"/>
            </w:pPr>
            <w:r w:rsidRPr="009D1B1D">
              <w:t xml:space="preserve">a range of exercises, case studies and/or simulations </w:t>
            </w:r>
          </w:p>
          <w:p w:rsidR="00000000" w:rsidRPr="009D1B1D" w:rsidP="009D1B1D">
            <w:pPr>
              <w:pStyle w:val="ListBullet"/>
            </w:pPr>
            <w:r w:rsidRPr="009D1B1D">
              <w:t>an incident or exercise involving complex aerial operations that requires coordination</w:t>
            </w:r>
          </w:p>
          <w:p w:rsidR="00000000" w:rsidRPr="009D1B1D" w:rsidP="009D1B1D">
            <w:pPr>
              <w:pStyle w:val="ListBullet"/>
            </w:pPr>
            <w:r w:rsidRPr="009D1B1D">
              <w:t>appropriate material</w:t>
            </w:r>
            <w:r w:rsidRPr="009D1B1D">
              <w:t>s, equipment, tools and personal protective clothing and equipment currently used in industry including</w:t>
            </w:r>
          </w:p>
          <w:p w:rsidR="00000000" w:rsidRPr="009D1B1D" w:rsidP="009D1B1D">
            <w:pPr>
              <w:pStyle w:val="ListBullet2"/>
            </w:pPr>
            <w:r w:rsidRPr="009D1B1D">
              <w:t>an air operations unit with personnel performing both tactical and support functions for complex aerial operations</w:t>
            </w:r>
          </w:p>
          <w:p w:rsidR="00000000" w:rsidRPr="009D1B1D" w:rsidP="009D1B1D">
            <w:pPr>
              <w:pStyle w:val="ListBullet"/>
            </w:pPr>
            <w:r w:rsidRPr="009D1B1D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9D1B1D" w:rsidP="009D1B1D">
      <w:pPr>
        <w:pStyle w:val="NoPaddingFontSize1"/>
      </w:pPr>
    </w:p>
    <w:p w:rsidR="00000000" w:rsidRPr="009D1B1D" w:rsidP="009D1B1D">
      <w:pPr>
        <w:pStyle w:val="AllowPageBreak"/>
      </w:pPr>
    </w:p>
    <w:p w:rsidR="00000000" w:rsidRPr="009D1B1D" w:rsidP="009D1B1D">
      <w:pPr>
        <w:pStyle w:val="Heading1"/>
      </w:pPr>
      <w:bookmarkStart w:id="5" w:name="O_1154108"/>
      <w:bookmarkEnd w:id="5"/>
      <w:r w:rsidRPr="009D1B1D">
        <w:t>Links</w:t>
      </w:r>
    </w:p>
    <w:p w:rsidR="00000000" w:rsidRPr="009D1B1D" w:rsidP="00DA41B5">
      <w:pPr>
        <w:pStyle w:val="BodyText"/>
      </w:pPr>
      <w:r w:rsidRPr="009D1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660E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D1B1D" w:rsidP="009D1B1D"/>
    <w:sectPr w:rsidSect="009D1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1D" w:rsidRPr="00DA41B5" w:rsidP="00DA4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B5" w:rsidP="009D1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1B5" w:rsidP="009D1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41B5" w:rsidP="009D1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B1D" w:rsidRPr="00DA41B5" w:rsidP="00DA4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1B5" w:rsidRPr="002D2AF8" w:rsidP="009D1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PUAFIR004 Manage complex aerial operations for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A41B5" w:rsidP="009D1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E20A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361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A17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B1D"/>
  </w:style>
  <w:style w:type="character" w:customStyle="1" w:styleId="Heading1Char">
    <w:name w:val="Heading 1 Char"/>
    <w:basedOn w:val="DefaultParagraphFont"/>
    <w:link w:val="Heading1"/>
    <w:rsid w:val="009D1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1B1D"/>
    <w:rPr>
      <w:b/>
      <w:spacing w:val="0"/>
    </w:rPr>
  </w:style>
  <w:style w:type="paragraph" w:styleId="ListBullet2">
    <w:name w:val="List Bullet 2"/>
    <w:basedOn w:val="List2"/>
    <w:rsid w:val="009D1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1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1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1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B1D"/>
    <w:rPr>
      <w:i/>
    </w:rPr>
  </w:style>
  <w:style w:type="paragraph" w:styleId="Caption">
    <w:name w:val="caption"/>
    <w:basedOn w:val="BodyText"/>
    <w:next w:val="Normal"/>
    <w:qFormat/>
    <w:rsid w:val="009D1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B1D"/>
  </w:style>
  <w:style w:type="paragraph" w:styleId="TableofFigures">
    <w:name w:val="table of figures"/>
    <w:basedOn w:val="Normal"/>
    <w:next w:val="Normal"/>
    <w:semiHidden/>
    <w:rsid w:val="009D1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B1D"/>
    <w:rPr>
      <w:rFonts w:ascii="Wingdings" w:hAnsi="Wingdings"/>
    </w:rPr>
  </w:style>
  <w:style w:type="paragraph" w:customStyle="1" w:styleId="TableHeading">
    <w:name w:val="Table Heading"/>
    <w:basedOn w:val="HeadingBase"/>
    <w:rsid w:val="009D1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1B1D"/>
    <w:rPr>
      <w:color w:val="0033CC"/>
      <w:u w:val="none"/>
    </w:rPr>
  </w:style>
  <w:style w:type="paragraph" w:customStyle="1" w:styleId="BodyTextRight">
    <w:name w:val="Body Text Right"/>
    <w:basedOn w:val="BodyText"/>
    <w:rsid w:val="009D1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B1D"/>
    <w:rPr>
      <w:sz w:val="32"/>
    </w:rPr>
  </w:style>
  <w:style w:type="paragraph" w:customStyle="1" w:styleId="HeadingProcedure">
    <w:name w:val="Heading Procedure"/>
    <w:basedOn w:val="HeadingBase"/>
    <w:next w:val="Normal"/>
    <w:rsid w:val="009D1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B1D"/>
    <w:pPr>
      <w:spacing w:before="60" w:after="60"/>
    </w:pPr>
  </w:style>
  <w:style w:type="paragraph" w:styleId="ListContinue">
    <w:name w:val="List Continue"/>
    <w:basedOn w:val="List"/>
    <w:rsid w:val="009D1B1D"/>
    <w:pPr>
      <w:ind w:firstLine="0"/>
    </w:pPr>
  </w:style>
  <w:style w:type="paragraph" w:customStyle="1" w:styleId="ListNote">
    <w:name w:val="List Note"/>
    <w:basedOn w:val="List"/>
    <w:rsid w:val="009D1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B1D"/>
    <w:rPr>
      <w:rFonts w:ascii="Courier New" w:hAnsi="Courier New"/>
    </w:rPr>
  </w:style>
  <w:style w:type="paragraph" w:customStyle="1" w:styleId="NoteBullet">
    <w:name w:val="Note Bullet"/>
    <w:basedOn w:val="Note"/>
    <w:rsid w:val="009D1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B1D"/>
    <w:rPr>
      <w:b/>
      <w:smallCaps/>
    </w:rPr>
  </w:style>
  <w:style w:type="paragraph" w:customStyle="1" w:styleId="TableListNumber">
    <w:name w:val="Table List Number"/>
    <w:basedOn w:val="ListNumber"/>
    <w:rsid w:val="009D1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B1D"/>
    <w:pPr>
      <w:numPr>
        <w:numId w:val="9"/>
      </w:numPr>
    </w:pPr>
  </w:style>
  <w:style w:type="paragraph" w:customStyle="1" w:styleId="ListAlpha2">
    <w:name w:val="List Alpha 2"/>
    <w:basedOn w:val="List2"/>
    <w:rsid w:val="009D1B1D"/>
    <w:pPr>
      <w:numPr>
        <w:numId w:val="8"/>
      </w:numPr>
    </w:pPr>
  </w:style>
  <w:style w:type="paragraph" w:styleId="List2">
    <w:name w:val="List 2"/>
    <w:basedOn w:val="BodyText"/>
    <w:rsid w:val="009D1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B1D"/>
    <w:pPr>
      <w:numPr>
        <w:numId w:val="4"/>
      </w:numPr>
    </w:pPr>
  </w:style>
  <w:style w:type="paragraph" w:styleId="ListContinue2">
    <w:name w:val="List Continue 2"/>
    <w:basedOn w:val="List2"/>
    <w:rsid w:val="009D1B1D"/>
    <w:pPr>
      <w:ind w:firstLine="0"/>
    </w:pPr>
  </w:style>
  <w:style w:type="paragraph" w:styleId="ListContinue3">
    <w:name w:val="List Continue 3"/>
    <w:basedOn w:val="List3"/>
    <w:rsid w:val="009D1B1D"/>
    <w:pPr>
      <w:ind w:left="1021" w:firstLine="0"/>
    </w:pPr>
  </w:style>
  <w:style w:type="paragraph" w:styleId="ListContinue4">
    <w:name w:val="List Continue 4"/>
    <w:basedOn w:val="List4"/>
    <w:rsid w:val="009D1B1D"/>
    <w:pPr>
      <w:ind w:firstLine="0"/>
    </w:pPr>
  </w:style>
  <w:style w:type="paragraph" w:styleId="ListContinue5">
    <w:name w:val="List Continue 5"/>
    <w:basedOn w:val="List5"/>
    <w:rsid w:val="009D1B1D"/>
    <w:pPr>
      <w:ind w:firstLine="0"/>
    </w:pPr>
  </w:style>
  <w:style w:type="paragraph" w:styleId="ListNumber3">
    <w:name w:val="List Number 3"/>
    <w:basedOn w:val="List3"/>
    <w:rsid w:val="009D1B1D"/>
    <w:pPr>
      <w:numPr>
        <w:numId w:val="5"/>
      </w:numPr>
    </w:pPr>
  </w:style>
  <w:style w:type="paragraph" w:styleId="ListNumber4">
    <w:name w:val="List Number 4"/>
    <w:basedOn w:val="List4"/>
    <w:rsid w:val="009D1B1D"/>
    <w:pPr>
      <w:numPr>
        <w:numId w:val="6"/>
      </w:numPr>
    </w:pPr>
  </w:style>
  <w:style w:type="paragraph" w:styleId="ListNumber5">
    <w:name w:val="List Number 5"/>
    <w:basedOn w:val="List5"/>
    <w:rsid w:val="009D1B1D"/>
    <w:pPr>
      <w:numPr>
        <w:numId w:val="7"/>
      </w:numPr>
    </w:pPr>
  </w:style>
  <w:style w:type="paragraph" w:styleId="BlockText">
    <w:name w:val="Block Text"/>
    <w:basedOn w:val="Normal"/>
    <w:rsid w:val="009D1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B1D"/>
    <w:rPr>
      <w:sz w:val="16"/>
      <w:vertAlign w:val="superscript"/>
    </w:rPr>
  </w:style>
  <w:style w:type="character" w:customStyle="1" w:styleId="Symbols">
    <w:name w:val="Symbols"/>
    <w:basedOn w:val="DefaultParagraphFont"/>
    <w:rsid w:val="009D1B1D"/>
    <w:rPr>
      <w:rFonts w:ascii="Symbol" w:hAnsi="Symbol"/>
    </w:rPr>
  </w:style>
  <w:style w:type="character" w:customStyle="1" w:styleId="MenuOptions">
    <w:name w:val="Menu Options"/>
    <w:basedOn w:val="DefaultParagraphFont"/>
    <w:rsid w:val="009D1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B1D"/>
    <w:rPr>
      <w:b/>
    </w:rPr>
  </w:style>
  <w:style w:type="character" w:customStyle="1" w:styleId="Underlined">
    <w:name w:val="Underlined"/>
    <w:basedOn w:val="DefaultParagraphFont"/>
    <w:rsid w:val="009D1B1D"/>
    <w:rPr>
      <w:u w:val="single"/>
    </w:rPr>
  </w:style>
  <w:style w:type="paragraph" w:customStyle="1" w:styleId="TableBodyTextRight">
    <w:name w:val="Table Body Text Right"/>
    <w:basedOn w:val="TableBodyText"/>
    <w:rsid w:val="009D1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B1D"/>
    <w:rPr>
      <w:sz w:val="18"/>
    </w:rPr>
  </w:style>
  <w:style w:type="paragraph" w:customStyle="1" w:styleId="BodySmallRight">
    <w:name w:val="Body Small Right"/>
    <w:basedOn w:val="BodyTextRight"/>
    <w:rsid w:val="009D1B1D"/>
    <w:rPr>
      <w:sz w:val="18"/>
      <w:szCs w:val="18"/>
    </w:rPr>
  </w:style>
  <w:style w:type="paragraph" w:customStyle="1" w:styleId="MarginEdition">
    <w:name w:val="Margin Edition"/>
    <w:basedOn w:val="MarginNote"/>
    <w:rsid w:val="009D1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B1D"/>
    <w:rPr>
      <w:sz w:val="2"/>
      <w:szCs w:val="2"/>
    </w:rPr>
  </w:style>
  <w:style w:type="character" w:customStyle="1" w:styleId="Small">
    <w:name w:val="Small"/>
    <w:basedOn w:val="DefaultParagraphFont"/>
    <w:rsid w:val="009D1B1D"/>
    <w:rPr>
      <w:sz w:val="16"/>
    </w:rPr>
  </w:style>
  <w:style w:type="paragraph" w:customStyle="1" w:styleId="WideTable">
    <w:name w:val="Wide Table"/>
    <w:basedOn w:val="Normal"/>
    <w:rsid w:val="009D1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B1D"/>
  </w:style>
  <w:style w:type="paragraph" w:styleId="Quote">
    <w:name w:val="Quote"/>
    <w:basedOn w:val="Heading1"/>
    <w:link w:val="QuoteChar"/>
    <w:qFormat/>
    <w:rsid w:val="009D1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B1D"/>
    <w:pPr>
      <w:pageBreakBefore/>
    </w:pPr>
  </w:style>
  <w:style w:type="paragraph" w:customStyle="1" w:styleId="Border">
    <w:name w:val="Border"/>
    <w:basedOn w:val="Normal"/>
    <w:qFormat/>
    <w:rsid w:val="009D1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B1D"/>
    <w:rPr>
      <w:u w:val="single"/>
    </w:rPr>
  </w:style>
  <w:style w:type="character" w:customStyle="1" w:styleId="BoldandItalics">
    <w:name w:val="Bold and Italics"/>
    <w:qFormat/>
    <w:rsid w:val="009D1B1D"/>
    <w:rPr>
      <w:b/>
      <w:i/>
      <w:u w:val="none"/>
    </w:rPr>
  </w:style>
  <w:style w:type="paragraph" w:styleId="BalloonText">
    <w:name w:val="Balloon Text"/>
    <w:basedOn w:val="Normal"/>
    <w:link w:val="BalloonTextChar"/>
    <w:rsid w:val="009D1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B1D"/>
    <w:pPr>
      <w:spacing w:before="0" w:after="0"/>
    </w:pPr>
  </w:style>
  <w:style w:type="paragraph" w:customStyle="1" w:styleId="BodyTextBold">
    <w:name w:val="Body Text Bold"/>
    <w:basedOn w:val="BodyText"/>
    <w:qFormat/>
    <w:rsid w:val="009D1B1D"/>
    <w:rPr>
      <w:b/>
    </w:rPr>
  </w:style>
  <w:style w:type="character" w:styleId="Hyperlink">
    <w:name w:val="Hyperlink"/>
    <w:basedOn w:val="DefaultParagraphFont"/>
    <w:uiPriority w:val="99"/>
    <w:unhideWhenUsed/>
    <w:rsid w:val="00DA4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6377</Characters>
  <Application>Microsoft Office Word</Application>
  <DocSecurity>0</DocSecurity>
  <Lines>151</Lines>
  <Paragraphs>127</Paragraphs>
  <ScaleCrop>false</ScaleCrop>
  <Company>Author-it Software Corporation Ltd.</Company>
  <LinksUpToDate>false</LinksUpToDate>
  <CharactersWithSpaces>7163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PUAFIR004 Manage complex aerial operations for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2022-12-16T00:34:00Z</dcterms:created>
  <dcterms:modified xsi:type="dcterms:W3CDTF">2022-12-16T00:34:00Z</dcterms:modified>
</cp:coreProperties>
</file>