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4AF" w:rsidP="00411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PUAFER010 Lead a facility emergency response team</w:t>
      </w:r>
      <w:r>
        <w:fldChar w:fldCharType="end"/>
      </w:r>
    </w:p>
    <w:p w:rsidR="004114AF" w:rsidP="004114AF">
      <w:pPr>
        <w:pStyle w:val="Version"/>
        <w:sectPr w:rsidSect="00B104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418" w:rsidP="00B10418">
      <w:pPr>
        <w:pStyle w:val="SuperHeading"/>
      </w:pPr>
      <w:r w:rsidRPr="00B10418">
        <w:t>Assessment Requirements for PUAFER010 Lead a facility emergency response team</w:t>
      </w:r>
    </w:p>
    <w:p w:rsidR="00000000" w:rsidRPr="00B10418" w:rsidP="00B10418">
      <w:pPr>
        <w:pStyle w:val="Heading1"/>
      </w:pPr>
      <w:bookmarkStart w:id="1" w:name="O_1024858"/>
      <w:bookmarkEnd w:id="1"/>
      <w:r w:rsidRPr="00B104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4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18" w:rsidP="00B10418">
            <w:pPr>
              <w:pStyle w:val="BodyText"/>
            </w:pPr>
            <w:r w:rsidRPr="00B10418">
              <w:rPr>
                <w:rStyle w:val="SpecialBold"/>
              </w:rPr>
              <w:t>Release 1.</w:t>
            </w:r>
            <w:r w:rsidRPr="00B10418">
              <w:t xml:space="preserve"> This is the first release of this unit of competency in the PUA Public Safety Training Package.</w:t>
            </w:r>
          </w:p>
        </w:tc>
      </w:tr>
    </w:tbl>
    <w:p w:rsidR="00000000" w:rsidRPr="00B10418" w:rsidP="00B10418">
      <w:pPr>
        <w:pStyle w:val="NoPaddingFontSize1"/>
      </w:pPr>
    </w:p>
    <w:p w:rsidR="00000000" w:rsidRPr="00B10418" w:rsidP="00B10418">
      <w:pPr>
        <w:pStyle w:val="AllowPageBreak"/>
      </w:pPr>
    </w:p>
    <w:p w:rsidR="00000000" w:rsidRPr="00B10418" w:rsidP="00B10418">
      <w:pPr>
        <w:pStyle w:val="Heading1"/>
      </w:pPr>
      <w:bookmarkStart w:id="2" w:name="O_1024859"/>
      <w:bookmarkEnd w:id="2"/>
      <w:r w:rsidRPr="00B1041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4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18">
            <w:pPr>
              <w:pStyle w:val="BodyText"/>
              <w:rPr>
                <w:lang w:val="en-NZ"/>
              </w:rPr>
            </w:pPr>
            <w:r w:rsidRPr="00B10418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104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18" w:rsidP="00B10418">
            <w:pPr>
              <w:pStyle w:val="ListBullet"/>
            </w:pPr>
            <w:r w:rsidRPr="00B10418">
              <w:t>applying Work, Health and Safety (WHS)/Occu</w:t>
            </w:r>
            <w:r w:rsidRPr="00B10418">
              <w:t>pational Health and Safety (OHS) requirements</w:t>
            </w:r>
          </w:p>
          <w:p w:rsidR="00000000" w:rsidRPr="00B10418" w:rsidP="00B10418">
            <w:pPr>
              <w:pStyle w:val="ListBullet"/>
            </w:pPr>
            <w:r w:rsidRPr="00B10418">
              <w:t xml:space="preserve">communicating with and coordinating personnel </w:t>
            </w:r>
          </w:p>
          <w:p w:rsidR="00000000" w:rsidRPr="00B10418" w:rsidP="00B10418">
            <w:pPr>
              <w:pStyle w:val="ListBullet"/>
            </w:pPr>
            <w:r w:rsidRPr="00B10418">
              <w:t>completing reports</w:t>
            </w:r>
          </w:p>
          <w:p w:rsidR="00000000" w:rsidRPr="00B10418" w:rsidP="00B10418">
            <w:pPr>
              <w:pStyle w:val="ListBullet"/>
            </w:pPr>
            <w:r w:rsidRPr="00B10418">
              <w:t xml:space="preserve">complying with legislation, industry standards, codes of practice and regulations </w:t>
            </w:r>
          </w:p>
          <w:p w:rsidR="00000000" w:rsidRPr="00B10418" w:rsidP="00B10418">
            <w:pPr>
              <w:pStyle w:val="ListBullet"/>
            </w:pPr>
            <w:r w:rsidRPr="00B10418">
              <w:t>coordinating response to control an emergency in a facility</w:t>
            </w:r>
          </w:p>
          <w:p w:rsidR="00000000" w:rsidRPr="00B10418" w:rsidP="00B10418">
            <w:pPr>
              <w:pStyle w:val="ListBullet"/>
            </w:pPr>
            <w:r w:rsidRPr="00B10418">
              <w:t>c</w:t>
            </w:r>
            <w:r w:rsidRPr="00B10418">
              <w:t>oordinating use of emergency equipment safely under emergency conditions</w:t>
            </w:r>
          </w:p>
          <w:p w:rsidR="00000000" w:rsidRPr="00B10418" w:rsidP="00B10418">
            <w:pPr>
              <w:pStyle w:val="ListBullet"/>
            </w:pPr>
            <w:r w:rsidRPr="00B10418">
              <w:t xml:space="preserve">leading a safe and prompt response to a facility emergency </w:t>
            </w:r>
          </w:p>
          <w:p w:rsidR="00000000" w:rsidRPr="00B10418" w:rsidP="00B10418">
            <w:pPr>
              <w:pStyle w:val="ListBullet"/>
            </w:pPr>
            <w:r w:rsidRPr="00B10418">
              <w:t>leading team</w:t>
            </w:r>
            <w:r>
              <w:t>’</w:t>
            </w:r>
            <w:r w:rsidRPr="00B10418">
              <w:t>s recovery from a facility emergency</w:t>
            </w:r>
          </w:p>
          <w:p w:rsidR="00000000" w:rsidRPr="00B10418" w:rsidP="00B10418">
            <w:pPr>
              <w:pStyle w:val="ListBullet"/>
            </w:pPr>
            <w:r w:rsidRPr="00B10418">
              <w:t xml:space="preserve">preparing team for an emergency in a facility </w:t>
            </w:r>
          </w:p>
          <w:p w:rsidR="00000000" w:rsidRPr="00B10418" w:rsidP="00B10418">
            <w:pPr>
              <w:pStyle w:val="ListBullet"/>
            </w:pPr>
            <w:r w:rsidRPr="00B10418">
              <w:t xml:space="preserve">selecting, implementing and coordinating safe actions by the team </w:t>
            </w:r>
          </w:p>
          <w:p w:rsidR="00000000" w:rsidRPr="00B10418" w:rsidP="00B10418">
            <w:pPr>
              <w:pStyle w:val="ListBullet"/>
            </w:pPr>
            <w:r w:rsidRPr="00B10418">
              <w:t xml:space="preserve">supporting responding emergency services and/or specialist response teams </w:t>
            </w:r>
          </w:p>
          <w:p w:rsidR="00000000" w:rsidRPr="00B10418" w:rsidP="00B10418">
            <w:pPr>
              <w:pStyle w:val="ListBullet"/>
            </w:pPr>
            <w:r w:rsidRPr="00B10418">
              <w:t>taking on a leadership role including giving clear directions under emergency conditions, making decisions appropr</w:t>
            </w:r>
            <w:r w:rsidRPr="00B10418">
              <w:t>iate to the situation and keeping others informed</w:t>
            </w:r>
          </w:p>
          <w:p w:rsidR="00000000" w:rsidRPr="00B10418" w:rsidP="00B10418">
            <w:pPr>
              <w:pStyle w:val="ListBullet"/>
            </w:pPr>
            <w:r w:rsidRPr="00B10418">
              <w:t>undertaking pre-incident planning</w:t>
            </w:r>
          </w:p>
          <w:p w:rsidR="00000000" w:rsidRPr="00B10418" w:rsidP="00B10418">
            <w:pPr>
              <w:pStyle w:val="ListBullet"/>
            </w:pPr>
            <w:r w:rsidRPr="00B10418">
              <w:t>using communication skills during emergencies</w:t>
            </w:r>
          </w:p>
          <w:p w:rsidR="00000000" w:rsidRPr="00B10418" w:rsidP="00B10418">
            <w:pPr>
              <w:pStyle w:val="ListBullet"/>
            </w:pPr>
            <w:r w:rsidRPr="00B10418">
              <w:t>working with other response teams</w:t>
            </w:r>
          </w:p>
        </w:tc>
      </w:tr>
    </w:tbl>
    <w:p w:rsidR="00000000" w:rsidRPr="00B10418" w:rsidP="00B10418">
      <w:pPr>
        <w:pStyle w:val="NoPaddingFontSize1"/>
      </w:pPr>
    </w:p>
    <w:p w:rsidR="00000000" w:rsidRPr="00B10418" w:rsidP="00B10418">
      <w:pPr>
        <w:pStyle w:val="AllowPageBreak"/>
      </w:pPr>
    </w:p>
    <w:p w:rsidR="00000000" w:rsidRPr="00B10418" w:rsidP="00B10418">
      <w:pPr>
        <w:pStyle w:val="Heading1"/>
      </w:pPr>
      <w:bookmarkStart w:id="3" w:name="O_1024860"/>
      <w:bookmarkEnd w:id="3"/>
      <w:r w:rsidRPr="00B1041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4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18">
            <w:pPr>
              <w:pStyle w:val="BodyText"/>
              <w:rPr>
                <w:lang w:val="en-NZ"/>
              </w:rPr>
            </w:pPr>
            <w:r w:rsidRPr="00B10418">
              <w:t xml:space="preserve">Evidence required to demonstrate competence in this </w:t>
            </w:r>
            <w:r w:rsidRPr="00B10418">
              <w:t>unit must be relevant to and satisfy all the requirements of the elements and performance criteria and includes knowledge of</w:t>
            </w:r>
          </w:p>
        </w:tc>
      </w:tr>
      <w:tr w:rsidTr="00B104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18" w:rsidP="00B10418">
            <w:pPr>
              <w:pStyle w:val="ListBullet"/>
            </w:pPr>
            <w:r w:rsidRPr="00B10418">
              <w:t>alarm systems and associated equipment</w:t>
            </w:r>
          </w:p>
          <w:p w:rsidR="00000000" w:rsidRPr="00B10418" w:rsidP="00B10418">
            <w:pPr>
              <w:pStyle w:val="ListBullet"/>
            </w:pPr>
            <w:r w:rsidRPr="00B10418">
              <w:t>dynamic risk assessment</w:t>
            </w:r>
          </w:p>
          <w:p w:rsidR="00000000" w:rsidRPr="00B10418" w:rsidP="00B10418">
            <w:pPr>
              <w:pStyle w:val="ListBullet"/>
            </w:pPr>
            <w:r w:rsidRPr="00B10418">
              <w:t>equipment operating characteristics, limitations, precautions and general care</w:t>
            </w:r>
          </w:p>
          <w:p w:rsidR="00000000" w:rsidRPr="00B10418" w:rsidP="00B10418">
            <w:pPr>
              <w:pStyle w:val="ListBullet"/>
            </w:pPr>
            <w:r w:rsidRPr="00B10418">
              <w:t>facility emergency management plans and emergency response procedures</w:t>
            </w:r>
          </w:p>
          <w:p w:rsidR="00000000" w:rsidRPr="00B10418" w:rsidP="00B10418">
            <w:pPr>
              <w:pStyle w:val="ListBullet"/>
            </w:pPr>
            <w:r w:rsidRPr="00B10418">
              <w:t>fire safety features in buildings</w:t>
            </w:r>
          </w:p>
          <w:p w:rsidR="00000000" w:rsidRPr="00B10418" w:rsidP="00B10418">
            <w:pPr>
              <w:pStyle w:val="ListBullet"/>
            </w:pPr>
            <w:r w:rsidRPr="00B10418">
              <w:t>hazards and precautions</w:t>
            </w:r>
          </w:p>
          <w:p w:rsidR="00000000" w:rsidRPr="00B10418" w:rsidP="00B10418">
            <w:pPr>
              <w:pStyle w:val="ListBullet"/>
            </w:pPr>
            <w:r w:rsidRPr="00B10418">
              <w:t>how people react in emergency situations</w:t>
            </w:r>
          </w:p>
          <w:p w:rsidR="00000000" w:rsidRPr="00B10418" w:rsidP="00B10418">
            <w:pPr>
              <w:pStyle w:val="ListBullet"/>
            </w:pPr>
            <w:r w:rsidRPr="00B10418">
              <w:t>legislat</w:t>
            </w:r>
            <w:r w:rsidRPr="00B10418">
              <w:t>ion, industry standards, codes of practice and regulations</w:t>
            </w:r>
          </w:p>
          <w:p w:rsidR="00000000" w:rsidRPr="00B10418" w:rsidP="00B10418">
            <w:pPr>
              <w:pStyle w:val="ListBullet"/>
            </w:pPr>
            <w:r w:rsidRPr="00B10418">
              <w:t>management of contingencies</w:t>
            </w:r>
          </w:p>
          <w:p w:rsidR="00000000" w:rsidRPr="00B10418" w:rsidP="00B10418">
            <w:pPr>
              <w:pStyle w:val="ListBullet"/>
            </w:pPr>
            <w:r w:rsidRPr="00B10418">
              <w:t xml:space="preserve">organisational documentation, policies and procedures </w:t>
            </w:r>
          </w:p>
          <w:p w:rsidR="00000000" w:rsidRPr="00B10418" w:rsidP="00B10418">
            <w:pPr>
              <w:pStyle w:val="ListBullet"/>
            </w:pPr>
            <w:r w:rsidRPr="00B10418">
              <w:t>other response teams</w:t>
            </w:r>
          </w:p>
          <w:p w:rsidR="00000000" w:rsidRPr="00B10418" w:rsidP="00B10418">
            <w:pPr>
              <w:pStyle w:val="ListBullet"/>
            </w:pPr>
            <w:r w:rsidRPr="00B10418">
              <w:t>personal protective clothing and equipment</w:t>
            </w:r>
          </w:p>
          <w:p w:rsidR="00000000" w:rsidRPr="00B10418" w:rsidP="00B10418">
            <w:pPr>
              <w:pStyle w:val="ListBullet"/>
            </w:pPr>
            <w:r w:rsidRPr="00B10418">
              <w:t>pre-incident planning including contingency plans,</w:t>
            </w:r>
            <w:r w:rsidRPr="00B10418">
              <w:t xml:space="preserve"> sketches, notes about facility layout, features, hazards and emergency control facilities, discussions and/or use of operational procedures involving emergency plans, sketches, notes, procedures or Safety Data Sheets (SDSs)</w:t>
            </w:r>
          </w:p>
          <w:p w:rsidR="00000000" w:rsidRPr="00B10418" w:rsidP="00B10418">
            <w:pPr>
              <w:pStyle w:val="ListBullet"/>
            </w:pPr>
            <w:r w:rsidRPr="00B10418">
              <w:t>priorities and strategies for a</w:t>
            </w:r>
            <w:r w:rsidRPr="00B10418">
              <w:t xml:space="preserve"> general emergency </w:t>
            </w:r>
          </w:p>
          <w:p w:rsidR="00000000" w:rsidRPr="00B10418" w:rsidP="00B10418">
            <w:pPr>
              <w:pStyle w:val="ListBullet"/>
            </w:pPr>
            <w:r w:rsidRPr="00B10418">
              <w:t>procedures for responding to alarms</w:t>
            </w:r>
          </w:p>
          <w:p w:rsidR="00000000" w:rsidRPr="00B10418" w:rsidP="00B10418">
            <w:pPr>
              <w:pStyle w:val="ListBullet"/>
            </w:pPr>
            <w:r w:rsidRPr="00B10418">
              <w:t>roles, responsibilities and authority of attending emergency services personnel</w:t>
            </w:r>
          </w:p>
          <w:p w:rsidR="00000000" w:rsidRPr="00B10418" w:rsidP="00B10418">
            <w:pPr>
              <w:pStyle w:val="ListBullet"/>
            </w:pPr>
            <w:r w:rsidRPr="00B10418">
              <w:t>situational awareness</w:t>
            </w:r>
          </w:p>
          <w:p w:rsidR="00000000" w:rsidRPr="00B10418" w:rsidP="00B10418">
            <w:pPr>
              <w:pStyle w:val="ListBullet"/>
            </w:pPr>
            <w:r w:rsidRPr="00B10418">
              <w:t>survival, rescue and recovery procedures</w:t>
            </w:r>
          </w:p>
          <w:p w:rsidR="00000000" w:rsidRPr="00B10418" w:rsidP="00B10418">
            <w:pPr>
              <w:pStyle w:val="ListBullet"/>
            </w:pPr>
            <w:r w:rsidRPr="00B10418">
              <w:t>tactics for safely handling specific emergencies</w:t>
            </w:r>
          </w:p>
          <w:p w:rsidR="00000000" w:rsidRPr="00B10418" w:rsidP="00B10418">
            <w:pPr>
              <w:pStyle w:val="ListBullet"/>
            </w:pPr>
            <w:r w:rsidRPr="00B10418">
              <w:t xml:space="preserve">Work, Health and Safety (WHS)/Occupational Health and Safety (OHS) requirements </w:t>
            </w:r>
          </w:p>
        </w:tc>
      </w:tr>
    </w:tbl>
    <w:p w:rsidR="00000000" w:rsidRPr="00B10418" w:rsidP="00B10418">
      <w:pPr>
        <w:pStyle w:val="NoPaddingFontSize1"/>
      </w:pPr>
    </w:p>
    <w:p w:rsidR="00000000" w:rsidRPr="00B10418" w:rsidP="00B10418">
      <w:pPr>
        <w:pStyle w:val="AllowPageBreak"/>
      </w:pPr>
    </w:p>
    <w:p w:rsidR="00000000" w:rsidRPr="00B10418" w:rsidP="00B10418">
      <w:pPr>
        <w:pStyle w:val="Heading1"/>
      </w:pPr>
      <w:bookmarkStart w:id="4" w:name="O_1024861"/>
      <w:bookmarkEnd w:id="4"/>
      <w:r w:rsidRPr="00B1041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4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18" w:rsidP="00B10418">
            <w:pPr>
              <w:pStyle w:val="BodyText"/>
            </w:pPr>
            <w:r w:rsidRPr="00B10418">
              <w:t xml:space="preserve">As a minimum, assessors must satisfy applicable regulatory requirements, which include requirements in the Standards for Registered </w:t>
            </w:r>
            <w:r w:rsidRPr="00B10418">
              <w:t xml:space="preserve">Training Organisations current at the time of assessment. </w:t>
            </w:r>
          </w:p>
          <w:p w:rsidR="00000000" w:rsidRPr="00B10418" w:rsidP="00B10418">
            <w:pPr>
              <w:pStyle w:val="BodyText"/>
            </w:pPr>
            <w:r w:rsidRPr="00B1041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B10418" w:rsidP="00B10418">
            <w:pPr>
              <w:pStyle w:val="BodyText"/>
            </w:pPr>
            <w:r w:rsidRPr="00B10418">
              <w:t>Assess</w:t>
            </w:r>
            <w:r w:rsidRPr="00B10418">
              <w:t>ment processes and techniques must be appropriate to the language, literacy and numeracy requirements of the work being performed and the needs of the candidate.</w:t>
            </w:r>
          </w:p>
          <w:p w:rsidR="00000000" w:rsidRPr="00B10418" w:rsidP="00B10418">
            <w:pPr>
              <w:pStyle w:val="BodyText"/>
            </w:pPr>
            <w:r w:rsidRPr="00B10418">
              <w:t>Assessment must occur in workplace operational situations. Where this is not appropriate, asse</w:t>
            </w:r>
            <w:r w:rsidRPr="00B10418">
              <w:t>ssment must occur in industry approved simulated workplace operational situations that reflect workplace conditions.</w:t>
            </w:r>
          </w:p>
          <w:p w:rsidR="00000000" w:rsidRPr="00B10418" w:rsidP="00B10418">
            <w:pPr>
              <w:pStyle w:val="BodyText"/>
            </w:pPr>
            <w:r w:rsidRPr="00B10418">
              <w:t>Resources for assessment must include access to</w:t>
            </w:r>
          </w:p>
          <w:p w:rsidR="00000000" w:rsidRPr="00B10418" w:rsidP="00B10418">
            <w:pPr>
              <w:pStyle w:val="ListBullet"/>
            </w:pPr>
            <w:r w:rsidRPr="00B10418">
              <w:t>a range of relevant exercises, case studies and/or simulations</w:t>
            </w:r>
          </w:p>
          <w:p w:rsidR="00000000" w:rsidRPr="00B10418" w:rsidP="00B10418">
            <w:pPr>
              <w:pStyle w:val="ListBullet"/>
            </w:pPr>
            <w:r w:rsidRPr="00B10418">
              <w:t>relevant and appropriate ma</w:t>
            </w:r>
            <w:r w:rsidRPr="00B10418">
              <w:t>terials, equipment, tools and personal protective clothing and equipment currently used in industry including</w:t>
            </w:r>
          </w:p>
          <w:p w:rsidR="00000000" w:rsidRPr="00B10418" w:rsidP="00B10418">
            <w:pPr>
              <w:pStyle w:val="ListBullet2"/>
            </w:pPr>
            <w:r w:rsidRPr="00B10418">
              <w:t>emergency initial response equipment</w:t>
            </w:r>
          </w:p>
          <w:p w:rsidR="00000000" w:rsidRPr="00B10418" w:rsidP="00B10418">
            <w:pPr>
              <w:pStyle w:val="ListBullet"/>
            </w:pPr>
            <w:r w:rsidRPr="00B10418">
              <w:t xml:space="preserve">applicable documentation including organisational policies, facility emergency plan, </w:t>
            </w:r>
            <w:r w:rsidRPr="00B10418">
              <w:t xml:space="preserve">facility emergency response procedures, industry standards, equipment specifications, regulations, codes of practice and operation manuals. </w:t>
            </w:r>
          </w:p>
        </w:tc>
      </w:tr>
    </w:tbl>
    <w:p w:rsidR="00000000" w:rsidRPr="00B10418" w:rsidP="00B10418">
      <w:pPr>
        <w:pStyle w:val="NoPaddingFontSize1"/>
      </w:pPr>
    </w:p>
    <w:p w:rsidR="00000000" w:rsidRPr="00B10418" w:rsidP="00B10418">
      <w:pPr>
        <w:pStyle w:val="AllowPageBreak"/>
      </w:pPr>
    </w:p>
    <w:p w:rsidR="00000000" w:rsidRPr="00B10418" w:rsidP="00B10418">
      <w:pPr>
        <w:pStyle w:val="Heading1"/>
      </w:pPr>
      <w:bookmarkStart w:id="5" w:name="O_1024864"/>
      <w:bookmarkEnd w:id="5"/>
      <w:r w:rsidRPr="00B10418">
        <w:t>Links</w:t>
      </w:r>
    </w:p>
    <w:p w:rsidR="00000000" w:rsidRPr="00B10418" w:rsidP="004114AF">
      <w:pPr>
        <w:pStyle w:val="BodyText"/>
      </w:pPr>
      <w:r w:rsidRPr="00B1041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6677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10418" w:rsidP="00B10418"/>
    <w:sectPr w:rsidSect="00B104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8" w:rsidRPr="004114AF" w:rsidP="00411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AF" w:rsidP="00B10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4AF" w:rsidP="00B10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114AF" w:rsidP="00B104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418" w:rsidRPr="004114AF" w:rsidP="00411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AF" w:rsidRPr="002D2AF8" w:rsidP="00B10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PUAFER010 Lead a facility emergency response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114AF" w:rsidP="00B104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1627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181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6C6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4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4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4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4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4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4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4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4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4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4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4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418"/>
  </w:style>
  <w:style w:type="character" w:customStyle="1" w:styleId="Heading1Char">
    <w:name w:val="Heading 1 Char"/>
    <w:basedOn w:val="DefaultParagraphFont"/>
    <w:link w:val="Heading1"/>
    <w:rsid w:val="00B104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4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4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4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418"/>
    <w:rPr>
      <w:b/>
      <w:spacing w:val="0"/>
    </w:rPr>
  </w:style>
  <w:style w:type="paragraph" w:styleId="ListBullet2">
    <w:name w:val="List Bullet 2"/>
    <w:basedOn w:val="List2"/>
    <w:rsid w:val="00B104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04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4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04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4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4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4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4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4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4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4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4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4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4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4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4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4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4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4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4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4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4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4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4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4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4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4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4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4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4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4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418"/>
    <w:rPr>
      <w:i/>
    </w:rPr>
  </w:style>
  <w:style w:type="paragraph" w:styleId="Caption">
    <w:name w:val="caption"/>
    <w:basedOn w:val="BodyText"/>
    <w:next w:val="Normal"/>
    <w:qFormat/>
    <w:rsid w:val="00B104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4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4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418"/>
  </w:style>
  <w:style w:type="paragraph" w:styleId="TableofFigures">
    <w:name w:val="table of figures"/>
    <w:basedOn w:val="Normal"/>
    <w:next w:val="Normal"/>
    <w:semiHidden/>
    <w:rsid w:val="00B104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4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0418"/>
    <w:rPr>
      <w:rFonts w:ascii="Wingdings" w:hAnsi="Wingdings"/>
    </w:rPr>
  </w:style>
  <w:style w:type="paragraph" w:customStyle="1" w:styleId="TableHeading">
    <w:name w:val="Table Heading"/>
    <w:basedOn w:val="HeadingBase"/>
    <w:rsid w:val="00B104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418"/>
    <w:rPr>
      <w:color w:val="0033CC"/>
      <w:u w:val="none"/>
    </w:rPr>
  </w:style>
  <w:style w:type="paragraph" w:customStyle="1" w:styleId="BodyTextRight">
    <w:name w:val="Body Text Right"/>
    <w:basedOn w:val="BodyText"/>
    <w:rsid w:val="00B104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4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4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4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4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4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418"/>
    <w:rPr>
      <w:sz w:val="32"/>
    </w:rPr>
  </w:style>
  <w:style w:type="paragraph" w:customStyle="1" w:styleId="HeadingProcedure">
    <w:name w:val="Heading Procedure"/>
    <w:basedOn w:val="HeadingBase"/>
    <w:next w:val="Normal"/>
    <w:rsid w:val="00B104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418"/>
    <w:pPr>
      <w:spacing w:before="60" w:after="60"/>
    </w:pPr>
  </w:style>
  <w:style w:type="paragraph" w:styleId="ListContinue">
    <w:name w:val="List Continue"/>
    <w:basedOn w:val="List"/>
    <w:rsid w:val="00B10418"/>
    <w:pPr>
      <w:ind w:firstLine="0"/>
    </w:pPr>
  </w:style>
  <w:style w:type="paragraph" w:customStyle="1" w:styleId="ListNote">
    <w:name w:val="List Note"/>
    <w:basedOn w:val="List"/>
    <w:rsid w:val="00B104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4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4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418"/>
    <w:rPr>
      <w:rFonts w:ascii="Courier New" w:hAnsi="Courier New"/>
    </w:rPr>
  </w:style>
  <w:style w:type="paragraph" w:customStyle="1" w:styleId="NoteBullet">
    <w:name w:val="Note Bullet"/>
    <w:basedOn w:val="Note"/>
    <w:rsid w:val="00B104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4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4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4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4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04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4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418"/>
    <w:rPr>
      <w:b/>
      <w:smallCaps/>
    </w:rPr>
  </w:style>
  <w:style w:type="paragraph" w:customStyle="1" w:styleId="TableListNumber">
    <w:name w:val="Table List Number"/>
    <w:basedOn w:val="ListNumber"/>
    <w:rsid w:val="00B104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4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418"/>
    <w:pPr>
      <w:numPr>
        <w:numId w:val="9"/>
      </w:numPr>
    </w:pPr>
  </w:style>
  <w:style w:type="paragraph" w:customStyle="1" w:styleId="ListAlpha2">
    <w:name w:val="List Alpha 2"/>
    <w:basedOn w:val="List2"/>
    <w:rsid w:val="00B10418"/>
    <w:pPr>
      <w:numPr>
        <w:numId w:val="8"/>
      </w:numPr>
    </w:pPr>
  </w:style>
  <w:style w:type="paragraph" w:styleId="List2">
    <w:name w:val="List 2"/>
    <w:basedOn w:val="BodyText"/>
    <w:rsid w:val="00B104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4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4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4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4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4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418"/>
    <w:pPr>
      <w:numPr>
        <w:numId w:val="4"/>
      </w:numPr>
    </w:pPr>
  </w:style>
  <w:style w:type="paragraph" w:styleId="ListContinue2">
    <w:name w:val="List Continue 2"/>
    <w:basedOn w:val="List2"/>
    <w:rsid w:val="00B10418"/>
    <w:pPr>
      <w:ind w:firstLine="0"/>
    </w:pPr>
  </w:style>
  <w:style w:type="paragraph" w:styleId="ListContinue3">
    <w:name w:val="List Continue 3"/>
    <w:basedOn w:val="List3"/>
    <w:rsid w:val="00B10418"/>
    <w:pPr>
      <w:ind w:left="1021" w:firstLine="0"/>
    </w:pPr>
  </w:style>
  <w:style w:type="paragraph" w:styleId="ListContinue4">
    <w:name w:val="List Continue 4"/>
    <w:basedOn w:val="List4"/>
    <w:rsid w:val="00B10418"/>
    <w:pPr>
      <w:ind w:firstLine="0"/>
    </w:pPr>
  </w:style>
  <w:style w:type="paragraph" w:styleId="ListContinue5">
    <w:name w:val="List Continue 5"/>
    <w:basedOn w:val="List5"/>
    <w:rsid w:val="00B10418"/>
    <w:pPr>
      <w:ind w:firstLine="0"/>
    </w:pPr>
  </w:style>
  <w:style w:type="paragraph" w:styleId="ListNumber3">
    <w:name w:val="List Number 3"/>
    <w:basedOn w:val="List3"/>
    <w:rsid w:val="00B10418"/>
    <w:pPr>
      <w:numPr>
        <w:numId w:val="5"/>
      </w:numPr>
    </w:pPr>
  </w:style>
  <w:style w:type="paragraph" w:styleId="ListNumber4">
    <w:name w:val="List Number 4"/>
    <w:basedOn w:val="List4"/>
    <w:rsid w:val="00B10418"/>
    <w:pPr>
      <w:numPr>
        <w:numId w:val="6"/>
      </w:numPr>
    </w:pPr>
  </w:style>
  <w:style w:type="paragraph" w:styleId="ListNumber5">
    <w:name w:val="List Number 5"/>
    <w:basedOn w:val="List5"/>
    <w:rsid w:val="00B10418"/>
    <w:pPr>
      <w:numPr>
        <w:numId w:val="7"/>
      </w:numPr>
    </w:pPr>
  </w:style>
  <w:style w:type="paragraph" w:styleId="BlockText">
    <w:name w:val="Block Text"/>
    <w:basedOn w:val="Normal"/>
    <w:rsid w:val="00B104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4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418"/>
    <w:rPr>
      <w:sz w:val="16"/>
      <w:vertAlign w:val="superscript"/>
    </w:rPr>
  </w:style>
  <w:style w:type="character" w:customStyle="1" w:styleId="Symbols">
    <w:name w:val="Symbols"/>
    <w:basedOn w:val="DefaultParagraphFont"/>
    <w:rsid w:val="00B10418"/>
    <w:rPr>
      <w:rFonts w:ascii="Symbol" w:hAnsi="Symbol"/>
    </w:rPr>
  </w:style>
  <w:style w:type="character" w:customStyle="1" w:styleId="MenuOptions">
    <w:name w:val="Menu Options"/>
    <w:basedOn w:val="DefaultParagraphFont"/>
    <w:rsid w:val="00B104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418"/>
    <w:rPr>
      <w:b/>
    </w:rPr>
  </w:style>
  <w:style w:type="character" w:customStyle="1" w:styleId="Underlined">
    <w:name w:val="Underlined"/>
    <w:basedOn w:val="DefaultParagraphFont"/>
    <w:rsid w:val="00B10418"/>
    <w:rPr>
      <w:u w:val="single"/>
    </w:rPr>
  </w:style>
  <w:style w:type="paragraph" w:customStyle="1" w:styleId="TableBodyTextRight">
    <w:name w:val="Table Body Text Right"/>
    <w:basedOn w:val="TableBodyText"/>
    <w:rsid w:val="00B104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418"/>
    <w:rPr>
      <w:sz w:val="18"/>
    </w:rPr>
  </w:style>
  <w:style w:type="paragraph" w:customStyle="1" w:styleId="BodySmallRight">
    <w:name w:val="Body Small Right"/>
    <w:basedOn w:val="BodyTextRight"/>
    <w:rsid w:val="00B10418"/>
    <w:rPr>
      <w:sz w:val="18"/>
      <w:szCs w:val="18"/>
    </w:rPr>
  </w:style>
  <w:style w:type="paragraph" w:customStyle="1" w:styleId="MarginEdition">
    <w:name w:val="Margin Edition"/>
    <w:basedOn w:val="MarginNote"/>
    <w:rsid w:val="00B104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418"/>
    <w:rPr>
      <w:sz w:val="2"/>
      <w:szCs w:val="2"/>
    </w:rPr>
  </w:style>
  <w:style w:type="character" w:customStyle="1" w:styleId="Small">
    <w:name w:val="Small"/>
    <w:basedOn w:val="DefaultParagraphFont"/>
    <w:rsid w:val="00B10418"/>
    <w:rPr>
      <w:sz w:val="16"/>
    </w:rPr>
  </w:style>
  <w:style w:type="paragraph" w:customStyle="1" w:styleId="WideTable">
    <w:name w:val="Wide Table"/>
    <w:basedOn w:val="Normal"/>
    <w:rsid w:val="00B104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418"/>
  </w:style>
  <w:style w:type="paragraph" w:styleId="Quote">
    <w:name w:val="Quote"/>
    <w:basedOn w:val="Heading1"/>
    <w:link w:val="QuoteChar"/>
    <w:qFormat/>
    <w:rsid w:val="00B104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4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418"/>
    <w:pPr>
      <w:pageBreakBefore/>
    </w:pPr>
  </w:style>
  <w:style w:type="paragraph" w:customStyle="1" w:styleId="Border">
    <w:name w:val="Border"/>
    <w:basedOn w:val="Normal"/>
    <w:qFormat/>
    <w:rsid w:val="00B104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4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4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4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4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4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4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4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4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418"/>
    <w:rPr>
      <w:u w:val="single"/>
    </w:rPr>
  </w:style>
  <w:style w:type="character" w:customStyle="1" w:styleId="BoldandItalics">
    <w:name w:val="Bold and Italics"/>
    <w:qFormat/>
    <w:rsid w:val="00B10418"/>
    <w:rPr>
      <w:b/>
      <w:i/>
      <w:u w:val="none"/>
    </w:rPr>
  </w:style>
  <w:style w:type="paragraph" w:styleId="BalloonText">
    <w:name w:val="Balloon Text"/>
    <w:basedOn w:val="Normal"/>
    <w:link w:val="BalloonTextChar"/>
    <w:rsid w:val="00B10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4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4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4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4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4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418"/>
    <w:pPr>
      <w:spacing w:before="0" w:after="0"/>
    </w:pPr>
  </w:style>
  <w:style w:type="paragraph" w:customStyle="1" w:styleId="BodyTextBold">
    <w:name w:val="Body Text Bold"/>
    <w:basedOn w:val="BodyText"/>
    <w:qFormat/>
    <w:rsid w:val="00B10418"/>
    <w:rPr>
      <w:b/>
    </w:rPr>
  </w:style>
  <w:style w:type="character" w:styleId="Hyperlink">
    <w:name w:val="Hyperlink"/>
    <w:basedOn w:val="DefaultParagraphFont"/>
    <w:uiPriority w:val="99"/>
    <w:unhideWhenUsed/>
    <w:rsid w:val="00411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3898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PUAFER010 Lead a facility emergency response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2022-12-16T01:36:00Z</dcterms:created>
  <dcterms:modified xsi:type="dcterms:W3CDTF">2022-12-16T01:36:00Z</dcterms:modified>
</cp:coreProperties>
</file>