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08AD" w:rsidP="00DE08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PUAFER002 Ensure facility emergency prevention procedures, systems and processes are implemented</w:t>
      </w:r>
      <w:r>
        <w:fldChar w:fldCharType="end"/>
      </w:r>
    </w:p>
    <w:p w:rsidR="00DE08AD" w:rsidP="00DE08AD">
      <w:pPr>
        <w:pStyle w:val="Version"/>
        <w:sectPr w:rsidSect="00E963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63F1" w:rsidP="00E963F1">
      <w:pPr>
        <w:pStyle w:val="SuperHeading"/>
      </w:pPr>
      <w:r w:rsidRPr="00E963F1">
        <w:t>PUAFER002 Ensure facility emergency prevention procedures, systems and processes are implemented</w:t>
      </w:r>
    </w:p>
    <w:p w:rsidR="00000000" w:rsidRPr="00E963F1" w:rsidP="00E963F1">
      <w:pPr>
        <w:pStyle w:val="Heading1"/>
      </w:pPr>
      <w:bookmarkStart w:id="1" w:name="O_1024696"/>
      <w:bookmarkEnd w:id="1"/>
      <w:r w:rsidRPr="00E963F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63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3F1" w:rsidP="00E963F1">
            <w:pPr>
              <w:pStyle w:val="BodyText"/>
            </w:pPr>
            <w:r w:rsidRPr="00E963F1">
              <w:rPr>
                <w:rStyle w:val="SpecialBold"/>
              </w:rPr>
              <w:t>Release 1.</w:t>
            </w:r>
            <w:r w:rsidRPr="00E963F1">
              <w:t xml:space="preserve"> This is the first release of this unit of competency in the PUA Public Safety Training Package.</w:t>
            </w:r>
          </w:p>
        </w:tc>
      </w:tr>
    </w:tbl>
    <w:p w:rsidR="00DE08AD" w:rsidP="00E963F1">
      <w:pPr>
        <w:pStyle w:val="NoPaddingFontSize1"/>
      </w:pPr>
    </w:p>
    <w:p w:rsidR="00DE08AD" w:rsidP="00E963F1">
      <w:pPr>
        <w:pStyle w:val="NoPaddingFontSize1"/>
      </w:pPr>
    </w:p>
    <w:p w:rsidR="00000000" w:rsidRPr="00E963F1" w:rsidP="00E963F1">
      <w:pPr>
        <w:pStyle w:val="Heading1"/>
      </w:pPr>
      <w:bookmarkStart w:id="2" w:name="O_1024697"/>
      <w:bookmarkEnd w:id="2"/>
      <w:r w:rsidRPr="00E963F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63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3F1" w:rsidP="00E963F1">
            <w:pPr>
              <w:pStyle w:val="BodyText"/>
            </w:pPr>
            <w:r w:rsidRPr="00E963F1">
              <w:t>This unit of competency involves the skills and knowledge required to implement facility emergency prevention safety procedures are within a facility, or a defined group of facilities. An individual undertaking this work may b</w:t>
            </w:r>
            <w:r w:rsidRPr="00E963F1">
              <w:t xml:space="preserve">e supervising occupants of a facility; typically, they will be a general supervisor. </w:t>
            </w:r>
          </w:p>
          <w:p w:rsidR="00000000" w:rsidRPr="00E963F1" w:rsidP="00E963F1">
            <w:pPr>
              <w:pStyle w:val="BodyText"/>
            </w:pPr>
            <w:r w:rsidRPr="00E963F1">
              <w:t>The unit has been developed to cover the facilities as specified in Australian Standard (AS) 3745 and AS4083. For this unit, as covered by AS3745 and/or AS4083, occupants</w:t>
            </w:r>
            <w:r w:rsidRPr="00E963F1">
              <w:t xml:space="preserve"> are people attending a facility on a permanent or temporary basis such as an employee, contractor, student or resident, but not a visitor or patient and a facility is a building, structure or workplace that is, or may be, occupied by people (occupants).</w:t>
            </w:r>
          </w:p>
          <w:p w:rsidR="00000000" w:rsidRPr="00E963F1" w:rsidP="00E963F1">
            <w:pPr>
              <w:pStyle w:val="BodyText"/>
            </w:pPr>
            <w:r w:rsidRPr="00E963F1">
              <w:t>A</w:t>
            </w:r>
            <w:r w:rsidRPr="00E963F1">
              <w:t>ll aspects of the unit must be undertaken in accordance with legislative requirements, facility policies and procedures and accepted safe work practices.</w:t>
            </w:r>
          </w:p>
          <w:p w:rsidR="00000000" w:rsidRPr="00E963F1" w:rsidP="00E963F1">
            <w:pPr>
              <w:pStyle w:val="BodyText"/>
            </w:pPr>
            <w:r w:rsidRPr="00E963F1">
              <w:t>No licensing, legislative or certification requirements apply to this unit at the time of publication.</w:t>
            </w:r>
          </w:p>
        </w:tc>
      </w:tr>
    </w:tbl>
    <w:p w:rsidR="00000000" w:rsidRPr="00E963F1" w:rsidP="00E963F1">
      <w:pPr>
        <w:pStyle w:val="NoPaddingFontSize1"/>
      </w:pPr>
    </w:p>
    <w:p w:rsidR="00000000" w:rsidRPr="00E963F1" w:rsidP="00E963F1">
      <w:pPr>
        <w:pStyle w:val="AllowPageBreak"/>
      </w:pPr>
    </w:p>
    <w:p w:rsidR="00000000" w:rsidRPr="00E963F1" w:rsidP="00E963F1">
      <w:pPr>
        <w:pStyle w:val="Heading1"/>
      </w:pPr>
      <w:bookmarkStart w:id="3" w:name="O_1024698"/>
      <w:bookmarkEnd w:id="3"/>
      <w:r w:rsidRPr="00E963F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63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3F1" w:rsidP="00E963F1">
            <w:pPr>
              <w:pStyle w:val="BodyText"/>
            </w:pPr>
            <w:r w:rsidRPr="00E963F1">
              <w:t>Not applicable</w:t>
            </w:r>
          </w:p>
        </w:tc>
      </w:tr>
    </w:tbl>
    <w:p w:rsidR="00000000" w:rsidRPr="00E963F1" w:rsidP="00E963F1">
      <w:pPr>
        <w:pStyle w:val="NoPaddingFontSize1"/>
      </w:pPr>
    </w:p>
    <w:p w:rsidR="00000000" w:rsidRPr="00E963F1" w:rsidP="00E963F1">
      <w:pPr>
        <w:pStyle w:val="AllowPageBreak"/>
      </w:pPr>
    </w:p>
    <w:p w:rsidR="00000000" w:rsidRPr="00E963F1" w:rsidP="00E963F1">
      <w:pPr>
        <w:pStyle w:val="Heading1"/>
      </w:pPr>
      <w:bookmarkStart w:id="4" w:name="O_1024699"/>
      <w:bookmarkEnd w:id="4"/>
      <w:r w:rsidRPr="00E963F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63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3F1" w:rsidP="00E963F1">
            <w:pPr>
              <w:pStyle w:val="BodyText"/>
            </w:pPr>
            <w:r w:rsidRPr="00E963F1">
              <w:t>Facility Emergency Response</w:t>
            </w:r>
          </w:p>
        </w:tc>
      </w:tr>
    </w:tbl>
    <w:p w:rsidR="00000000" w:rsidRPr="00E963F1" w:rsidP="00E963F1">
      <w:pPr>
        <w:pStyle w:val="NoPaddingFontSize1"/>
      </w:pPr>
    </w:p>
    <w:p w:rsidR="00000000" w:rsidRPr="00E963F1" w:rsidP="00E963F1">
      <w:pPr>
        <w:pStyle w:val="AllowPageBreak"/>
      </w:pPr>
    </w:p>
    <w:p w:rsidR="00000000" w:rsidRPr="00E963F1" w:rsidP="00E963F1">
      <w:pPr>
        <w:pStyle w:val="Heading1"/>
      </w:pPr>
      <w:bookmarkStart w:id="5" w:name="O_1024700"/>
      <w:bookmarkEnd w:id="5"/>
      <w:r w:rsidRPr="00E963F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63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3F1" w:rsidP="00E963F1">
            <w:pPr>
              <w:pStyle w:val="BodyText"/>
            </w:pPr>
            <w:r w:rsidRPr="00E963F1">
              <w:t>Public Safety</w:t>
            </w:r>
          </w:p>
        </w:tc>
      </w:tr>
    </w:tbl>
    <w:p w:rsidR="00000000" w:rsidRPr="00E963F1" w:rsidP="00E963F1">
      <w:pPr>
        <w:pStyle w:val="NoPaddingFontSize1"/>
      </w:pPr>
    </w:p>
    <w:p w:rsidR="00000000" w:rsidRPr="00E963F1" w:rsidP="00E963F1">
      <w:pPr>
        <w:pStyle w:val="AllowPageBreak"/>
      </w:pPr>
    </w:p>
    <w:p w:rsidR="00000000" w:rsidRPr="00E963F1" w:rsidP="00E963F1">
      <w:pPr>
        <w:pStyle w:val="Heading1"/>
      </w:pPr>
      <w:bookmarkStart w:id="6" w:name="O_1024701"/>
      <w:bookmarkEnd w:id="6"/>
      <w:r w:rsidRPr="00E963F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963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3F1" w:rsidP="00E963F1">
            <w:pPr>
              <w:pStyle w:val="BodyText"/>
            </w:pPr>
            <w:r w:rsidRPr="00E963F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3F1">
            <w:pPr>
              <w:pStyle w:val="BodyText"/>
              <w:rPr>
                <w:lang w:val="en-NZ"/>
              </w:rPr>
            </w:pPr>
            <w:r w:rsidRPr="00E963F1">
              <w:rPr>
                <w:rStyle w:val="SpecialBold"/>
              </w:rPr>
              <w:t>PERFORMANCE CRITERIA</w:t>
            </w:r>
          </w:p>
        </w:tc>
      </w:tr>
      <w:tr w:rsidTr="00E963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3F1">
            <w:pPr>
              <w:pStyle w:val="BodyText"/>
              <w:rPr>
                <w:lang w:val="en-NZ"/>
              </w:rPr>
            </w:pPr>
            <w:r w:rsidRPr="00E963F1">
              <w:t xml:space="preserve">Elements describe the essential </w:t>
            </w:r>
            <w:r w:rsidRPr="00E963F1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3F1">
            <w:pPr>
              <w:pStyle w:val="BodyText"/>
              <w:rPr>
                <w:lang w:val="en-NZ"/>
              </w:rPr>
            </w:pPr>
            <w:r w:rsidRPr="00E963F1">
              <w:t xml:space="preserve">Performance criteria describe the performance needed to </w:t>
            </w:r>
            <w:r w:rsidRPr="00E963F1">
              <w:t>demonstrate achievement of the element.</w:t>
            </w:r>
          </w:p>
        </w:tc>
      </w:tr>
      <w:tr w:rsidTr="00E963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3F1" w:rsidP="00E963F1">
            <w:pPr>
              <w:pStyle w:val="BodyText"/>
            </w:pPr>
            <w:r w:rsidRPr="00E963F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3F1" w:rsidP="00E963F1">
            <w:pPr>
              <w:pStyle w:val="BodyText"/>
            </w:pPr>
            <w:r w:rsidRPr="00E963F1">
              <w:rPr>
                <w:rStyle w:val="SpecialBold"/>
              </w:rPr>
              <w:t>Ensure facility emergency prevention processes are implemented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3F1">
            <w:pPr>
              <w:pStyle w:val="BodyText"/>
              <w:rPr>
                <w:lang w:val="en-NZ"/>
              </w:rPr>
            </w:pPr>
            <w:r w:rsidRPr="00E963F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3F1">
            <w:pPr>
              <w:pStyle w:val="BodyText"/>
              <w:rPr>
                <w:lang w:val="en-NZ"/>
              </w:rPr>
            </w:pPr>
            <w:r w:rsidRPr="00E963F1">
              <w:t>Facility emergency prevention inspections are carried out, in accordance with facility emergency plan and safe work practices</w:t>
            </w:r>
          </w:p>
        </w:tc>
      </w:tr>
      <w:tr w:rsidTr="00E963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3F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3F1">
            <w:pPr>
              <w:pStyle w:val="BodyText"/>
              <w:rPr>
                <w:lang w:val="en-NZ"/>
              </w:rPr>
            </w:pPr>
            <w:r w:rsidRPr="00E963F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3F1">
            <w:pPr>
              <w:pStyle w:val="BodyText"/>
              <w:rPr>
                <w:lang w:val="en-NZ"/>
              </w:rPr>
            </w:pPr>
            <w:r w:rsidRPr="00E963F1">
              <w:t xml:space="preserve">Situations that could lead to facility emergencies are identified, mitigated, corrected, recorded and/or reported </w:t>
            </w:r>
          </w:p>
        </w:tc>
      </w:tr>
      <w:tr w:rsidTr="00E963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3F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3F1">
            <w:pPr>
              <w:pStyle w:val="BodyText"/>
              <w:rPr>
                <w:lang w:val="en-NZ"/>
              </w:rPr>
            </w:pPr>
            <w:r w:rsidRPr="00E963F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3F1">
            <w:pPr>
              <w:pStyle w:val="BodyText"/>
              <w:rPr>
                <w:lang w:val="en-NZ"/>
              </w:rPr>
            </w:pPr>
            <w:r w:rsidRPr="00E963F1">
              <w:t xml:space="preserve">Safe work practices and plans are reviewed and reported </w:t>
            </w:r>
          </w:p>
        </w:tc>
      </w:tr>
      <w:tr w:rsidTr="00E963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3F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3F1">
            <w:pPr>
              <w:pStyle w:val="BodyText"/>
              <w:rPr>
                <w:lang w:val="en-NZ"/>
              </w:rPr>
            </w:pPr>
            <w:r w:rsidRPr="00E963F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3F1">
            <w:pPr>
              <w:pStyle w:val="BodyText"/>
              <w:rPr>
                <w:lang w:val="en-NZ"/>
              </w:rPr>
            </w:pPr>
            <w:r w:rsidRPr="00E963F1">
              <w:t>Facility emergency response procedures are implemented to ensure personnel comply with identified emergency prevention practices</w:t>
            </w:r>
          </w:p>
        </w:tc>
      </w:tr>
      <w:tr w:rsidTr="00E963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3F1" w:rsidP="00E963F1">
            <w:pPr>
              <w:pStyle w:val="BodyText"/>
            </w:pPr>
            <w:r w:rsidRPr="00E963F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3F1" w:rsidP="00E963F1">
            <w:pPr>
              <w:pStyle w:val="BodyText"/>
            </w:pPr>
            <w:r w:rsidRPr="00E963F1">
              <w:rPr>
                <w:rStyle w:val="SpecialBold"/>
              </w:rPr>
              <w:t>Ensure facility emergency protection systems, control equipm</w:t>
            </w:r>
            <w:r w:rsidRPr="00E963F1">
              <w:rPr>
                <w:rStyle w:val="SpecialBold"/>
              </w:rPr>
              <w:t>ent and evacuation systems remain effective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3F1">
            <w:pPr>
              <w:pStyle w:val="BodyText"/>
              <w:rPr>
                <w:lang w:val="en-NZ"/>
              </w:rPr>
            </w:pPr>
            <w:r w:rsidRPr="00E963F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3F1">
            <w:pPr>
              <w:pStyle w:val="BodyText"/>
              <w:rPr>
                <w:lang w:val="en-NZ"/>
              </w:rPr>
            </w:pPr>
            <w:r w:rsidRPr="00E963F1">
              <w:t>Facility emergency response procedures are implemented to ensure work practices do not interfere with emergency protection systems, emergency control equipment and evacuation system</w:t>
            </w:r>
          </w:p>
        </w:tc>
      </w:tr>
      <w:tr w:rsidTr="00E963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3F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3F1">
            <w:pPr>
              <w:pStyle w:val="BodyText"/>
              <w:rPr>
                <w:lang w:val="en-NZ"/>
              </w:rPr>
            </w:pPr>
            <w:r w:rsidRPr="00E963F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3F1" w:rsidP="00E963F1">
            <w:pPr>
              <w:pStyle w:val="BodyText"/>
            </w:pPr>
            <w:r w:rsidRPr="00E963F1">
              <w:t xml:space="preserve">Facility emergency </w:t>
            </w:r>
            <w:r w:rsidRPr="00E963F1">
              <w:t xml:space="preserve">response procedures are implemented to ensure problems or deficiencies with emergency protection systems, emergency control equipment and evacuation systems are corrected and reported </w:t>
            </w:r>
          </w:p>
        </w:tc>
      </w:tr>
    </w:tbl>
    <w:p w:rsidR="00000000" w:rsidRPr="00E963F1" w:rsidP="00E963F1">
      <w:pPr>
        <w:pStyle w:val="NoPaddingFontSize1"/>
      </w:pPr>
    </w:p>
    <w:p w:rsidR="00000000" w:rsidRPr="00E963F1" w:rsidP="00E963F1">
      <w:pPr>
        <w:pStyle w:val="AllowPageBreak"/>
      </w:pPr>
    </w:p>
    <w:p w:rsidR="00000000" w:rsidRPr="00E963F1" w:rsidP="00E963F1">
      <w:pPr>
        <w:pStyle w:val="Heading1"/>
      </w:pPr>
      <w:bookmarkStart w:id="7" w:name="O_1024702"/>
      <w:bookmarkEnd w:id="7"/>
      <w:r w:rsidRPr="00E963F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63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3F1" w:rsidP="00E963F1">
            <w:pPr>
              <w:pStyle w:val="BodyText"/>
            </w:pPr>
            <w:r w:rsidRPr="00E963F1">
              <w:t>Foundation skills essential to performance are explicit in the performance criteria of this unit of competency.</w:t>
            </w:r>
          </w:p>
        </w:tc>
      </w:tr>
    </w:tbl>
    <w:p w:rsidR="00000000" w:rsidRPr="00E963F1" w:rsidP="00E963F1">
      <w:pPr>
        <w:pStyle w:val="NoPaddingFontSize1"/>
      </w:pPr>
    </w:p>
    <w:p w:rsidR="00000000" w:rsidRPr="00E963F1" w:rsidP="00E963F1">
      <w:pPr>
        <w:pStyle w:val="AllowPageBreak"/>
      </w:pPr>
    </w:p>
    <w:p w:rsidR="00000000" w:rsidRPr="00E963F1" w:rsidP="00E963F1">
      <w:pPr>
        <w:pStyle w:val="Heading1"/>
      </w:pPr>
      <w:bookmarkStart w:id="8" w:name="O_1024703"/>
      <w:bookmarkEnd w:id="8"/>
      <w:r w:rsidRPr="00E963F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E963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3F1" w:rsidP="00E963F1">
            <w:pPr>
              <w:pStyle w:val="BodyText"/>
            </w:pPr>
            <w:r w:rsidRPr="00E963F1">
              <w:t>Range is restricted to essential operating conditions and any other variables essential to the work env</w:t>
            </w:r>
            <w:r w:rsidRPr="00E963F1">
              <w:t>ironment.</w:t>
            </w:r>
          </w:p>
          <w:p w:rsidR="00000000" w:rsidP="00E963F1">
            <w:pPr>
              <w:pStyle w:val="BodyText"/>
              <w:rPr>
                <w:lang w:val="en-NZ"/>
              </w:rPr>
            </w:pPr>
            <w:r w:rsidRPr="00E963F1">
              <w:t>Non-essential conditions may be found in the Companion Volume Implementation Guide.</w:t>
            </w:r>
          </w:p>
        </w:tc>
      </w:tr>
      <w:tr w:rsidTr="00E963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3F1" w:rsidP="00E963F1">
            <w:pPr>
              <w:pStyle w:val="BodyText"/>
            </w:pPr>
            <w:r w:rsidRPr="00E963F1">
              <w:t>situations that could lead to facility emergencies must include three or more of the following</w:t>
            </w:r>
          </w:p>
          <w:p w:rsidR="00000000" w:rsidP="00E963F1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3F1" w:rsidP="00E963F1">
            <w:pPr>
              <w:pStyle w:val="ListBullet"/>
            </w:pPr>
            <w:r w:rsidRPr="00E963F1">
              <w:t xml:space="preserve">emergency lighting and/or exit lighting being damaged, missing </w:t>
            </w:r>
          </w:p>
          <w:p w:rsidR="00000000" w:rsidRPr="00E963F1" w:rsidP="00E963F1">
            <w:pPr>
              <w:pStyle w:val="ListBullet"/>
            </w:pPr>
            <w:r w:rsidRPr="00E963F1">
              <w:t>emergency equipment not being maintained</w:t>
            </w:r>
          </w:p>
          <w:p w:rsidR="00000000" w:rsidRPr="00E963F1" w:rsidP="00E963F1">
            <w:pPr>
              <w:pStyle w:val="ListBullet"/>
            </w:pPr>
            <w:r w:rsidRPr="00E963F1">
              <w:t>impairing exits and/or pathways to exits</w:t>
            </w:r>
          </w:p>
          <w:p w:rsidR="00000000" w:rsidRPr="00E963F1" w:rsidP="00E963F1">
            <w:pPr>
              <w:pStyle w:val="ListBullet"/>
            </w:pPr>
            <w:r w:rsidRPr="00E963F1">
              <w:t>interfering with alarm systems</w:t>
            </w:r>
          </w:p>
          <w:p w:rsidR="00000000" w:rsidRPr="00E963F1" w:rsidP="00E963F1">
            <w:pPr>
              <w:pStyle w:val="ListBullet"/>
            </w:pPr>
            <w:r w:rsidRPr="00E963F1">
              <w:t>not replacing or replenishing used emergency equipment</w:t>
            </w:r>
          </w:p>
          <w:p w:rsidR="00000000" w:rsidRPr="00E963F1" w:rsidP="00E963F1">
            <w:pPr>
              <w:pStyle w:val="ListBullet"/>
            </w:pPr>
            <w:r w:rsidRPr="00E963F1">
              <w:t xml:space="preserve">not reporting damage to emergency control </w:t>
            </w:r>
            <w:r w:rsidRPr="00E963F1">
              <w:t>equipment or facilities</w:t>
            </w:r>
          </w:p>
          <w:p w:rsidR="00000000" w:rsidP="00E963F1">
            <w:pPr>
              <w:pStyle w:val="ListBullet"/>
              <w:rPr>
                <w:lang w:val="en-NZ"/>
              </w:rPr>
            </w:pPr>
            <w:r w:rsidRPr="00E963F1">
              <w:t>propping open fire or smoke doors</w:t>
            </w:r>
          </w:p>
        </w:tc>
      </w:tr>
      <w:tr w:rsidTr="00E963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3F1" w:rsidP="00E963F1">
            <w:pPr>
              <w:pStyle w:val="BodyText"/>
            </w:pPr>
            <w:r w:rsidRPr="00E963F1">
              <w:t>emergency protection systems must include three or more of the following</w:t>
            </w:r>
          </w:p>
          <w:p w:rsidR="00000000" w:rsidP="00E963F1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3F1" w:rsidP="00E963F1">
            <w:pPr>
              <w:pStyle w:val="ListBullet"/>
            </w:pPr>
            <w:r w:rsidRPr="00E963F1">
              <w:t>automatic fire, leak and spill movement detectors</w:t>
            </w:r>
          </w:p>
          <w:p w:rsidR="00000000" w:rsidRPr="00E963F1" w:rsidP="00E963F1">
            <w:pPr>
              <w:pStyle w:val="ListBullet"/>
            </w:pPr>
            <w:r w:rsidRPr="00E963F1">
              <w:t>closed circuit television (CCTV)</w:t>
            </w:r>
          </w:p>
          <w:p w:rsidR="00000000" w:rsidRPr="00E963F1" w:rsidP="00E963F1">
            <w:pPr>
              <w:pStyle w:val="ListBullet"/>
            </w:pPr>
            <w:r w:rsidRPr="00E963F1">
              <w:t>communications equipment</w:t>
            </w:r>
          </w:p>
          <w:p w:rsidR="00000000" w:rsidRPr="00E963F1" w:rsidP="00E963F1">
            <w:pPr>
              <w:pStyle w:val="ListBullet"/>
            </w:pPr>
            <w:r w:rsidRPr="00E963F1">
              <w:t>facility emergency plan</w:t>
            </w:r>
          </w:p>
          <w:p w:rsidR="00000000" w:rsidRPr="00E963F1" w:rsidP="00E963F1">
            <w:pPr>
              <w:pStyle w:val="ListBullet"/>
            </w:pPr>
            <w:r w:rsidRPr="00E963F1">
              <w:t>fire and smoke</w:t>
            </w:r>
            <w:r w:rsidRPr="00E963F1">
              <w:t xml:space="preserve"> doors</w:t>
            </w:r>
          </w:p>
          <w:p w:rsidR="00000000" w:rsidRPr="00E963F1" w:rsidP="00E963F1">
            <w:pPr>
              <w:pStyle w:val="ListBullet"/>
            </w:pPr>
            <w:r w:rsidRPr="00E963F1">
              <w:t>manual alarms</w:t>
            </w:r>
          </w:p>
          <w:p w:rsidR="00000000" w:rsidRPr="00E963F1" w:rsidP="00E963F1">
            <w:pPr>
              <w:pStyle w:val="ListBullet"/>
            </w:pPr>
            <w:r w:rsidRPr="00E963F1">
              <w:t>security infrastructure</w:t>
            </w:r>
          </w:p>
          <w:p w:rsidR="00000000" w:rsidRPr="00E963F1" w:rsidP="00E963F1">
            <w:pPr>
              <w:pStyle w:val="ListBullet"/>
            </w:pPr>
            <w:r w:rsidRPr="00E963F1">
              <w:t>special hazard identification systems</w:t>
            </w:r>
          </w:p>
          <w:p w:rsidR="00000000" w:rsidRPr="00E963F1" w:rsidP="00E963F1">
            <w:pPr>
              <w:pStyle w:val="ListBullet"/>
            </w:pPr>
            <w:r w:rsidRPr="00E963F1">
              <w:t>spill or leak containment systems (sprinkler and deluge systems)</w:t>
            </w:r>
          </w:p>
          <w:p w:rsidR="00000000" w:rsidP="00E963F1">
            <w:pPr>
              <w:pStyle w:val="ListBullet"/>
              <w:rPr>
                <w:lang w:val="en-NZ"/>
              </w:rPr>
            </w:pPr>
            <w:r w:rsidRPr="00E963F1">
              <w:t>warning systems</w:t>
            </w:r>
          </w:p>
        </w:tc>
      </w:tr>
      <w:tr w:rsidTr="00E963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3F1" w:rsidP="00E963F1">
            <w:pPr>
              <w:pStyle w:val="BodyText"/>
            </w:pPr>
            <w:r w:rsidRPr="00E963F1">
              <w:t>emergency control equipment must include three or more of the following</w:t>
            </w:r>
          </w:p>
          <w:p w:rsidR="00000000" w:rsidP="00E963F1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3F1" w:rsidP="00E963F1">
            <w:pPr>
              <w:pStyle w:val="ListBullet"/>
            </w:pPr>
            <w:r w:rsidRPr="00E963F1">
              <w:t>communications equipment</w:t>
            </w:r>
          </w:p>
          <w:p w:rsidR="00000000" w:rsidRPr="00E963F1" w:rsidP="00E963F1">
            <w:pPr>
              <w:pStyle w:val="ListBullet"/>
            </w:pPr>
            <w:r w:rsidRPr="00E963F1">
              <w:t>fire and smoke detection, alarm, mitigation and suppression systems</w:t>
            </w:r>
          </w:p>
          <w:p w:rsidR="00000000" w:rsidRPr="00E963F1" w:rsidP="00E963F1">
            <w:pPr>
              <w:pStyle w:val="ListBullet"/>
            </w:pPr>
            <w:r w:rsidRPr="00E963F1">
              <w:t>first aid kits</w:t>
            </w:r>
          </w:p>
          <w:p w:rsidR="00000000" w:rsidRPr="00E963F1" w:rsidP="00E963F1">
            <w:pPr>
              <w:pStyle w:val="ListBullet"/>
            </w:pPr>
            <w:r w:rsidRPr="00E963F1">
              <w:t>forcible entry tools</w:t>
            </w:r>
          </w:p>
          <w:p w:rsidR="00000000" w:rsidRPr="00E963F1" w:rsidP="00E963F1">
            <w:pPr>
              <w:pStyle w:val="ListBullet"/>
            </w:pPr>
            <w:r w:rsidRPr="00E963F1">
              <w:t>initial response firefighting equipment</w:t>
            </w:r>
          </w:p>
          <w:p w:rsidR="00000000" w:rsidRPr="00E963F1" w:rsidP="00E963F1">
            <w:pPr>
              <w:pStyle w:val="ListBullet"/>
            </w:pPr>
            <w:r w:rsidRPr="00E963F1">
              <w:t>isolation barriers</w:t>
            </w:r>
          </w:p>
          <w:p w:rsidR="00000000" w:rsidRPr="00E963F1" w:rsidP="00E963F1">
            <w:pPr>
              <w:pStyle w:val="ListBullet"/>
            </w:pPr>
            <w:r w:rsidRPr="00E963F1">
              <w:t>personal protection kits</w:t>
            </w:r>
          </w:p>
          <w:p w:rsidR="00000000" w:rsidRPr="00E963F1" w:rsidP="00E963F1">
            <w:pPr>
              <w:pStyle w:val="ListBullet"/>
            </w:pPr>
            <w:r w:rsidRPr="00E963F1">
              <w:t>security systems and equipment</w:t>
            </w:r>
          </w:p>
          <w:p w:rsidR="00000000" w:rsidRPr="00E963F1" w:rsidP="00E963F1">
            <w:pPr>
              <w:pStyle w:val="ListBullet"/>
            </w:pPr>
            <w:r w:rsidRPr="00E963F1">
              <w:t>shower and eyewash</w:t>
            </w:r>
          </w:p>
          <w:p w:rsidR="00000000" w:rsidP="00E963F1">
            <w:pPr>
              <w:pStyle w:val="ListBullet"/>
              <w:rPr>
                <w:lang w:val="en-NZ"/>
              </w:rPr>
            </w:pPr>
            <w:r w:rsidRPr="00E963F1">
              <w:t>spill control kits and equipment</w:t>
            </w:r>
          </w:p>
        </w:tc>
      </w:tr>
      <w:tr w:rsidTr="00E963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3F1" w:rsidP="00E963F1">
            <w:pPr>
              <w:pStyle w:val="BodyText"/>
            </w:pPr>
            <w:r w:rsidRPr="00E963F1">
              <w:t>evacuation systems must include three or more of the following</w:t>
            </w:r>
          </w:p>
          <w:p w:rsidR="00000000" w:rsidP="00E963F1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3F1" w:rsidP="00E963F1">
            <w:pPr>
              <w:pStyle w:val="ListBullet"/>
            </w:pPr>
            <w:r w:rsidRPr="00E963F1">
              <w:t>access and egress</w:t>
            </w:r>
          </w:p>
          <w:p w:rsidR="00000000" w:rsidRPr="00E963F1" w:rsidP="00E963F1">
            <w:pPr>
              <w:pStyle w:val="ListBullet"/>
            </w:pPr>
            <w:r w:rsidRPr="00E963F1">
              <w:t>escape equipment</w:t>
            </w:r>
          </w:p>
          <w:p w:rsidR="00000000" w:rsidRPr="00E963F1" w:rsidP="00E963F1">
            <w:pPr>
              <w:pStyle w:val="ListBullet"/>
            </w:pPr>
            <w:r w:rsidRPr="00E963F1">
              <w:t>exits</w:t>
            </w:r>
          </w:p>
          <w:p w:rsidR="00000000" w:rsidRPr="00E963F1" w:rsidP="00E963F1">
            <w:pPr>
              <w:pStyle w:val="ListBullet"/>
            </w:pPr>
            <w:r w:rsidRPr="00E963F1">
              <w:t>procedures</w:t>
            </w:r>
          </w:p>
        </w:tc>
      </w:tr>
    </w:tbl>
    <w:p w:rsidR="00000000" w:rsidRPr="00E963F1" w:rsidP="00E963F1">
      <w:pPr>
        <w:pStyle w:val="NoPaddingFontSize1"/>
      </w:pPr>
    </w:p>
    <w:p w:rsidR="00000000" w:rsidRPr="00E963F1" w:rsidP="00E963F1">
      <w:pPr>
        <w:pStyle w:val="AllowPageBreak"/>
      </w:pPr>
    </w:p>
    <w:p w:rsidR="00000000" w:rsidRPr="00E963F1" w:rsidP="00E963F1">
      <w:pPr>
        <w:pStyle w:val="Heading1"/>
      </w:pPr>
      <w:bookmarkStart w:id="9" w:name="O_1024704"/>
      <w:bookmarkEnd w:id="9"/>
      <w:r w:rsidRPr="00E963F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63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3F1" w:rsidP="00E963F1">
            <w:pPr>
              <w:pStyle w:val="BodyText"/>
            </w:pPr>
            <w:r w:rsidRPr="00E963F1">
              <w:t>This unit replaces and is equivalent to PUAWER002B Ensure workplace emergency prevention procedures, systems and processes are implemented.</w:t>
            </w:r>
          </w:p>
        </w:tc>
      </w:tr>
    </w:tbl>
    <w:p w:rsidR="00000000" w:rsidRPr="00E963F1" w:rsidP="00E963F1">
      <w:pPr>
        <w:pStyle w:val="NoPaddingFontSize1"/>
      </w:pPr>
    </w:p>
    <w:p w:rsidR="00000000" w:rsidRPr="00E963F1" w:rsidP="00E963F1">
      <w:pPr>
        <w:pStyle w:val="AllowPageBreak"/>
      </w:pPr>
    </w:p>
    <w:p w:rsidR="00000000" w:rsidRPr="00E963F1" w:rsidP="00E963F1">
      <w:pPr>
        <w:pStyle w:val="Heading1"/>
      </w:pPr>
      <w:bookmarkStart w:id="10" w:name="O_1024711"/>
      <w:bookmarkEnd w:id="10"/>
      <w:r w:rsidRPr="00E963F1">
        <w:t>Links</w:t>
      </w:r>
    </w:p>
    <w:p w:rsidR="00000000" w:rsidRPr="00E963F1" w:rsidP="00DE08AD">
      <w:pPr>
        <w:pStyle w:val="BodyText"/>
      </w:pPr>
      <w:r w:rsidRPr="00E963F1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A33C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E963F1" w:rsidP="00DE08AD">
      <w:pPr>
        <w:pStyle w:val="BodyText"/>
        <w:sectPr w:rsidSect="00E963F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63F1" w:rsidP="00E963F1">
      <w:pPr>
        <w:pStyle w:val="SuperHeading"/>
      </w:pPr>
      <w:r w:rsidRPr="00E963F1">
        <w:t>Assessment Requirements for PUAFER002 Ensure facility emergency prevention procedures, systems and processes are implemented</w:t>
      </w:r>
    </w:p>
    <w:p w:rsidR="00000000" w:rsidRPr="00E963F1" w:rsidP="00E963F1">
      <w:pPr>
        <w:pStyle w:val="Heading1"/>
      </w:pPr>
      <w:bookmarkStart w:id="11" w:name="O_1024706"/>
      <w:bookmarkEnd w:id="11"/>
      <w:r w:rsidRPr="00E963F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63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3F1" w:rsidP="00E963F1">
            <w:pPr>
              <w:pStyle w:val="BodyText"/>
            </w:pPr>
            <w:r w:rsidRPr="00E963F1">
              <w:rPr>
                <w:rStyle w:val="SpecialBold"/>
              </w:rPr>
              <w:t>Release 1.</w:t>
            </w:r>
            <w:r w:rsidRPr="00E963F1">
              <w:t xml:space="preserve"> This is the first release of this unit of competency in the PUA Public Safety Training Package.</w:t>
            </w:r>
          </w:p>
        </w:tc>
      </w:tr>
    </w:tbl>
    <w:p w:rsidR="00DE08AD" w:rsidP="00E963F1">
      <w:pPr>
        <w:pStyle w:val="NoPaddingFontSize1"/>
      </w:pPr>
    </w:p>
    <w:p w:rsidR="00DE08AD" w:rsidP="00E963F1">
      <w:pPr>
        <w:pStyle w:val="NoPaddingFontSize1"/>
      </w:pPr>
    </w:p>
    <w:p w:rsidR="00000000" w:rsidRPr="00E963F1" w:rsidP="00E963F1">
      <w:pPr>
        <w:pStyle w:val="Heading1"/>
      </w:pPr>
      <w:bookmarkStart w:id="12" w:name="O_1024707"/>
      <w:bookmarkEnd w:id="12"/>
      <w:r w:rsidRPr="00E963F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63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3F1">
            <w:pPr>
              <w:pStyle w:val="BodyText"/>
              <w:rPr>
                <w:lang w:val="en-NZ"/>
              </w:rPr>
            </w:pPr>
            <w:r w:rsidRPr="00E963F1">
              <w:t xml:space="preserve">Evidence required to demonstrate competence in this unit must be relevant </w:t>
            </w:r>
            <w:r w:rsidRPr="00E963F1">
              <w:t xml:space="preserve">to and satisfy all the requirements of the elements, performance criteria and range of conditions on at least one occasion and includes </w:t>
            </w:r>
          </w:p>
        </w:tc>
      </w:tr>
      <w:tr w:rsidTr="00E963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3F1" w:rsidP="00E963F1">
            <w:pPr>
              <w:pStyle w:val="ListBullet"/>
            </w:pPr>
            <w:r w:rsidRPr="00E963F1">
              <w:t>applying Work, Health and Safety (WHS)/Occupational Health and Safety (OHS) facility requirements</w:t>
            </w:r>
          </w:p>
          <w:p w:rsidR="00000000" w:rsidRPr="00E963F1" w:rsidP="00E963F1">
            <w:pPr>
              <w:pStyle w:val="ListBullet"/>
            </w:pPr>
            <w:r w:rsidRPr="00E963F1">
              <w:t>conducting facility emergency prevention inspections</w:t>
            </w:r>
          </w:p>
          <w:p w:rsidR="00000000" w:rsidRPr="00E963F1" w:rsidP="00E963F1">
            <w:pPr>
              <w:pStyle w:val="ListBullet"/>
            </w:pPr>
            <w:r w:rsidRPr="00E963F1">
              <w:t>delegating tasks according to facility emergency prevention, safe work practices and level of responsibility</w:t>
            </w:r>
          </w:p>
          <w:p w:rsidR="00000000" w:rsidRPr="00E963F1" w:rsidP="00E963F1">
            <w:pPr>
              <w:pStyle w:val="ListBullet"/>
            </w:pPr>
            <w:r w:rsidRPr="00E963F1">
              <w:t>ensuring facility emergency protection systems, emergency control equipment and evacuation sys</w:t>
            </w:r>
            <w:r w:rsidRPr="00E963F1">
              <w:t>tems remain effective</w:t>
            </w:r>
          </w:p>
          <w:p w:rsidR="00000000" w:rsidRPr="00E963F1" w:rsidP="00E963F1">
            <w:pPr>
              <w:pStyle w:val="ListBullet"/>
            </w:pPr>
            <w:r w:rsidRPr="00E963F1">
              <w:t>identifying situations that could lead to facility emergencies</w:t>
            </w:r>
          </w:p>
          <w:p w:rsidR="00000000" w:rsidRPr="00E963F1" w:rsidP="00E963F1">
            <w:pPr>
              <w:pStyle w:val="ListBullet"/>
            </w:pPr>
            <w:r w:rsidRPr="00E963F1">
              <w:t xml:space="preserve">monitoring and reviewing facility work area regularly to identify new and unsafe work practices </w:t>
            </w:r>
          </w:p>
          <w:p w:rsidR="00000000" w:rsidRPr="00E963F1" w:rsidP="00E963F1">
            <w:pPr>
              <w:pStyle w:val="ListBullet"/>
            </w:pPr>
            <w:r w:rsidRPr="00E963F1">
              <w:t>recording and reporting unsafe conditions in a facility</w:t>
            </w:r>
          </w:p>
          <w:p w:rsidR="00000000" w:rsidRPr="00E963F1" w:rsidP="00E963F1">
            <w:pPr>
              <w:pStyle w:val="ListBullet"/>
            </w:pPr>
            <w:r w:rsidRPr="00E963F1">
              <w:t>reporting on probl</w:t>
            </w:r>
            <w:r w:rsidRPr="00E963F1">
              <w:t>ems or deficiencies with facility emergency protection systems, emergency control equipment and evacuation systems</w:t>
            </w:r>
          </w:p>
        </w:tc>
      </w:tr>
    </w:tbl>
    <w:p w:rsidR="00000000" w:rsidRPr="00E963F1" w:rsidP="00E963F1">
      <w:pPr>
        <w:pStyle w:val="NoPaddingFontSize1"/>
      </w:pPr>
    </w:p>
    <w:p w:rsidR="00000000" w:rsidRPr="00E963F1" w:rsidP="00E963F1">
      <w:pPr>
        <w:pStyle w:val="AllowPageBreak"/>
      </w:pPr>
    </w:p>
    <w:p w:rsidR="00000000" w:rsidRPr="00E963F1" w:rsidP="00E963F1">
      <w:pPr>
        <w:pStyle w:val="Heading1"/>
      </w:pPr>
      <w:bookmarkStart w:id="13" w:name="O_1024708"/>
      <w:bookmarkEnd w:id="13"/>
      <w:r w:rsidRPr="00E963F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63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3F1">
            <w:pPr>
              <w:pStyle w:val="BodyText"/>
              <w:rPr>
                <w:lang w:val="en-NZ"/>
              </w:rPr>
            </w:pPr>
            <w:r w:rsidRPr="00E963F1">
              <w:t>Evidence required to demonstrate competence in this unit must be relevant to and satisfy all the requirements of the elements, performance criteria and range of conditions and includes knowledge of</w:t>
            </w:r>
          </w:p>
        </w:tc>
      </w:tr>
      <w:tr w:rsidTr="00E963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3F1" w:rsidP="00E963F1">
            <w:pPr>
              <w:pStyle w:val="ListBullet"/>
            </w:pPr>
            <w:r w:rsidRPr="00E963F1">
              <w:t xml:space="preserve">basic types emergency prevention and protection systems </w:t>
            </w:r>
            <w:r w:rsidRPr="00E963F1">
              <w:t xml:space="preserve">and emergency control equipment </w:t>
            </w:r>
          </w:p>
          <w:p w:rsidR="00000000" w:rsidRPr="00E963F1" w:rsidP="00E963F1">
            <w:pPr>
              <w:pStyle w:val="ListBullet"/>
            </w:pPr>
            <w:r w:rsidRPr="00E963F1">
              <w:t>facility emergency plan and response procedures</w:t>
            </w:r>
          </w:p>
          <w:p w:rsidR="00000000" w:rsidRPr="00E963F1" w:rsidP="00E963F1">
            <w:pPr>
              <w:pStyle w:val="ListBullet"/>
            </w:pPr>
            <w:r w:rsidRPr="00E963F1">
              <w:t xml:space="preserve">facility procedures to identify and rectify problems </w:t>
            </w:r>
          </w:p>
          <w:p w:rsidR="00000000" w:rsidRPr="00E963F1" w:rsidP="00E963F1">
            <w:pPr>
              <w:pStyle w:val="ListBullet"/>
            </w:pPr>
            <w:r w:rsidRPr="00E963F1">
              <w:t xml:space="preserve">organisational documentation including recording and reporting procedures  </w:t>
            </w:r>
          </w:p>
          <w:p w:rsidR="00000000" w:rsidRPr="00E963F1" w:rsidP="00E963F1">
            <w:pPr>
              <w:pStyle w:val="ListBullet"/>
            </w:pPr>
            <w:r w:rsidRPr="00E963F1">
              <w:t>organisational policies and procedures</w:t>
            </w:r>
          </w:p>
          <w:p w:rsidR="00000000" w:rsidRPr="00E963F1" w:rsidP="00E963F1">
            <w:pPr>
              <w:pStyle w:val="ListBullet"/>
            </w:pPr>
            <w:r w:rsidRPr="00E963F1">
              <w:t>princi</w:t>
            </w:r>
            <w:r w:rsidRPr="00E963F1">
              <w:t>ples of operation that limit the functioning of emergency prevention and protection systems and emergency control equipment installed in a facility</w:t>
            </w:r>
          </w:p>
          <w:p w:rsidR="00000000" w:rsidRPr="00E963F1" w:rsidP="00E963F1">
            <w:pPr>
              <w:pStyle w:val="ListBullet"/>
            </w:pPr>
            <w:r w:rsidRPr="00E963F1">
              <w:t xml:space="preserve">safety inspection processes </w:t>
            </w:r>
          </w:p>
          <w:p w:rsidR="00000000" w:rsidRPr="00E963F1" w:rsidP="00E963F1">
            <w:pPr>
              <w:pStyle w:val="ListBullet"/>
            </w:pPr>
            <w:r w:rsidRPr="00E963F1">
              <w:t>Work, Health and Safety (WHS)/Occupational Health and Safety (OHS) requirements</w:t>
            </w:r>
            <w:r w:rsidRPr="00E963F1">
              <w:t xml:space="preserve"> </w:t>
            </w:r>
          </w:p>
        </w:tc>
      </w:tr>
    </w:tbl>
    <w:p w:rsidR="00000000" w:rsidRPr="00E963F1" w:rsidP="00E963F1">
      <w:pPr>
        <w:pStyle w:val="NoPaddingFontSize1"/>
      </w:pPr>
    </w:p>
    <w:p w:rsidR="00000000" w:rsidRPr="00E963F1" w:rsidP="00E963F1">
      <w:pPr>
        <w:pStyle w:val="AllowPageBreak"/>
      </w:pPr>
    </w:p>
    <w:p w:rsidR="00000000" w:rsidRPr="00E963F1" w:rsidP="00E963F1">
      <w:pPr>
        <w:pStyle w:val="Heading1"/>
      </w:pPr>
      <w:bookmarkStart w:id="14" w:name="O_1024709"/>
      <w:bookmarkEnd w:id="14"/>
      <w:r w:rsidRPr="00E963F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63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3F1" w:rsidP="00E963F1">
            <w:pPr>
              <w:pStyle w:val="BodyText"/>
            </w:pPr>
            <w:r w:rsidRPr="00E963F1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E963F1" w:rsidP="00E963F1">
            <w:pPr>
              <w:pStyle w:val="BodyText"/>
            </w:pPr>
            <w:r w:rsidRPr="00E963F1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E963F1" w:rsidP="00E963F1">
            <w:pPr>
              <w:pStyle w:val="BodyText"/>
            </w:pPr>
            <w:r w:rsidRPr="00E963F1">
              <w:t>Assessment processes and techniques must be appropriate to the la</w:t>
            </w:r>
            <w:r w:rsidRPr="00E963F1">
              <w:t xml:space="preserve">nguage, literacy and numeracy </w:t>
            </w:r>
            <w:r w:rsidRPr="00E963F1">
              <w:t>requirements of the work being performed and the needs of the candidate.</w:t>
            </w:r>
          </w:p>
          <w:p w:rsidR="00000000" w:rsidRPr="00E963F1" w:rsidP="00E963F1">
            <w:pPr>
              <w:pStyle w:val="BodyText"/>
            </w:pPr>
            <w:r w:rsidRPr="00E963F1">
              <w:t xml:space="preserve">Assessment must occur in workplace operational situations. Where this is not appropriate, assessment must occur in industry approved simulated workplace </w:t>
            </w:r>
            <w:r w:rsidRPr="00E963F1">
              <w:t>operational situations that reflect workplace conditions.</w:t>
            </w:r>
          </w:p>
          <w:p w:rsidR="00000000" w:rsidRPr="00E963F1" w:rsidP="00E963F1">
            <w:pPr>
              <w:pStyle w:val="BodyText"/>
            </w:pPr>
            <w:r w:rsidRPr="00E963F1">
              <w:t>Resources for assessment must include access to</w:t>
            </w:r>
          </w:p>
          <w:p w:rsidR="00000000" w:rsidRPr="00E963F1" w:rsidP="00E963F1">
            <w:pPr>
              <w:pStyle w:val="ListBullet"/>
            </w:pPr>
            <w:r w:rsidRPr="00E963F1">
              <w:t xml:space="preserve">a range of relevant activities, exercises, case studies and/or simulations </w:t>
            </w:r>
          </w:p>
          <w:p w:rsidR="00000000" w:rsidRPr="00E963F1" w:rsidP="00E963F1">
            <w:pPr>
              <w:pStyle w:val="ListBullet2"/>
            </w:pPr>
            <w:r w:rsidRPr="00E963F1">
              <w:t>that reflect the types of emergencies that may be expected in a facility</w:t>
            </w:r>
          </w:p>
          <w:p w:rsidR="00000000" w:rsidRPr="00E963F1" w:rsidP="00E963F1">
            <w:pPr>
              <w:pStyle w:val="ListBullet"/>
            </w:pPr>
            <w:r w:rsidRPr="00E963F1">
              <w:t xml:space="preserve">relevant and appropriate materials, equipment, tools and personal protective clothing and equipment currently used in industry </w:t>
            </w:r>
          </w:p>
          <w:p w:rsidR="00000000" w:rsidRPr="00E963F1" w:rsidP="00E963F1">
            <w:pPr>
              <w:pStyle w:val="ListBullet"/>
            </w:pPr>
            <w:r w:rsidRPr="00E963F1">
              <w:t>applicable documentation including organisational policies, facility emergency response procedures, facility emergency plan, e</w:t>
            </w:r>
            <w:r w:rsidRPr="00E963F1">
              <w:t>mergency prevention inspection results, industry standards, equipment specifications, regulations, codes of practice and operation manuals.</w:t>
            </w:r>
          </w:p>
        </w:tc>
      </w:tr>
    </w:tbl>
    <w:p w:rsidR="00000000" w:rsidRPr="00E963F1" w:rsidP="00E963F1">
      <w:pPr>
        <w:pStyle w:val="NoPaddingFontSize1"/>
      </w:pPr>
    </w:p>
    <w:p w:rsidR="00000000" w:rsidRPr="00E963F1" w:rsidP="00E963F1">
      <w:pPr>
        <w:pStyle w:val="AllowPageBreak"/>
      </w:pPr>
    </w:p>
    <w:p w:rsidR="00000000" w:rsidRPr="00E963F1" w:rsidP="00E963F1">
      <w:pPr>
        <w:pStyle w:val="Heading1"/>
      </w:pPr>
      <w:bookmarkStart w:id="15" w:name="O_1024712"/>
      <w:bookmarkEnd w:id="15"/>
      <w:r w:rsidRPr="00E963F1">
        <w:t>Links</w:t>
      </w:r>
    </w:p>
    <w:p w:rsidR="00000000" w:rsidRPr="00E963F1" w:rsidP="00DE08AD">
      <w:pPr>
        <w:pStyle w:val="BodyText"/>
      </w:pPr>
      <w:r w:rsidRPr="00E963F1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A33C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E963F1" w:rsidP="00E963F1"/>
    <w:sectPr w:rsidSect="00E963F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3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3F1" w:rsidRPr="00DE08AD" w:rsidP="00DE08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3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8AD" w:rsidP="00E963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E08AD" w:rsidP="00E963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E08AD" w:rsidP="00E963F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3F1" w:rsidP="00E963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E08AD">
      <w:t>Approved</w:t>
    </w:r>
    <w:r w:rsidR="00DE08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E08A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E08AD">
      <w:rPr>
        <w:noProof/>
      </w:rPr>
      <w:t>5</w:t>
    </w:r>
    <w:r>
      <w:rPr>
        <w:noProof/>
      </w:rPr>
      <w:fldChar w:fldCharType="end"/>
    </w:r>
  </w:p>
  <w:p w:rsidR="00E963F1" w:rsidP="00E963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E08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E08AD">
      <w:t>Public Skills Australia</w:t>
    </w:r>
    <w:r w:rsidR="00DE08AD">
      <w:fldChar w:fldCharType="end"/>
    </w:r>
  </w:p>
  <w:p w:rsidR="00E963F1" w:rsidP="00E963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3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8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63F1" w:rsidRPr="00DE08AD" w:rsidP="00DE08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3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8AD" w:rsidRPr="002D2AF8" w:rsidP="00E963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PUAFER002 Ensure facility emergency prevention procedures, systems and processes are implemented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E08AD" w:rsidP="00E963F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3F1" w:rsidRPr="002D2AF8" w:rsidP="00E963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E08AD">
      <w:t>PUAFER002 Ensure facility emergency prevention procedures, systems and processes are implemented</w:t>
    </w:r>
    <w:r w:rsidR="00DE08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E08AD">
      <w:rPr>
        <w:noProof/>
      </w:rPr>
      <w:t>1 March 2025</w:t>
    </w:r>
    <w:r>
      <w:fldChar w:fldCharType="end"/>
    </w:r>
  </w:p>
  <w:p w:rsidR="00E963F1" w:rsidP="00E963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EE1C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B47B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F008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3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63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63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63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63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63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63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63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63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63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63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63F1"/>
  </w:style>
  <w:style w:type="character" w:customStyle="1" w:styleId="Heading1Char">
    <w:name w:val="Heading 1 Char"/>
    <w:basedOn w:val="DefaultParagraphFont"/>
    <w:link w:val="Heading1"/>
    <w:rsid w:val="00E963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63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63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63F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63F1"/>
    <w:rPr>
      <w:b/>
      <w:spacing w:val="0"/>
    </w:rPr>
  </w:style>
  <w:style w:type="paragraph" w:styleId="ListBullet2">
    <w:name w:val="List Bullet 2"/>
    <w:basedOn w:val="List2"/>
    <w:rsid w:val="00E963F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63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63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963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63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63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63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63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63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63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63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63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63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63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63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63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63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63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63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63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63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63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63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63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63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63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63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63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63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63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63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63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63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63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63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63F1"/>
    <w:rPr>
      <w:i/>
    </w:rPr>
  </w:style>
  <w:style w:type="paragraph" w:styleId="Caption">
    <w:name w:val="caption"/>
    <w:basedOn w:val="BodyText"/>
    <w:next w:val="Normal"/>
    <w:qFormat/>
    <w:rsid w:val="00E963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63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63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63F1"/>
  </w:style>
  <w:style w:type="paragraph" w:styleId="TableofFigures">
    <w:name w:val="table of figures"/>
    <w:basedOn w:val="Normal"/>
    <w:next w:val="Normal"/>
    <w:semiHidden/>
    <w:rsid w:val="00E963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63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63F1"/>
    <w:rPr>
      <w:rFonts w:ascii="Wingdings" w:hAnsi="Wingdings"/>
    </w:rPr>
  </w:style>
  <w:style w:type="paragraph" w:customStyle="1" w:styleId="TableHeading">
    <w:name w:val="Table Heading"/>
    <w:basedOn w:val="HeadingBase"/>
    <w:rsid w:val="00E963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63F1"/>
    <w:rPr>
      <w:color w:val="0033CC"/>
      <w:u w:val="none"/>
    </w:rPr>
  </w:style>
  <w:style w:type="paragraph" w:customStyle="1" w:styleId="BodyTextRight">
    <w:name w:val="Body Text Right"/>
    <w:basedOn w:val="BodyText"/>
    <w:rsid w:val="00E963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63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63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63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63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63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63F1"/>
    <w:rPr>
      <w:sz w:val="32"/>
    </w:rPr>
  </w:style>
  <w:style w:type="paragraph" w:customStyle="1" w:styleId="HeadingProcedure">
    <w:name w:val="Heading Procedure"/>
    <w:basedOn w:val="HeadingBase"/>
    <w:next w:val="Normal"/>
    <w:rsid w:val="00E963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63F1"/>
    <w:pPr>
      <w:spacing w:before="60" w:after="60"/>
    </w:pPr>
  </w:style>
  <w:style w:type="paragraph" w:styleId="ListContinue">
    <w:name w:val="List Continue"/>
    <w:basedOn w:val="List"/>
    <w:rsid w:val="00E963F1"/>
    <w:pPr>
      <w:ind w:firstLine="0"/>
    </w:pPr>
  </w:style>
  <w:style w:type="paragraph" w:customStyle="1" w:styleId="ListNote">
    <w:name w:val="List Note"/>
    <w:basedOn w:val="List"/>
    <w:rsid w:val="00E963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63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63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63F1"/>
    <w:rPr>
      <w:rFonts w:ascii="Courier New" w:hAnsi="Courier New"/>
    </w:rPr>
  </w:style>
  <w:style w:type="paragraph" w:customStyle="1" w:styleId="NoteBullet">
    <w:name w:val="Note Bullet"/>
    <w:basedOn w:val="Note"/>
    <w:rsid w:val="00E963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63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63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63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63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63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63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63F1"/>
    <w:rPr>
      <w:b/>
      <w:smallCaps/>
    </w:rPr>
  </w:style>
  <w:style w:type="paragraph" w:customStyle="1" w:styleId="TableListNumber">
    <w:name w:val="Table List Number"/>
    <w:basedOn w:val="ListNumber"/>
    <w:rsid w:val="00E963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63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63F1"/>
    <w:pPr>
      <w:numPr>
        <w:numId w:val="9"/>
      </w:numPr>
    </w:pPr>
  </w:style>
  <w:style w:type="paragraph" w:customStyle="1" w:styleId="ListAlpha2">
    <w:name w:val="List Alpha 2"/>
    <w:basedOn w:val="List2"/>
    <w:rsid w:val="00E963F1"/>
    <w:pPr>
      <w:numPr>
        <w:numId w:val="8"/>
      </w:numPr>
    </w:pPr>
  </w:style>
  <w:style w:type="paragraph" w:styleId="List2">
    <w:name w:val="List 2"/>
    <w:basedOn w:val="BodyText"/>
    <w:rsid w:val="00E963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63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63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63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63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63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63F1"/>
    <w:pPr>
      <w:numPr>
        <w:numId w:val="4"/>
      </w:numPr>
    </w:pPr>
  </w:style>
  <w:style w:type="paragraph" w:styleId="ListContinue2">
    <w:name w:val="List Continue 2"/>
    <w:basedOn w:val="List2"/>
    <w:rsid w:val="00E963F1"/>
    <w:pPr>
      <w:ind w:firstLine="0"/>
    </w:pPr>
  </w:style>
  <w:style w:type="paragraph" w:styleId="ListContinue3">
    <w:name w:val="List Continue 3"/>
    <w:basedOn w:val="List3"/>
    <w:rsid w:val="00E963F1"/>
    <w:pPr>
      <w:ind w:left="1021" w:firstLine="0"/>
    </w:pPr>
  </w:style>
  <w:style w:type="paragraph" w:styleId="ListContinue4">
    <w:name w:val="List Continue 4"/>
    <w:basedOn w:val="List4"/>
    <w:rsid w:val="00E963F1"/>
    <w:pPr>
      <w:ind w:firstLine="0"/>
    </w:pPr>
  </w:style>
  <w:style w:type="paragraph" w:styleId="ListContinue5">
    <w:name w:val="List Continue 5"/>
    <w:basedOn w:val="List5"/>
    <w:rsid w:val="00E963F1"/>
    <w:pPr>
      <w:ind w:firstLine="0"/>
    </w:pPr>
  </w:style>
  <w:style w:type="paragraph" w:styleId="ListNumber3">
    <w:name w:val="List Number 3"/>
    <w:basedOn w:val="List3"/>
    <w:rsid w:val="00E963F1"/>
    <w:pPr>
      <w:numPr>
        <w:numId w:val="5"/>
      </w:numPr>
    </w:pPr>
  </w:style>
  <w:style w:type="paragraph" w:styleId="ListNumber4">
    <w:name w:val="List Number 4"/>
    <w:basedOn w:val="List4"/>
    <w:rsid w:val="00E963F1"/>
    <w:pPr>
      <w:numPr>
        <w:numId w:val="6"/>
      </w:numPr>
    </w:pPr>
  </w:style>
  <w:style w:type="paragraph" w:styleId="ListNumber5">
    <w:name w:val="List Number 5"/>
    <w:basedOn w:val="List5"/>
    <w:rsid w:val="00E963F1"/>
    <w:pPr>
      <w:numPr>
        <w:numId w:val="7"/>
      </w:numPr>
    </w:pPr>
  </w:style>
  <w:style w:type="paragraph" w:styleId="BlockText">
    <w:name w:val="Block Text"/>
    <w:basedOn w:val="Normal"/>
    <w:rsid w:val="00E963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63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63F1"/>
    <w:rPr>
      <w:sz w:val="16"/>
      <w:vertAlign w:val="superscript"/>
    </w:rPr>
  </w:style>
  <w:style w:type="character" w:customStyle="1" w:styleId="Symbols">
    <w:name w:val="Symbols"/>
    <w:basedOn w:val="DefaultParagraphFont"/>
    <w:rsid w:val="00E963F1"/>
    <w:rPr>
      <w:rFonts w:ascii="Symbol" w:hAnsi="Symbol"/>
    </w:rPr>
  </w:style>
  <w:style w:type="character" w:customStyle="1" w:styleId="MenuOptions">
    <w:name w:val="Menu Options"/>
    <w:basedOn w:val="DefaultParagraphFont"/>
    <w:rsid w:val="00E963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63F1"/>
    <w:rPr>
      <w:b/>
    </w:rPr>
  </w:style>
  <w:style w:type="character" w:customStyle="1" w:styleId="Underlined">
    <w:name w:val="Underlined"/>
    <w:basedOn w:val="DefaultParagraphFont"/>
    <w:rsid w:val="00E963F1"/>
    <w:rPr>
      <w:u w:val="single"/>
    </w:rPr>
  </w:style>
  <w:style w:type="paragraph" w:customStyle="1" w:styleId="TableBodyTextRight">
    <w:name w:val="Table Body Text Right"/>
    <w:basedOn w:val="TableBodyText"/>
    <w:rsid w:val="00E963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63F1"/>
    <w:rPr>
      <w:sz w:val="18"/>
    </w:rPr>
  </w:style>
  <w:style w:type="paragraph" w:customStyle="1" w:styleId="BodySmallRight">
    <w:name w:val="Body Small Right"/>
    <w:basedOn w:val="BodyTextRight"/>
    <w:rsid w:val="00E963F1"/>
    <w:rPr>
      <w:sz w:val="18"/>
      <w:szCs w:val="18"/>
    </w:rPr>
  </w:style>
  <w:style w:type="paragraph" w:customStyle="1" w:styleId="MarginEdition">
    <w:name w:val="Margin Edition"/>
    <w:basedOn w:val="MarginNote"/>
    <w:rsid w:val="00E963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63F1"/>
    <w:rPr>
      <w:sz w:val="2"/>
      <w:szCs w:val="2"/>
    </w:rPr>
  </w:style>
  <w:style w:type="character" w:customStyle="1" w:styleId="Small">
    <w:name w:val="Small"/>
    <w:basedOn w:val="DefaultParagraphFont"/>
    <w:rsid w:val="00E963F1"/>
    <w:rPr>
      <w:sz w:val="16"/>
    </w:rPr>
  </w:style>
  <w:style w:type="paragraph" w:customStyle="1" w:styleId="WideTable">
    <w:name w:val="Wide Table"/>
    <w:basedOn w:val="Normal"/>
    <w:rsid w:val="00E963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63F1"/>
  </w:style>
  <w:style w:type="paragraph" w:styleId="Quote">
    <w:name w:val="Quote"/>
    <w:basedOn w:val="Heading1"/>
    <w:link w:val="QuoteChar"/>
    <w:qFormat/>
    <w:rsid w:val="00E963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63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63F1"/>
    <w:pPr>
      <w:pageBreakBefore/>
    </w:pPr>
  </w:style>
  <w:style w:type="paragraph" w:customStyle="1" w:styleId="Border">
    <w:name w:val="Border"/>
    <w:basedOn w:val="Normal"/>
    <w:qFormat/>
    <w:rsid w:val="00E963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63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63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63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63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63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63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63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63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63F1"/>
    <w:rPr>
      <w:u w:val="single"/>
    </w:rPr>
  </w:style>
  <w:style w:type="character" w:customStyle="1" w:styleId="BoldandItalics">
    <w:name w:val="Bold and Italics"/>
    <w:qFormat/>
    <w:rsid w:val="00E963F1"/>
    <w:rPr>
      <w:b/>
      <w:i/>
      <w:u w:val="none"/>
    </w:rPr>
  </w:style>
  <w:style w:type="paragraph" w:styleId="BalloonText">
    <w:name w:val="Balloon Text"/>
    <w:basedOn w:val="Normal"/>
    <w:link w:val="BalloonTextChar"/>
    <w:rsid w:val="00E963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63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63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63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63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63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63F1"/>
    <w:pPr>
      <w:spacing w:before="0" w:after="0"/>
    </w:pPr>
  </w:style>
  <w:style w:type="paragraph" w:customStyle="1" w:styleId="BodyTextBold">
    <w:name w:val="Body Text Bold"/>
    <w:basedOn w:val="BodyText"/>
    <w:qFormat/>
    <w:rsid w:val="00E963F1"/>
    <w:rPr>
      <w:b/>
    </w:rPr>
  </w:style>
  <w:style w:type="character" w:styleId="Hyperlink">
    <w:name w:val="Hyperlink"/>
    <w:basedOn w:val="DefaultParagraphFont"/>
    <w:uiPriority w:val="99"/>
    <w:unhideWhenUsed/>
    <w:rsid w:val="00DE08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1116</Words>
  <Characters>7395</Characters>
  <Application>Microsoft Office Word</Application>
  <DocSecurity>0</DocSecurity>
  <Lines>238</Lines>
  <Paragraphs>137</Paragraphs>
  <ScaleCrop>false</ScaleCrop>
  <Company>Author-it Software Corporation Ltd.</Company>
  <LinksUpToDate>false</LinksUpToDate>
  <CharactersWithSpaces>8374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PUAFER002 Ensure facility emergency prevention procedures, systems and processes are implemented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2025-03-01T08:11:00Z</dcterms:created>
  <dcterms:modified xsi:type="dcterms:W3CDTF">2025-03-01T08:11:00Z</dcterms:modified>
</cp:coreProperties>
</file>